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F7" w:rsidRDefault="005033F7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Book Review</w:t>
      </w:r>
    </w:p>
    <w:p w:rsidR="005033F7" w:rsidRDefault="005033F7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  <w:bookmarkStart w:id="0" w:name="_GoBack"/>
      <w:bookmarkEnd w:id="0"/>
    </w:p>
    <w:p w:rsidR="00C36DB7" w:rsidRPr="00102D6A" w:rsidRDefault="00C36DB7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  <w:proofErr w:type="spellStart"/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S</w:t>
      </w:r>
      <w:r w:rsidR="0038505A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anja</w:t>
      </w:r>
      <w:proofErr w:type="spellEnd"/>
      <w:r w:rsidR="0038505A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</w:t>
      </w:r>
      <w:proofErr w:type="spellStart"/>
      <w:r w:rsidR="0038505A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Bahun</w:t>
      </w:r>
      <w:proofErr w:type="spellEnd"/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and V.G. Julie </w:t>
      </w:r>
      <w:proofErr w:type="spellStart"/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Rajan</w:t>
      </w:r>
      <w:proofErr w:type="spellEnd"/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(e</w:t>
      </w:r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ds.) Vio</w:t>
      </w:r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lence and Gender in the Globaliz</w:t>
      </w:r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ed World: The Intimate and the </w:t>
      </w:r>
      <w:proofErr w:type="spellStart"/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Extimate</w:t>
      </w:r>
      <w:proofErr w:type="spellEnd"/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. </w:t>
      </w:r>
      <w:proofErr w:type="spellStart"/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Ashgate</w:t>
      </w:r>
      <w:proofErr w:type="spellEnd"/>
      <w:r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: Farnham</w:t>
      </w:r>
      <w:r w:rsidR="009B6454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, </w:t>
      </w:r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2</w:t>
      </w:r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  <w:vertAlign w:val="superscript"/>
        </w:rPr>
        <w:t>nd</w:t>
      </w:r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</w:t>
      </w:r>
      <w:proofErr w:type="spellStart"/>
      <w:proofErr w:type="gramStart"/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ed</w:t>
      </w:r>
      <w:proofErr w:type="spellEnd"/>
      <w:proofErr w:type="gramEnd"/>
      <w:r w:rsidR="004F5D6E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, 2015</w:t>
      </w:r>
      <w:r w:rsidR="009B6454" w:rsidRPr="00102D6A">
        <w:rPr>
          <w:rStyle w:val="normaltextrun"/>
          <w:rFonts w:ascii="Cambria" w:hAnsi="Cambria" w:cs="Segoe UI"/>
          <w:b/>
          <w:bCs/>
          <w:sz w:val="28"/>
          <w:szCs w:val="28"/>
        </w:rPr>
        <w:t>.</w:t>
      </w:r>
      <w:r w:rsidR="004F027D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ISBN 9781472453747</w:t>
      </w:r>
      <w:r w:rsidR="004F027D">
        <w:rPr>
          <w:rFonts w:ascii="Cambria" w:hAnsi="Cambria" w:cs="Consolas"/>
          <w:b/>
          <w:color w:val="333333"/>
          <w:sz w:val="28"/>
          <w:szCs w:val="28"/>
          <w:shd w:val="clear" w:color="auto" w:fill="F3F3F3"/>
        </w:rPr>
        <w:t xml:space="preserve">. </w:t>
      </w:r>
      <w:r w:rsidR="004F027D">
        <w:rPr>
          <w:rStyle w:val="normaltextrun"/>
          <w:rFonts w:ascii="Cambria" w:hAnsi="Cambria" w:cs="Segoe UI"/>
          <w:b/>
          <w:bCs/>
          <w:sz w:val="28"/>
          <w:szCs w:val="28"/>
        </w:rPr>
        <w:t>Hardback</w:t>
      </w:r>
      <w:r w:rsidR="004F027D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£70.00.</w:t>
      </w:r>
      <w:r w:rsidR="004F027D">
        <w:rPr>
          <w:rFonts w:ascii="Cambria" w:hAnsi="Cambria" w:cs="Consolas"/>
          <w:b/>
          <w:color w:val="333333"/>
          <w:sz w:val="28"/>
          <w:szCs w:val="28"/>
          <w:shd w:val="clear" w:color="auto" w:fill="F3F3F3"/>
        </w:rPr>
        <w:t xml:space="preserve"> </w:t>
      </w:r>
    </w:p>
    <w:p w:rsidR="00C36DB7" w:rsidRPr="00102D6A" w:rsidRDefault="00C36DB7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</w:p>
    <w:p w:rsidR="00C36DB7" w:rsidRDefault="00C36DB7" w:rsidP="00C36D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 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:rsidR="00545C98" w:rsidRPr="00102D6A" w:rsidRDefault="00C36DB7" w:rsidP="00545C9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>As awareness about gender-based violence moves from the local to the global, texts which seek to address the interconnectedness of such victimisation are becoming ever more necessary. In</w:t>
      </w:r>
      <w:r w:rsidR="00545C98" w:rsidRPr="00102D6A">
        <w:rPr>
          <w:rStyle w:val="normaltextrun"/>
          <w:rFonts w:ascii="Cambria" w:hAnsi="Cambria" w:cs="Segoe UI"/>
        </w:rPr>
        <w:t xml:space="preserve"> the thirteen chapters which comprise</w:t>
      </w:r>
      <w:r w:rsidRPr="00102D6A">
        <w:rPr>
          <w:rStyle w:val="normaltextrun"/>
          <w:rFonts w:ascii="Cambria" w:hAnsi="Cambria" w:cs="Segoe UI"/>
        </w:rPr>
        <w:t xml:space="preserve"> </w:t>
      </w:r>
      <w:r w:rsidR="00545C98" w:rsidRPr="00102D6A">
        <w:rPr>
          <w:rStyle w:val="normaltextrun"/>
          <w:rFonts w:ascii="Cambria" w:hAnsi="Cambria" w:cs="Segoe UI"/>
          <w:i/>
        </w:rPr>
        <w:t>Violence and Gender in the Globalised World</w:t>
      </w:r>
      <w:r w:rsidRPr="00102D6A">
        <w:rPr>
          <w:rStyle w:val="normaltextrun"/>
          <w:rFonts w:ascii="Cambria" w:hAnsi="Cambria" w:cs="Segoe UI"/>
        </w:rPr>
        <w:t>, the authors and editors address a varied range of gendered harms, causes and outcomes a</w:t>
      </w:r>
      <w:r w:rsidR="00545C98" w:rsidRPr="00102D6A">
        <w:rPr>
          <w:rStyle w:val="normaltextrun"/>
          <w:rFonts w:ascii="Cambria" w:hAnsi="Cambria" w:cs="Segoe UI"/>
        </w:rPr>
        <w:t>cross an international domain. Topics covered include</w:t>
      </w:r>
      <w:r w:rsidR="000B07B9" w:rsidRPr="00102D6A">
        <w:rPr>
          <w:rStyle w:val="normaltextrun"/>
          <w:rFonts w:ascii="Cambria" w:hAnsi="Cambria" w:cs="Segoe UI"/>
        </w:rPr>
        <w:t>:</w:t>
      </w:r>
      <w:r w:rsidR="00545C98" w:rsidRPr="00102D6A">
        <w:rPr>
          <w:rStyle w:val="normaltextrun"/>
          <w:rFonts w:ascii="Cambria" w:hAnsi="Cambria" w:cs="Segoe UI"/>
        </w:rPr>
        <w:t xml:space="preserve"> challenging stereotypes surrounding the trafficking of women in South Korea; the increased racialisation of men involved in trafficking women within the E</w:t>
      </w:r>
      <w:r w:rsidR="000B07B9" w:rsidRPr="00102D6A">
        <w:rPr>
          <w:rStyle w:val="normaltextrun"/>
          <w:rFonts w:ascii="Cambria" w:hAnsi="Cambria" w:cs="Segoe UI"/>
        </w:rPr>
        <w:t xml:space="preserve">uropean </w:t>
      </w:r>
      <w:r w:rsidR="00545C98" w:rsidRPr="00102D6A">
        <w:rPr>
          <w:rStyle w:val="normaltextrun"/>
          <w:rFonts w:ascii="Cambria" w:hAnsi="Cambria" w:cs="Segoe UI"/>
        </w:rPr>
        <w:t>U</w:t>
      </w:r>
      <w:r w:rsidR="000B07B9" w:rsidRPr="00102D6A">
        <w:rPr>
          <w:rStyle w:val="normaltextrun"/>
          <w:rFonts w:ascii="Cambria" w:hAnsi="Cambria" w:cs="Segoe UI"/>
        </w:rPr>
        <w:t>nion</w:t>
      </w:r>
      <w:r w:rsidR="00545C98" w:rsidRPr="00102D6A">
        <w:rPr>
          <w:rStyle w:val="normaltextrun"/>
          <w:rFonts w:ascii="Cambria" w:hAnsi="Cambria" w:cs="Segoe UI"/>
        </w:rPr>
        <w:t>; the role of intersectionality in shaping the violence experienced by</w:t>
      </w:r>
      <w:r w:rsidR="00545C98" w:rsidRPr="00102D6A">
        <w:rPr>
          <w:rStyle w:val="apple-converted-space"/>
          <w:rFonts w:ascii="Cambria" w:hAnsi="Cambria" w:cs="Segoe UI"/>
        </w:rPr>
        <w:t> </w:t>
      </w:r>
      <w:r w:rsidR="00545C98" w:rsidRPr="00102D6A">
        <w:rPr>
          <w:rStyle w:val="normaltextrun"/>
          <w:rFonts w:ascii="Cambria" w:hAnsi="Cambria" w:cs="Segoe UI"/>
        </w:rPr>
        <w:t xml:space="preserve">indigenous women in Nicaragua and Kenya; women’s involvement with Al Qaeda </w:t>
      </w:r>
      <w:r w:rsidR="000B07B9" w:rsidRPr="00102D6A">
        <w:rPr>
          <w:rStyle w:val="normaltextrun"/>
          <w:rFonts w:ascii="Cambria" w:hAnsi="Cambria" w:cs="Segoe UI"/>
        </w:rPr>
        <w:t>as online recruiters,</w:t>
      </w:r>
      <w:r w:rsidR="00545C98" w:rsidRPr="00102D6A">
        <w:rPr>
          <w:rStyle w:val="normaltextrun"/>
          <w:rFonts w:ascii="Cambria" w:hAnsi="Cambria" w:cs="Segoe UI"/>
        </w:rPr>
        <w:t xml:space="preserve"> propagandists or suicide bombers; </w:t>
      </w:r>
      <w:r w:rsidR="00677D12" w:rsidRPr="00102D6A">
        <w:rPr>
          <w:rStyle w:val="normaltextrun"/>
          <w:rFonts w:ascii="Cambria" w:hAnsi="Cambria" w:cs="Segoe UI"/>
        </w:rPr>
        <w:t xml:space="preserve">so-called </w:t>
      </w:r>
      <w:r w:rsidR="00545C98" w:rsidRPr="00102D6A">
        <w:rPr>
          <w:rStyle w:val="normaltextrun"/>
          <w:rFonts w:ascii="Cambria" w:hAnsi="Cambria" w:cs="Segoe UI"/>
        </w:rPr>
        <w:t>I</w:t>
      </w:r>
      <w:r w:rsidR="00677D12" w:rsidRPr="00102D6A">
        <w:rPr>
          <w:rStyle w:val="normaltextrun"/>
          <w:rFonts w:ascii="Cambria" w:hAnsi="Cambria" w:cs="Segoe UI"/>
        </w:rPr>
        <w:t xml:space="preserve">slamic </w:t>
      </w:r>
      <w:r w:rsidR="00545C98" w:rsidRPr="00102D6A">
        <w:rPr>
          <w:rStyle w:val="normaltextrun"/>
          <w:rFonts w:ascii="Cambria" w:hAnsi="Cambria" w:cs="Segoe UI"/>
        </w:rPr>
        <w:t>S</w:t>
      </w:r>
      <w:r w:rsidR="00677D12" w:rsidRPr="00102D6A">
        <w:rPr>
          <w:rStyle w:val="normaltextrun"/>
          <w:rFonts w:ascii="Cambria" w:hAnsi="Cambria" w:cs="Segoe UI"/>
        </w:rPr>
        <w:t>tate</w:t>
      </w:r>
      <w:r w:rsidR="00545C98" w:rsidRPr="00102D6A">
        <w:rPr>
          <w:rStyle w:val="normaltextrun"/>
          <w:rFonts w:ascii="Cambria" w:hAnsi="Cambria" w:cs="Segoe UI"/>
        </w:rPr>
        <w:t xml:space="preserve">’s deployment of Syrian and Kurdish women suicide bombers in Iraq; feminism and religious rights in Malaysia; the global rise of the V-Day movement; feminist legal activism in South Africa; </w:t>
      </w:r>
      <w:r w:rsidR="000B07B9" w:rsidRPr="00102D6A">
        <w:rPr>
          <w:rStyle w:val="normaltextrun"/>
          <w:rFonts w:ascii="Cambria" w:hAnsi="Cambria" w:cs="Segoe UI"/>
        </w:rPr>
        <w:t xml:space="preserve">the </w:t>
      </w:r>
      <w:r w:rsidR="00545C98" w:rsidRPr="00102D6A">
        <w:rPr>
          <w:rStyle w:val="normaltextrun"/>
          <w:rFonts w:ascii="Cambria" w:hAnsi="Cambria" w:cs="Segoe UI"/>
        </w:rPr>
        <w:t xml:space="preserve">legal recognition of sexual violence in the United States; the gendered dynamics of the Algerian civil war; the impact of </w:t>
      </w:r>
      <w:r w:rsidR="000B07B9" w:rsidRPr="00102D6A">
        <w:rPr>
          <w:rStyle w:val="normaltextrun"/>
          <w:rFonts w:ascii="Cambria" w:hAnsi="Cambria" w:cs="Segoe UI"/>
        </w:rPr>
        <w:t xml:space="preserve">the current </w:t>
      </w:r>
      <w:r w:rsidR="00545C98" w:rsidRPr="00102D6A">
        <w:rPr>
          <w:rStyle w:val="normaltextrun"/>
          <w:rFonts w:ascii="Cambria" w:hAnsi="Cambria" w:cs="Segoe UI"/>
        </w:rPr>
        <w:t>conflict on Palestinian women; and of past conflicts on women in the former Yugoslavia. </w:t>
      </w:r>
      <w:r w:rsidR="00545C98" w:rsidRPr="00102D6A">
        <w:rPr>
          <w:rStyle w:val="eop"/>
          <w:rFonts w:ascii="Cambria" w:hAnsi="Cambria" w:cs="Segoe UI"/>
        </w:rPr>
        <w:t> </w:t>
      </w:r>
    </w:p>
    <w:p w:rsidR="00545C98" w:rsidRPr="00102D6A" w:rsidRDefault="00545C98" w:rsidP="00545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545C98" w:rsidRPr="00102D6A" w:rsidRDefault="00545C98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>The volume is</w:t>
      </w:r>
      <w:r w:rsidR="00C36DB7" w:rsidRPr="00102D6A">
        <w:rPr>
          <w:rStyle w:val="normaltextrun"/>
          <w:rFonts w:ascii="Cambria" w:hAnsi="Cambria" w:cs="Segoe UI"/>
        </w:rPr>
        <w:t xml:space="preserve"> divided into four thematic </w:t>
      </w:r>
      <w:r w:rsidR="000B07B9" w:rsidRPr="00102D6A">
        <w:rPr>
          <w:rStyle w:val="normaltextrun"/>
          <w:rFonts w:ascii="Cambria" w:hAnsi="Cambria" w:cs="Segoe UI"/>
        </w:rPr>
        <w:t xml:space="preserve">parts: </w:t>
      </w:r>
      <w:r w:rsidR="000B07B9" w:rsidRPr="00102D6A">
        <w:rPr>
          <w:rStyle w:val="normaltextrun"/>
          <w:rFonts w:ascii="Cambria" w:hAnsi="Cambria" w:cs="Segoe UI"/>
          <w:i/>
        </w:rPr>
        <w:t>Revealing the Gaps</w:t>
      </w:r>
      <w:r w:rsidR="000B07B9" w:rsidRPr="00102D6A">
        <w:rPr>
          <w:rStyle w:val="normaltextrun"/>
          <w:rFonts w:ascii="Cambria" w:hAnsi="Cambria" w:cs="Segoe UI"/>
        </w:rPr>
        <w:t xml:space="preserve">; </w:t>
      </w:r>
      <w:r w:rsidR="000B07B9" w:rsidRPr="00102D6A">
        <w:rPr>
          <w:rStyle w:val="normaltextrun"/>
          <w:rFonts w:ascii="Cambria" w:hAnsi="Cambria" w:cs="Segoe UI"/>
          <w:i/>
        </w:rPr>
        <w:t>Enclosures and Exposures</w:t>
      </w:r>
      <w:r w:rsidR="00C36DB7" w:rsidRPr="00102D6A">
        <w:rPr>
          <w:rStyle w:val="normaltextrun"/>
          <w:rFonts w:ascii="Cambria" w:hAnsi="Cambria" w:cs="Segoe UI"/>
        </w:rPr>
        <w:t xml:space="preserve">; </w:t>
      </w:r>
      <w:r w:rsidR="00C36DB7" w:rsidRPr="00102D6A">
        <w:rPr>
          <w:rStyle w:val="normaltextrun"/>
          <w:rFonts w:ascii="Cambria" w:hAnsi="Cambria" w:cs="Segoe UI"/>
          <w:i/>
        </w:rPr>
        <w:t>Bordered Sub</w:t>
      </w:r>
      <w:r w:rsidR="000B07B9" w:rsidRPr="00102D6A">
        <w:rPr>
          <w:rStyle w:val="normaltextrun"/>
          <w:rFonts w:ascii="Cambria" w:hAnsi="Cambria" w:cs="Segoe UI"/>
          <w:i/>
        </w:rPr>
        <w:t>jectivities, Global Connections</w:t>
      </w:r>
      <w:r w:rsidR="00C36DB7" w:rsidRPr="00102D6A">
        <w:rPr>
          <w:rStyle w:val="normaltextrun"/>
          <w:rFonts w:ascii="Cambria" w:hAnsi="Cambria" w:cs="Segoe UI"/>
        </w:rPr>
        <w:t xml:space="preserve">; and </w:t>
      </w:r>
      <w:r w:rsidR="00C36DB7" w:rsidRPr="00102D6A">
        <w:rPr>
          <w:rStyle w:val="normaltextrun"/>
          <w:rFonts w:ascii="Cambria" w:hAnsi="Cambria" w:cs="Segoe UI"/>
          <w:i/>
        </w:rPr>
        <w:t>Aesthetic and Gendered T</w:t>
      </w:r>
      <w:r w:rsidR="000B07B9" w:rsidRPr="00102D6A">
        <w:rPr>
          <w:rStyle w:val="normaltextrun"/>
          <w:rFonts w:ascii="Cambria" w:hAnsi="Cambria" w:cs="Segoe UI"/>
          <w:i/>
        </w:rPr>
        <w:t>ransformations</w:t>
      </w:r>
      <w:r w:rsidR="00C36DB7" w:rsidRPr="00102D6A">
        <w:rPr>
          <w:rStyle w:val="normaltextrun"/>
          <w:rFonts w:ascii="Cambria" w:hAnsi="Cambria" w:cs="Segoe UI"/>
        </w:rPr>
        <w:t>. </w:t>
      </w:r>
      <w:r w:rsidR="000B07B9" w:rsidRPr="00102D6A">
        <w:rPr>
          <w:rStyle w:val="normaltextrun"/>
          <w:rFonts w:ascii="Cambria" w:hAnsi="Cambria" w:cs="Segoe UI"/>
        </w:rPr>
        <w:t>The introduction outlines</w:t>
      </w:r>
      <w:r w:rsidR="00D76F7F" w:rsidRPr="00102D6A">
        <w:rPr>
          <w:rStyle w:val="normaltextrun"/>
          <w:rFonts w:ascii="Cambria" w:hAnsi="Cambria" w:cs="Segoe UI"/>
        </w:rPr>
        <w:t xml:space="preserve"> </w:t>
      </w:r>
      <w:r w:rsidR="00355FA1" w:rsidRPr="00102D6A">
        <w:rPr>
          <w:rStyle w:val="normaltextrun"/>
          <w:rFonts w:ascii="Cambria" w:hAnsi="Cambria" w:cs="Segoe UI"/>
        </w:rPr>
        <w:t xml:space="preserve">several </w:t>
      </w:r>
      <w:r w:rsidR="00D76F7F" w:rsidRPr="00102D6A">
        <w:rPr>
          <w:rStyle w:val="normaltextrun"/>
          <w:rFonts w:ascii="Cambria" w:hAnsi="Cambria" w:cs="Segoe UI"/>
        </w:rPr>
        <w:t xml:space="preserve">key themes </w:t>
      </w:r>
      <w:r w:rsidR="00355FA1" w:rsidRPr="00102D6A">
        <w:rPr>
          <w:rStyle w:val="normaltextrun"/>
          <w:rFonts w:ascii="Cambria" w:hAnsi="Cambria" w:cs="Segoe UI"/>
        </w:rPr>
        <w:t xml:space="preserve">regarding globalised gender and violence </w:t>
      </w:r>
      <w:r w:rsidR="000B07B9" w:rsidRPr="00102D6A">
        <w:rPr>
          <w:rStyle w:val="normaltextrun"/>
          <w:rFonts w:ascii="Cambria" w:hAnsi="Cambria" w:cs="Segoe UI"/>
        </w:rPr>
        <w:t xml:space="preserve">which emerge and link the various chapters. These include: gender role construction, </w:t>
      </w:r>
      <w:r w:rsidR="00D76F7F" w:rsidRPr="00102D6A">
        <w:rPr>
          <w:rStyle w:val="normaltextrun"/>
          <w:rFonts w:ascii="Cambria" w:hAnsi="Cambria" w:cs="Segoe UI"/>
        </w:rPr>
        <w:t>sensationalist media reporting</w:t>
      </w:r>
      <w:r w:rsidR="001E101E" w:rsidRPr="00102D6A">
        <w:rPr>
          <w:rStyle w:val="normaltextrun"/>
          <w:rFonts w:ascii="Cambria" w:hAnsi="Cambria" w:cs="Segoe UI"/>
        </w:rPr>
        <w:t xml:space="preserve">, </w:t>
      </w:r>
      <w:r w:rsidR="00677D12" w:rsidRPr="00102D6A">
        <w:rPr>
          <w:rStyle w:val="normaltextrun"/>
          <w:rFonts w:ascii="Cambria" w:hAnsi="Cambria" w:cs="Segoe UI"/>
        </w:rPr>
        <w:t xml:space="preserve">invoking </w:t>
      </w:r>
      <w:r w:rsidR="001E101E" w:rsidRPr="00102D6A">
        <w:rPr>
          <w:rStyle w:val="normaltextrun"/>
          <w:rFonts w:ascii="Cambria" w:hAnsi="Cambria" w:cs="Segoe UI"/>
        </w:rPr>
        <w:t>cultural frameworks</w:t>
      </w:r>
      <w:r w:rsidR="00355FA1" w:rsidRPr="00102D6A">
        <w:rPr>
          <w:rStyle w:val="normaltextrun"/>
          <w:rFonts w:ascii="Cambria" w:hAnsi="Cambria" w:cs="Segoe UI"/>
        </w:rPr>
        <w:t xml:space="preserve">, </w:t>
      </w:r>
      <w:r w:rsidR="00677D12" w:rsidRPr="00102D6A">
        <w:rPr>
          <w:rStyle w:val="normaltextrun"/>
          <w:rFonts w:ascii="Cambria" w:hAnsi="Cambria" w:cs="Segoe UI"/>
        </w:rPr>
        <w:t xml:space="preserve">and applying an </w:t>
      </w:r>
      <w:r w:rsidR="00355FA1" w:rsidRPr="00102D6A">
        <w:rPr>
          <w:rStyle w:val="normaltextrun"/>
          <w:rFonts w:ascii="Cambria" w:hAnsi="Cambria" w:cs="Segoe UI"/>
        </w:rPr>
        <w:t>intersectional</w:t>
      </w:r>
      <w:r w:rsidR="00677D12" w:rsidRPr="00102D6A">
        <w:rPr>
          <w:rStyle w:val="normaltextrun"/>
          <w:rFonts w:ascii="Cambria" w:hAnsi="Cambria" w:cs="Segoe UI"/>
        </w:rPr>
        <w:t xml:space="preserve"> focus to gendered issues</w:t>
      </w:r>
      <w:r w:rsidR="00355FA1" w:rsidRPr="00102D6A">
        <w:rPr>
          <w:rStyle w:val="normaltextrun"/>
          <w:rFonts w:ascii="Cambria" w:hAnsi="Cambria" w:cs="Segoe UI"/>
        </w:rPr>
        <w:t xml:space="preserve">. </w:t>
      </w:r>
      <w:r w:rsidR="00C36DB7" w:rsidRPr="00102D6A">
        <w:rPr>
          <w:rStyle w:val="normaltextrun"/>
          <w:rFonts w:ascii="Cambria" w:hAnsi="Cambria" w:cs="Segoe UI"/>
        </w:rPr>
        <w:t>The contributors to Part One cover a diverse range of gendered issues spanning Nicaragua, Kenya, Malaysia, Iraq, and Syria.</w:t>
      </w:r>
      <w:r w:rsidR="00C36DB7" w:rsidRPr="00102D6A">
        <w:rPr>
          <w:rStyle w:val="eop"/>
          <w:rFonts w:ascii="Cambria" w:hAnsi="Cambria" w:cs="Segoe UI"/>
        </w:rPr>
        <w:t> </w:t>
      </w:r>
      <w:r w:rsidRPr="00102D6A">
        <w:rPr>
          <w:rStyle w:val="normaltextrun"/>
          <w:rFonts w:ascii="Cambria" w:hAnsi="Cambria" w:cs="Segoe UI"/>
        </w:rPr>
        <w:t>Their o</w:t>
      </w:r>
      <w:r w:rsidR="000B07B9" w:rsidRPr="00102D6A">
        <w:rPr>
          <w:rStyle w:val="normaltextrun"/>
          <w:rFonts w:ascii="Cambria" w:hAnsi="Cambria" w:cs="Segoe UI"/>
        </w:rPr>
        <w:t>bjective is</w:t>
      </w:r>
      <w:r w:rsidRPr="00102D6A">
        <w:rPr>
          <w:rStyle w:val="normaltextrun"/>
          <w:rFonts w:ascii="Cambria" w:hAnsi="Cambria" w:cs="Segoe UI"/>
        </w:rPr>
        <w:t xml:space="preserve"> to</w:t>
      </w:r>
      <w:r w:rsidR="00C36DB7" w:rsidRPr="00102D6A">
        <w:rPr>
          <w:rStyle w:val="normaltextrun"/>
          <w:rFonts w:ascii="Cambria" w:hAnsi="Cambria" w:cs="Segoe UI"/>
        </w:rPr>
        <w:t xml:space="preserve"> identify and address problematic gaps in the current critical cultural and theoretical scholarship pertaining to gender and violence</w:t>
      </w:r>
      <w:r w:rsidR="000B07B9" w:rsidRPr="00102D6A">
        <w:rPr>
          <w:rStyle w:val="normaltextrun"/>
          <w:rFonts w:ascii="Cambria" w:hAnsi="Cambria" w:cs="Segoe UI"/>
        </w:rPr>
        <w:t>. This</w:t>
      </w:r>
      <w:r w:rsidRPr="00102D6A">
        <w:rPr>
          <w:rStyle w:val="normaltextrun"/>
          <w:rFonts w:ascii="Cambria" w:hAnsi="Cambria" w:cs="Segoe UI"/>
        </w:rPr>
        <w:t xml:space="preserve"> is undertaken in a way which</w:t>
      </w:r>
      <w:r w:rsidR="00C36DB7" w:rsidRPr="00102D6A">
        <w:rPr>
          <w:rStyle w:val="normaltextrun"/>
          <w:rFonts w:ascii="Cambria" w:hAnsi="Cambria" w:cs="Segoe UI"/>
        </w:rPr>
        <w:t>, rather than perceiving these omissions as limitations, reconceptualise</w:t>
      </w:r>
      <w:r w:rsidRPr="00102D6A">
        <w:rPr>
          <w:rStyle w:val="normaltextrun"/>
          <w:rFonts w:ascii="Cambria" w:hAnsi="Cambria" w:cs="Segoe UI"/>
        </w:rPr>
        <w:t>s</w:t>
      </w:r>
      <w:r w:rsidR="00C36DB7" w:rsidRPr="00102D6A">
        <w:rPr>
          <w:rStyle w:val="normaltextrun"/>
          <w:rFonts w:ascii="Cambria" w:hAnsi="Cambria" w:cs="Segoe UI"/>
        </w:rPr>
        <w:t xml:space="preserve"> </w:t>
      </w:r>
      <w:r w:rsidRPr="00102D6A">
        <w:rPr>
          <w:rStyle w:val="normaltextrun"/>
          <w:rFonts w:ascii="Cambria" w:hAnsi="Cambria" w:cs="Segoe UI"/>
        </w:rPr>
        <w:t xml:space="preserve">such gaps as </w:t>
      </w:r>
      <w:r w:rsidR="00C36DB7" w:rsidRPr="00102D6A">
        <w:rPr>
          <w:rStyle w:val="normaltextrun"/>
          <w:rFonts w:ascii="Cambria" w:hAnsi="Cambria" w:cs="Segoe UI"/>
        </w:rPr>
        <w:t>routes for f</w:t>
      </w:r>
      <w:r w:rsidRPr="00102D6A">
        <w:rPr>
          <w:rStyle w:val="normaltextrun"/>
          <w:rFonts w:ascii="Cambria" w:hAnsi="Cambria" w:cs="Segoe UI"/>
        </w:rPr>
        <w:t>urther knowledge production in</w:t>
      </w:r>
      <w:r w:rsidR="00C36DB7" w:rsidRPr="00102D6A">
        <w:rPr>
          <w:rStyle w:val="normaltextrun"/>
          <w:rFonts w:ascii="Cambria" w:hAnsi="Cambria" w:cs="Segoe UI"/>
        </w:rPr>
        <w:t xml:space="preserve"> developing and dynamic area</w:t>
      </w:r>
      <w:r w:rsidRPr="00102D6A">
        <w:rPr>
          <w:rStyle w:val="normaltextrun"/>
          <w:rFonts w:ascii="Cambria" w:hAnsi="Cambria" w:cs="Segoe UI"/>
        </w:rPr>
        <w:t>s</w:t>
      </w:r>
      <w:r w:rsidR="00C36DB7" w:rsidRPr="00102D6A">
        <w:rPr>
          <w:rStyle w:val="normaltextrun"/>
          <w:rFonts w:ascii="Cambria" w:hAnsi="Cambria" w:cs="Segoe UI"/>
        </w:rPr>
        <w:t xml:space="preserve"> of inquiry. </w:t>
      </w:r>
    </w:p>
    <w:p w:rsidR="00861E66" w:rsidRPr="00102D6A" w:rsidRDefault="00861E66" w:rsidP="00C36DB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:rsidR="00D76F7F" w:rsidRPr="00102D6A" w:rsidRDefault="00545C98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 xml:space="preserve">The </w:t>
      </w:r>
      <w:r w:rsidR="00C36DB7" w:rsidRPr="00102D6A">
        <w:rPr>
          <w:rStyle w:val="normaltextrun"/>
          <w:rFonts w:ascii="Cambria" w:hAnsi="Cambria" w:cs="Segoe UI"/>
        </w:rPr>
        <w:t xml:space="preserve">academic author as activist during conflict situations and </w:t>
      </w:r>
      <w:r w:rsidR="009B6454" w:rsidRPr="00102D6A">
        <w:rPr>
          <w:rStyle w:val="normaltextrun"/>
          <w:rFonts w:ascii="Cambria" w:hAnsi="Cambria" w:cs="Segoe UI"/>
        </w:rPr>
        <w:t xml:space="preserve">in </w:t>
      </w:r>
      <w:r w:rsidR="00C36DB7" w:rsidRPr="00102D6A">
        <w:rPr>
          <w:rStyle w:val="normaltextrun"/>
          <w:rFonts w:ascii="Cambria" w:hAnsi="Cambria" w:cs="Segoe UI"/>
        </w:rPr>
        <w:t xml:space="preserve">post-conflict societies is the key theme linking </w:t>
      </w:r>
      <w:r w:rsidRPr="00102D6A">
        <w:rPr>
          <w:rStyle w:val="normaltextrun"/>
          <w:rFonts w:ascii="Cambria" w:hAnsi="Cambria" w:cs="Segoe UI"/>
        </w:rPr>
        <w:t xml:space="preserve">together </w:t>
      </w:r>
      <w:r w:rsidR="009B6454" w:rsidRPr="00102D6A">
        <w:rPr>
          <w:rStyle w:val="normaltextrun"/>
          <w:rFonts w:ascii="Cambria" w:hAnsi="Cambria" w:cs="Segoe UI"/>
        </w:rPr>
        <w:t xml:space="preserve">the </w:t>
      </w:r>
      <w:r w:rsidR="00C36DB7" w:rsidRPr="00102D6A">
        <w:rPr>
          <w:rStyle w:val="normaltextrun"/>
          <w:rFonts w:ascii="Cambria" w:hAnsi="Cambria" w:cs="Segoe UI"/>
        </w:rPr>
        <w:t xml:space="preserve">chapters </w:t>
      </w:r>
      <w:r w:rsidRPr="00102D6A">
        <w:rPr>
          <w:rStyle w:val="normaltextrun"/>
          <w:rFonts w:ascii="Cambria" w:hAnsi="Cambria" w:cs="Segoe UI"/>
        </w:rPr>
        <w:t>which comprise Part Two</w:t>
      </w:r>
      <w:r w:rsidR="00C36DB7" w:rsidRPr="00102D6A">
        <w:rPr>
          <w:rStyle w:val="normaltextrun"/>
          <w:rFonts w:ascii="Cambria" w:hAnsi="Cambria" w:cs="Segoe UI"/>
        </w:rPr>
        <w:t xml:space="preserve">. </w:t>
      </w:r>
      <w:r w:rsidRPr="00102D6A">
        <w:rPr>
          <w:rStyle w:val="normaltextrun"/>
          <w:rFonts w:ascii="Cambria" w:hAnsi="Cambria" w:cs="Segoe UI"/>
        </w:rPr>
        <w:t>Here, critical analyses</w:t>
      </w:r>
      <w:r w:rsidR="00C36DB7" w:rsidRPr="00102D6A">
        <w:rPr>
          <w:rStyle w:val="normaltextrun"/>
          <w:rFonts w:ascii="Cambria" w:hAnsi="Cambria" w:cs="Segoe UI"/>
        </w:rPr>
        <w:t xml:space="preserve"> </w:t>
      </w:r>
      <w:r w:rsidRPr="00102D6A">
        <w:rPr>
          <w:rStyle w:val="normaltextrun"/>
          <w:rFonts w:ascii="Cambria" w:hAnsi="Cambria" w:cs="Segoe UI"/>
        </w:rPr>
        <w:t xml:space="preserve">are </w:t>
      </w:r>
      <w:r w:rsidR="00C36DB7" w:rsidRPr="00102D6A">
        <w:rPr>
          <w:rStyle w:val="normaltextrun"/>
          <w:rFonts w:ascii="Cambria" w:hAnsi="Cambria" w:cs="Segoe UI"/>
        </w:rPr>
        <w:t>applied to socio-political and legal developments in Palestine, Algeria, the former Yugoslavia and South Africa</w:t>
      </w:r>
      <w:r w:rsidRPr="00102D6A">
        <w:rPr>
          <w:rStyle w:val="normaltextrun"/>
          <w:rFonts w:ascii="Cambria" w:hAnsi="Cambria" w:cs="Segoe UI"/>
        </w:rPr>
        <w:t xml:space="preserve">. The contributors </w:t>
      </w:r>
      <w:r w:rsidR="00C36DB7" w:rsidRPr="00102D6A">
        <w:rPr>
          <w:rStyle w:val="normaltextrun"/>
          <w:rFonts w:ascii="Cambria" w:hAnsi="Cambria" w:cs="Segoe UI"/>
        </w:rPr>
        <w:t xml:space="preserve">explore </w:t>
      </w:r>
      <w:r w:rsidRPr="00102D6A">
        <w:rPr>
          <w:rStyle w:val="normaltextrun"/>
          <w:rFonts w:ascii="Cambria" w:hAnsi="Cambria" w:cs="Segoe UI"/>
        </w:rPr>
        <w:t xml:space="preserve">critical </w:t>
      </w:r>
      <w:r w:rsidR="00C36DB7" w:rsidRPr="00102D6A">
        <w:rPr>
          <w:rStyle w:val="normaltextrun"/>
          <w:rFonts w:ascii="Cambria" w:hAnsi="Cambria" w:cs="Segoe UI"/>
        </w:rPr>
        <w:t xml:space="preserve">alternatives to dominant and hegemonic discourses </w:t>
      </w:r>
      <w:r w:rsidRPr="00102D6A">
        <w:rPr>
          <w:rStyle w:val="normaltextrun"/>
          <w:rFonts w:ascii="Cambria" w:hAnsi="Cambria" w:cs="Segoe UI"/>
        </w:rPr>
        <w:t xml:space="preserve">which are traditionally </w:t>
      </w:r>
      <w:r w:rsidR="00C36DB7" w:rsidRPr="00102D6A">
        <w:rPr>
          <w:rStyle w:val="normaltextrun"/>
          <w:rFonts w:ascii="Cambria" w:hAnsi="Cambria" w:cs="Segoe UI"/>
        </w:rPr>
        <w:t>either d</w:t>
      </w:r>
      <w:r w:rsidRPr="00102D6A">
        <w:rPr>
          <w:rStyle w:val="normaltextrun"/>
          <w:rFonts w:ascii="Cambria" w:hAnsi="Cambria" w:cs="Segoe UI"/>
        </w:rPr>
        <w:t xml:space="preserve">evoid, </w:t>
      </w:r>
      <w:r w:rsidR="00C36DB7" w:rsidRPr="00102D6A">
        <w:rPr>
          <w:rStyle w:val="normaltextrun"/>
          <w:rFonts w:ascii="Cambria" w:hAnsi="Cambria" w:cs="Segoe UI"/>
        </w:rPr>
        <w:t>or problematically representative</w:t>
      </w:r>
      <w:r w:rsidRPr="00102D6A">
        <w:rPr>
          <w:rStyle w:val="normaltextrun"/>
          <w:rFonts w:ascii="Cambria" w:hAnsi="Cambria" w:cs="Segoe UI"/>
        </w:rPr>
        <w:t>,</w:t>
      </w:r>
      <w:r w:rsidR="00C36DB7" w:rsidRPr="00102D6A">
        <w:rPr>
          <w:rStyle w:val="normaltextrun"/>
          <w:rFonts w:ascii="Cambria" w:hAnsi="Cambria" w:cs="Segoe UI"/>
        </w:rPr>
        <w:t xml:space="preserve"> of gendered identities.</w:t>
      </w:r>
      <w:r w:rsidR="00861E66" w:rsidRPr="00102D6A">
        <w:rPr>
          <w:rStyle w:val="normaltextrun"/>
          <w:rFonts w:ascii="Cambria" w:hAnsi="Cambria" w:cs="Segoe UI"/>
        </w:rPr>
        <w:t xml:space="preserve"> </w:t>
      </w:r>
      <w:r w:rsidRPr="00102D6A">
        <w:rPr>
          <w:rStyle w:val="normaltextrun"/>
          <w:rFonts w:ascii="Cambria" w:hAnsi="Cambria" w:cs="Segoe UI"/>
        </w:rPr>
        <w:t xml:space="preserve">The </w:t>
      </w:r>
      <w:r w:rsidR="00861E66" w:rsidRPr="00102D6A">
        <w:rPr>
          <w:rStyle w:val="normaltextrun"/>
          <w:rFonts w:ascii="Cambria" w:hAnsi="Cambria" w:cs="Segoe UI"/>
        </w:rPr>
        <w:t xml:space="preserve">focus then shifts to the </w:t>
      </w:r>
      <w:r w:rsidR="00C36DB7" w:rsidRPr="00102D6A">
        <w:rPr>
          <w:rStyle w:val="normaltextrun"/>
          <w:rFonts w:ascii="Cambria" w:hAnsi="Cambria" w:cs="Segoe UI"/>
        </w:rPr>
        <w:t xml:space="preserve">role of borders in shaping violence against women </w:t>
      </w:r>
      <w:r w:rsidR="00861E66" w:rsidRPr="00102D6A">
        <w:rPr>
          <w:rStyle w:val="normaltextrun"/>
          <w:rFonts w:ascii="Cambria" w:hAnsi="Cambria" w:cs="Segoe UI"/>
        </w:rPr>
        <w:t xml:space="preserve">in Part Three. </w:t>
      </w:r>
      <w:r w:rsidR="00C36DB7" w:rsidRPr="00102D6A">
        <w:rPr>
          <w:rStyle w:val="normaltextrun"/>
          <w:rFonts w:ascii="Cambria" w:hAnsi="Cambria" w:cs="Segoe UI"/>
        </w:rPr>
        <w:t xml:space="preserve">These </w:t>
      </w:r>
      <w:r w:rsidRPr="00102D6A">
        <w:rPr>
          <w:rStyle w:val="normaltextrun"/>
          <w:rFonts w:ascii="Cambria" w:hAnsi="Cambria" w:cs="Segoe UI"/>
        </w:rPr>
        <w:t xml:space="preserve">borders can be understood as </w:t>
      </w:r>
      <w:r w:rsidR="00C36DB7" w:rsidRPr="00102D6A">
        <w:rPr>
          <w:rStyle w:val="normaltextrun"/>
          <w:rFonts w:ascii="Cambria" w:hAnsi="Cambria" w:cs="Segoe UI"/>
        </w:rPr>
        <w:t>virtual</w:t>
      </w:r>
      <w:r w:rsidRPr="00102D6A">
        <w:rPr>
          <w:rStyle w:val="normaltextrun"/>
          <w:rFonts w:ascii="Cambria" w:hAnsi="Cambria" w:cs="Segoe UI"/>
        </w:rPr>
        <w:t>, especially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="00C36DB7" w:rsidRPr="00102D6A">
        <w:rPr>
          <w:rStyle w:val="normaltextrun"/>
          <w:rFonts w:ascii="Cambria" w:hAnsi="Cambria" w:cs="Segoe UI"/>
        </w:rPr>
        <w:t>when it comes to the domestic and international positioning of U</w:t>
      </w:r>
      <w:r w:rsidRPr="00102D6A">
        <w:rPr>
          <w:rStyle w:val="normaltextrun"/>
          <w:rFonts w:ascii="Cambria" w:hAnsi="Cambria" w:cs="Segoe UI"/>
        </w:rPr>
        <w:t xml:space="preserve">nited </w:t>
      </w:r>
      <w:r w:rsidR="00C36DB7" w:rsidRPr="00102D6A">
        <w:rPr>
          <w:rStyle w:val="normaltextrun"/>
          <w:rFonts w:ascii="Cambria" w:hAnsi="Cambria" w:cs="Segoe UI"/>
        </w:rPr>
        <w:t>S</w:t>
      </w:r>
      <w:r w:rsidRPr="00102D6A">
        <w:rPr>
          <w:rStyle w:val="normaltextrun"/>
          <w:rFonts w:ascii="Cambria" w:hAnsi="Cambria" w:cs="Segoe UI"/>
        </w:rPr>
        <w:t>tates’</w:t>
      </w:r>
      <w:r w:rsidR="00C36DB7" w:rsidRPr="00102D6A">
        <w:rPr>
          <w:rStyle w:val="normaltextrun"/>
          <w:rFonts w:ascii="Cambria" w:hAnsi="Cambria" w:cs="Segoe UI"/>
        </w:rPr>
        <w:t xml:space="preserve"> legislation concerning violence against women</w:t>
      </w:r>
      <w:r w:rsidR="00861E66" w:rsidRPr="00102D6A">
        <w:rPr>
          <w:rStyle w:val="normaltextrun"/>
          <w:rFonts w:ascii="Cambria" w:hAnsi="Cambria" w:cs="Segoe UI"/>
        </w:rPr>
        <w:t>;</w:t>
      </w:r>
      <w:r w:rsidR="00C36DB7" w:rsidRPr="00102D6A">
        <w:rPr>
          <w:rStyle w:val="normaltextrun"/>
          <w:rFonts w:ascii="Cambria" w:hAnsi="Cambria" w:cs="Segoe UI"/>
        </w:rPr>
        <w:t xml:space="preserve"> </w:t>
      </w:r>
      <w:r w:rsidR="00861E66" w:rsidRPr="00102D6A">
        <w:rPr>
          <w:rStyle w:val="normaltextrun"/>
          <w:rFonts w:ascii="Cambria" w:hAnsi="Cambria" w:cs="Segoe UI"/>
        </w:rPr>
        <w:t xml:space="preserve">or metaphorical, as </w:t>
      </w:r>
      <w:r w:rsidR="00C36DB7" w:rsidRPr="00102D6A">
        <w:rPr>
          <w:rStyle w:val="normaltextrun"/>
          <w:rFonts w:ascii="Cambria" w:hAnsi="Cambria" w:cs="Segoe UI"/>
        </w:rPr>
        <w:t xml:space="preserve">illustrated </w:t>
      </w:r>
      <w:r w:rsidR="00861E66" w:rsidRPr="00102D6A">
        <w:rPr>
          <w:rStyle w:val="normaltextrun"/>
          <w:rFonts w:ascii="Cambria" w:hAnsi="Cambria" w:cs="Segoe UI"/>
        </w:rPr>
        <w:t xml:space="preserve">in </w:t>
      </w:r>
      <w:r w:rsidR="00C36DB7" w:rsidRPr="00102D6A">
        <w:rPr>
          <w:rStyle w:val="normaltextrun"/>
          <w:rFonts w:ascii="Cambria" w:hAnsi="Cambria" w:cs="Segoe UI"/>
        </w:rPr>
        <w:t xml:space="preserve">the discussion of the identity construction of trafficked persons in South Korea and the transgression of gender roles among women who are engaged in radical jihadist ideologies online. </w:t>
      </w:r>
      <w:r w:rsidR="007D691D" w:rsidRPr="00102D6A">
        <w:rPr>
          <w:rStyle w:val="normaltextrun"/>
          <w:rFonts w:ascii="Cambria" w:hAnsi="Cambria" w:cs="Segoe UI"/>
        </w:rPr>
        <w:t xml:space="preserve">They </w:t>
      </w:r>
      <w:r w:rsidRPr="00102D6A">
        <w:rPr>
          <w:rStyle w:val="normaltextrun"/>
          <w:rFonts w:ascii="Cambria" w:hAnsi="Cambria" w:cs="Segoe UI"/>
        </w:rPr>
        <w:t xml:space="preserve">may </w:t>
      </w:r>
      <w:r w:rsidR="007D691D" w:rsidRPr="00102D6A">
        <w:rPr>
          <w:rStyle w:val="normaltextrun"/>
          <w:rFonts w:ascii="Cambria" w:hAnsi="Cambria" w:cs="Segoe UI"/>
        </w:rPr>
        <w:t xml:space="preserve">also </w:t>
      </w:r>
      <w:r w:rsidRPr="00102D6A">
        <w:rPr>
          <w:rStyle w:val="normaltextrun"/>
          <w:rFonts w:ascii="Cambria" w:hAnsi="Cambria" w:cs="Segoe UI"/>
        </w:rPr>
        <w:t>be physical</w:t>
      </w:r>
      <w:r w:rsidR="007D691D" w:rsidRPr="00102D6A">
        <w:rPr>
          <w:rStyle w:val="normaltextrun"/>
          <w:rFonts w:ascii="Cambria" w:hAnsi="Cambria" w:cs="Segoe UI"/>
        </w:rPr>
        <w:t xml:space="preserve"> of course</w:t>
      </w:r>
      <w:r w:rsidR="00C36DB7" w:rsidRPr="00102D6A">
        <w:rPr>
          <w:rStyle w:val="normaltextrun"/>
          <w:rFonts w:ascii="Cambria" w:hAnsi="Cambria" w:cs="Segoe UI"/>
        </w:rPr>
        <w:t xml:space="preserve">, as the discussion </w:t>
      </w:r>
      <w:r w:rsidR="00861E66" w:rsidRPr="00102D6A">
        <w:rPr>
          <w:rStyle w:val="normaltextrun"/>
          <w:rFonts w:ascii="Cambria" w:hAnsi="Cambria" w:cs="Segoe UI"/>
        </w:rPr>
        <w:t xml:space="preserve">around </w:t>
      </w:r>
      <w:r w:rsidR="00C36DB7" w:rsidRPr="00102D6A">
        <w:rPr>
          <w:rStyle w:val="normaltextrun"/>
          <w:rFonts w:ascii="Cambria" w:hAnsi="Cambria" w:cs="Segoe UI"/>
        </w:rPr>
        <w:t xml:space="preserve">trafficking in Eastern Europe </w:t>
      </w:r>
      <w:r w:rsidRPr="00102D6A">
        <w:rPr>
          <w:rStyle w:val="normaltextrun"/>
          <w:rFonts w:ascii="Cambria" w:hAnsi="Cambria" w:cs="Segoe UI"/>
        </w:rPr>
        <w:t>demonstrates.</w:t>
      </w:r>
      <w:r w:rsidR="00861E66" w:rsidRPr="00102D6A">
        <w:rPr>
          <w:rStyle w:val="normaltextrun"/>
          <w:rFonts w:ascii="Cambria" w:hAnsi="Cambria" w:cs="Segoe UI"/>
        </w:rPr>
        <w:t xml:space="preserve"> </w:t>
      </w:r>
    </w:p>
    <w:p w:rsidR="00545C98" w:rsidRPr="00102D6A" w:rsidRDefault="00545C98" w:rsidP="00C36D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D76F7F" w:rsidRPr="00102D6A" w:rsidRDefault="00545C98" w:rsidP="00545C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>Finally, in Part F</w:t>
      </w:r>
      <w:r w:rsidR="00C36DB7" w:rsidRPr="00102D6A">
        <w:rPr>
          <w:rStyle w:val="normaltextrun"/>
          <w:rFonts w:ascii="Cambria" w:hAnsi="Cambria" w:cs="Segoe UI"/>
        </w:rPr>
        <w:t>our</w:t>
      </w:r>
      <w:r w:rsidRPr="00102D6A">
        <w:rPr>
          <w:rStyle w:val="normaltextrun"/>
          <w:rFonts w:ascii="Cambria" w:hAnsi="Cambria" w:cs="Segoe UI"/>
        </w:rPr>
        <w:t>, the contributors draw</w:t>
      </w:r>
      <w:r w:rsidR="00C36DB7" w:rsidRPr="00102D6A">
        <w:rPr>
          <w:rStyle w:val="normaltextrun"/>
          <w:rFonts w:ascii="Cambria" w:hAnsi="Cambria" w:cs="Segoe UI"/>
        </w:rPr>
        <w:t xml:space="preserve"> on artistic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="00C36DB7" w:rsidRPr="00102D6A">
        <w:rPr>
          <w:rStyle w:val="normaltextrun"/>
          <w:rFonts w:ascii="Cambria" w:hAnsi="Cambria" w:cs="Segoe UI"/>
        </w:rPr>
        <w:t xml:space="preserve">practices as alternative means of understanding and challenging patriarchy. </w:t>
      </w:r>
      <w:r w:rsidRPr="00102D6A">
        <w:rPr>
          <w:rStyle w:val="normaltextrun"/>
          <w:rFonts w:ascii="Cambria" w:hAnsi="Cambria" w:cs="Segoe UI"/>
        </w:rPr>
        <w:t>The focus on art and</w:t>
      </w:r>
      <w:r w:rsidRPr="00102D6A">
        <w:rPr>
          <w:rStyle w:val="apple-converted-space"/>
          <w:rFonts w:ascii="Cambria" w:hAnsi="Cambria" w:cs="Segoe UI"/>
        </w:rPr>
        <w:t> </w:t>
      </w:r>
      <w:r w:rsidRPr="00102D6A">
        <w:rPr>
          <w:rStyle w:val="normaltextrun"/>
          <w:rFonts w:ascii="Cambria" w:hAnsi="Cambria" w:cs="Segoe UI"/>
        </w:rPr>
        <w:t>aesthetic</w:t>
      </w:r>
      <w:r w:rsidR="009B6454" w:rsidRPr="00102D6A">
        <w:rPr>
          <w:rStyle w:val="normaltextrun"/>
          <w:rFonts w:ascii="Cambria" w:hAnsi="Cambria" w:cs="Segoe UI"/>
        </w:rPr>
        <w:t>s</w:t>
      </w:r>
      <w:r w:rsidRPr="00102D6A">
        <w:rPr>
          <w:rStyle w:val="normaltextrun"/>
          <w:rFonts w:ascii="Cambria" w:hAnsi="Cambria" w:cs="Segoe UI"/>
        </w:rPr>
        <w:t xml:space="preserve"> to tell similar stories from and to</w:t>
      </w:r>
      <w:r w:rsidRPr="00102D6A">
        <w:rPr>
          <w:rStyle w:val="apple-converted-space"/>
          <w:rFonts w:ascii="Cambria" w:hAnsi="Cambria" w:cs="Segoe UI"/>
        </w:rPr>
        <w:t> </w:t>
      </w:r>
      <w:r w:rsidRPr="00102D6A">
        <w:rPr>
          <w:rStyle w:val="normaltextrun"/>
          <w:rFonts w:ascii="Cambria" w:hAnsi="Cambria" w:cs="Segoe UI"/>
        </w:rPr>
        <w:t>international audiences demonstrates the efforts to widen inclusion and participation on a global scale. </w:t>
      </w:r>
      <w:r w:rsidR="00C36DB7" w:rsidRPr="00102D6A">
        <w:rPr>
          <w:rStyle w:val="normaltextrun"/>
          <w:rFonts w:ascii="Cambria" w:hAnsi="Cambria" w:cs="Segoe UI"/>
        </w:rPr>
        <w:t>The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="00C36DB7" w:rsidRPr="00102D6A">
        <w:rPr>
          <w:rStyle w:val="normaltextrun"/>
          <w:rFonts w:ascii="Cambria" w:hAnsi="Cambria" w:cs="Segoe UI"/>
        </w:rPr>
        <w:t xml:space="preserve">experiences of Chihuahua women and girls is addressed from the perspective of listening differently and carefully in a way that </w:t>
      </w:r>
      <w:r w:rsidRPr="00102D6A">
        <w:rPr>
          <w:rStyle w:val="normaltextrun"/>
          <w:rFonts w:ascii="Cambria" w:hAnsi="Cambria" w:cs="Segoe UI"/>
        </w:rPr>
        <w:t xml:space="preserve">is careful not to </w:t>
      </w:r>
      <w:r w:rsidR="00C36DB7" w:rsidRPr="00102D6A">
        <w:rPr>
          <w:rStyle w:val="normaltextrun"/>
          <w:rFonts w:ascii="Cambria" w:hAnsi="Cambria" w:cs="Segoe UI"/>
        </w:rPr>
        <w:t>channel victims' voices through cultural narratives which lessen the severity of the experiences shared.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="00C36DB7" w:rsidRPr="00102D6A">
        <w:rPr>
          <w:rStyle w:val="normaltextrun"/>
          <w:rFonts w:ascii="Cambria" w:hAnsi="Cambria" w:cs="Segoe UI"/>
        </w:rPr>
        <w:t>This is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="00C36DB7" w:rsidRPr="00102D6A">
        <w:rPr>
          <w:rStyle w:val="normaltextrun"/>
          <w:rFonts w:ascii="Cambria" w:hAnsi="Cambria" w:cs="Segoe UI"/>
        </w:rPr>
        <w:t>followed by</w:t>
      </w:r>
      <w:r w:rsidR="00C36DB7" w:rsidRPr="00102D6A">
        <w:rPr>
          <w:rStyle w:val="apple-converted-space"/>
          <w:rFonts w:ascii="Cambria" w:hAnsi="Cambria" w:cs="Segoe UI"/>
        </w:rPr>
        <w:t> </w:t>
      </w:r>
      <w:r w:rsidRPr="00102D6A">
        <w:rPr>
          <w:rStyle w:val="apple-converted-space"/>
          <w:rFonts w:ascii="Cambria" w:hAnsi="Cambria" w:cs="Segoe UI"/>
        </w:rPr>
        <w:t xml:space="preserve">a critical analysis of </w:t>
      </w:r>
      <w:r w:rsidR="007D691D" w:rsidRPr="00102D6A">
        <w:rPr>
          <w:rStyle w:val="apple-converted-space"/>
          <w:rFonts w:ascii="Cambria" w:hAnsi="Cambria" w:cs="Segoe UI"/>
        </w:rPr>
        <w:t xml:space="preserve">the globalised remit of </w:t>
      </w:r>
      <w:r w:rsidRPr="00102D6A">
        <w:rPr>
          <w:rStyle w:val="normaltextrun"/>
          <w:rFonts w:ascii="Cambria" w:hAnsi="Cambria" w:cs="Segoe UI"/>
        </w:rPr>
        <w:t xml:space="preserve">Eve </w:t>
      </w:r>
      <w:proofErr w:type="spellStart"/>
      <w:r w:rsidRPr="00102D6A">
        <w:rPr>
          <w:rStyle w:val="normaltextrun"/>
          <w:rFonts w:ascii="Cambria" w:hAnsi="Cambria" w:cs="Segoe UI"/>
        </w:rPr>
        <w:t>Ensler’s</w:t>
      </w:r>
      <w:proofErr w:type="spellEnd"/>
      <w:r w:rsidRPr="00102D6A">
        <w:rPr>
          <w:rStyle w:val="normaltextrun"/>
          <w:rFonts w:ascii="Cambria" w:hAnsi="Cambria" w:cs="Segoe UI"/>
        </w:rPr>
        <w:t xml:space="preserve"> </w:t>
      </w:r>
      <w:r w:rsidR="00C36DB7" w:rsidRPr="00102D6A">
        <w:rPr>
          <w:rStyle w:val="normaltextrun"/>
          <w:rFonts w:ascii="Cambria" w:hAnsi="Cambria" w:cs="Segoe UI"/>
        </w:rPr>
        <w:t xml:space="preserve">now-famous global artistic movement against gender violence: V-Day. </w:t>
      </w:r>
    </w:p>
    <w:p w:rsidR="00861E66" w:rsidRPr="00102D6A" w:rsidRDefault="00861E66" w:rsidP="00545C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:rsidR="00861E66" w:rsidRPr="00102D6A" w:rsidRDefault="00861E66" w:rsidP="00545C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 xml:space="preserve">Many of the chapters clearly indicate how gendered victimisation and agency needs to be addressed holistically, not separately, in order for meaningful change to occur. </w:t>
      </w:r>
      <w:r w:rsidR="00D76F7F" w:rsidRPr="00102D6A">
        <w:rPr>
          <w:rStyle w:val="eop"/>
          <w:rFonts w:ascii="Cambria" w:hAnsi="Cambria" w:cs="Segoe UI"/>
        </w:rPr>
        <w:t>For example, t</w:t>
      </w:r>
      <w:r w:rsidR="00545C98" w:rsidRPr="00102D6A">
        <w:rPr>
          <w:rStyle w:val="normaltextrun"/>
          <w:rFonts w:ascii="Cambria" w:hAnsi="Cambria" w:cs="Segoe UI"/>
        </w:rPr>
        <w:t xml:space="preserve">he </w:t>
      </w:r>
      <w:r w:rsidR="00C36DB7" w:rsidRPr="00102D6A">
        <w:rPr>
          <w:rStyle w:val="normaltextrun"/>
          <w:rFonts w:ascii="Cambria" w:hAnsi="Cambria" w:cs="Segoe UI"/>
        </w:rPr>
        <w:t xml:space="preserve">broader </w:t>
      </w:r>
      <w:r w:rsidR="00545C98" w:rsidRPr="00102D6A">
        <w:rPr>
          <w:rStyle w:val="normaltextrun"/>
          <w:rFonts w:ascii="Cambria" w:hAnsi="Cambria" w:cs="Segoe UI"/>
        </w:rPr>
        <w:t xml:space="preserve">approach taken by several authors to </w:t>
      </w:r>
      <w:r w:rsidR="00C36DB7" w:rsidRPr="00102D6A">
        <w:rPr>
          <w:rStyle w:val="normaltextrun"/>
          <w:rFonts w:ascii="Cambria" w:hAnsi="Cambria" w:cs="Segoe UI"/>
        </w:rPr>
        <w:t>addressing violence against women</w:t>
      </w:r>
      <w:r w:rsidR="00545C98" w:rsidRPr="00102D6A">
        <w:rPr>
          <w:rStyle w:val="normaltextrun"/>
          <w:rFonts w:ascii="Cambria" w:hAnsi="Cambria" w:cs="Segoe UI"/>
        </w:rPr>
        <w:t xml:space="preserve"> includes advocating </w:t>
      </w:r>
      <w:r w:rsidR="00C36DB7" w:rsidRPr="00102D6A">
        <w:rPr>
          <w:rStyle w:val="normaltextrun"/>
          <w:rFonts w:ascii="Cambria" w:hAnsi="Cambria" w:cs="Segoe UI"/>
        </w:rPr>
        <w:t>from a health (</w:t>
      </w:r>
      <w:r w:rsidR="007D691D" w:rsidRPr="00102D6A">
        <w:rPr>
          <w:rStyle w:val="normaltextrun"/>
          <w:rFonts w:ascii="Cambria" w:hAnsi="Cambria" w:cs="Segoe UI"/>
        </w:rPr>
        <w:t xml:space="preserve">primarily </w:t>
      </w:r>
      <w:r w:rsidR="00C36DB7" w:rsidRPr="00102D6A">
        <w:rPr>
          <w:rStyle w:val="normaltextrun"/>
          <w:rFonts w:ascii="Cambria" w:hAnsi="Cambria" w:cs="Segoe UI"/>
        </w:rPr>
        <w:t>HIV/AIDS</w:t>
      </w:r>
      <w:r w:rsidR="00545C98" w:rsidRPr="00102D6A">
        <w:rPr>
          <w:rStyle w:val="normaltextrun"/>
          <w:rFonts w:ascii="Cambria" w:hAnsi="Cambria" w:cs="Segoe UI"/>
        </w:rPr>
        <w:t xml:space="preserve">) perspective as well as applying </w:t>
      </w:r>
      <w:r w:rsidR="00C36DB7" w:rsidRPr="00102D6A">
        <w:rPr>
          <w:rStyle w:val="normaltextrun"/>
          <w:rFonts w:ascii="Cambria" w:hAnsi="Cambria" w:cs="Segoe UI"/>
        </w:rPr>
        <w:t xml:space="preserve">a greater focus on </w:t>
      </w:r>
      <w:r w:rsidR="00545C98" w:rsidRPr="00102D6A">
        <w:rPr>
          <w:rStyle w:val="normaltextrun"/>
          <w:rFonts w:ascii="Cambria" w:hAnsi="Cambria" w:cs="Segoe UI"/>
        </w:rPr>
        <w:t xml:space="preserve">gender-based violence as a </w:t>
      </w:r>
      <w:r w:rsidR="00C36DB7" w:rsidRPr="00102D6A">
        <w:rPr>
          <w:rStyle w:val="normaltextrun"/>
          <w:rFonts w:ascii="Cambria" w:hAnsi="Cambria" w:cs="Segoe UI"/>
        </w:rPr>
        <w:t xml:space="preserve">human security </w:t>
      </w:r>
      <w:r w:rsidR="00545C98" w:rsidRPr="00102D6A">
        <w:rPr>
          <w:rStyle w:val="normaltextrun"/>
          <w:rFonts w:ascii="Cambria" w:hAnsi="Cambria" w:cs="Segoe UI"/>
        </w:rPr>
        <w:t xml:space="preserve">issue. </w:t>
      </w:r>
      <w:r w:rsidR="00D76F7F" w:rsidRPr="00102D6A">
        <w:rPr>
          <w:rStyle w:val="normaltextrun"/>
          <w:rFonts w:ascii="Cambria" w:hAnsi="Cambria" w:cs="Segoe UI"/>
        </w:rPr>
        <w:t xml:space="preserve">Similarly, the humanistic element of gendered violence is brought to the fore in the discussion about how the physical divides in Palestine impact on family and daily life; something which is less focused upon in media and political narratives. </w:t>
      </w:r>
    </w:p>
    <w:p w:rsidR="00D76F7F" w:rsidRPr="00102D6A" w:rsidRDefault="00D76F7F" w:rsidP="00545C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:rsidR="00D76F7F" w:rsidRPr="00102D6A" w:rsidRDefault="00545C98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 xml:space="preserve">Each of the chapters in this volume </w:t>
      </w:r>
      <w:r w:rsidR="007D691D" w:rsidRPr="00102D6A">
        <w:rPr>
          <w:rStyle w:val="normaltextrun"/>
          <w:rFonts w:ascii="Cambria" w:hAnsi="Cambria" w:cs="Segoe UI"/>
        </w:rPr>
        <w:t>has</w:t>
      </w:r>
      <w:r w:rsidRPr="00102D6A">
        <w:rPr>
          <w:rStyle w:val="normaltextrun"/>
          <w:rFonts w:ascii="Cambria" w:hAnsi="Cambria" w:cs="Segoe UI"/>
        </w:rPr>
        <w:t xml:space="preserve"> something to offer, even on topics which are likely to be familiar to those working, teaching, researching </w:t>
      </w:r>
      <w:r w:rsidR="007D691D" w:rsidRPr="00102D6A">
        <w:rPr>
          <w:rStyle w:val="normaltextrun"/>
          <w:rFonts w:ascii="Cambria" w:hAnsi="Cambria" w:cs="Segoe UI"/>
        </w:rPr>
        <w:t xml:space="preserve">or otherwise </w:t>
      </w:r>
      <w:r w:rsidR="00D76F7F" w:rsidRPr="00102D6A">
        <w:rPr>
          <w:rStyle w:val="normaltextrun"/>
          <w:rFonts w:ascii="Cambria" w:hAnsi="Cambria" w:cs="Segoe UI"/>
        </w:rPr>
        <w:t>active in the areas covered. Some of the contributions are based on qualitative research and/or direct interaction with individuals and issues whereas others provide a very comprehensive historical overview or analysis of existing issues pertinent in the gendered violence domain. The collection is i</w:t>
      </w:r>
      <w:r w:rsidR="00C36DB7" w:rsidRPr="00102D6A">
        <w:rPr>
          <w:rStyle w:val="normaltextrun"/>
          <w:rFonts w:ascii="Cambria" w:hAnsi="Cambria" w:cs="Segoe UI"/>
        </w:rPr>
        <w:t xml:space="preserve">ncredibly informative, </w:t>
      </w:r>
      <w:r w:rsidR="00D76F7F" w:rsidRPr="00102D6A">
        <w:rPr>
          <w:rStyle w:val="normaltextrun"/>
          <w:rFonts w:ascii="Cambria" w:hAnsi="Cambria" w:cs="Segoe UI"/>
        </w:rPr>
        <w:t xml:space="preserve">as well as being </w:t>
      </w:r>
      <w:r w:rsidR="00C36DB7" w:rsidRPr="00102D6A">
        <w:rPr>
          <w:rStyle w:val="normaltextrun"/>
          <w:rFonts w:ascii="Cambria" w:hAnsi="Cambria" w:cs="Segoe UI"/>
        </w:rPr>
        <w:t>written</w:t>
      </w:r>
      <w:r w:rsidR="00D76F7F" w:rsidRPr="00102D6A">
        <w:rPr>
          <w:rStyle w:val="normaltextrun"/>
          <w:rFonts w:ascii="Cambria" w:hAnsi="Cambria" w:cs="Segoe UI"/>
        </w:rPr>
        <w:t xml:space="preserve"> in a clear and accessible way for as broad an audience as possible. </w:t>
      </w:r>
      <w:r w:rsidR="00861E66" w:rsidRPr="00102D6A">
        <w:rPr>
          <w:rStyle w:val="normaltextrun"/>
          <w:rFonts w:ascii="Cambria" w:hAnsi="Cambria" w:cs="Segoe UI"/>
        </w:rPr>
        <w:t xml:space="preserve">Whilst some might find fault with a volume on gender being dominated by issues affecting women (thus </w:t>
      </w:r>
      <w:r w:rsidR="00102D6A" w:rsidRPr="00102D6A">
        <w:rPr>
          <w:rStyle w:val="normaltextrun"/>
          <w:rFonts w:ascii="Cambria" w:hAnsi="Cambria" w:cs="Segoe UI"/>
        </w:rPr>
        <w:t>tending to</w:t>
      </w:r>
      <w:r w:rsidR="007D691D" w:rsidRPr="00102D6A">
        <w:rPr>
          <w:rStyle w:val="normaltextrun"/>
          <w:rFonts w:ascii="Cambria" w:hAnsi="Cambria" w:cs="Segoe UI"/>
        </w:rPr>
        <w:t xml:space="preserve"> </w:t>
      </w:r>
      <w:r w:rsidR="00102D6A" w:rsidRPr="00102D6A">
        <w:rPr>
          <w:rStyle w:val="normaltextrun"/>
          <w:rFonts w:ascii="Cambria" w:hAnsi="Cambria" w:cs="Segoe UI"/>
        </w:rPr>
        <w:t>synonymise</w:t>
      </w:r>
      <w:r w:rsidR="00861E66" w:rsidRPr="00102D6A">
        <w:rPr>
          <w:rStyle w:val="normaltextrun"/>
          <w:rFonts w:ascii="Cambria" w:hAnsi="Cambria" w:cs="Segoe UI"/>
        </w:rPr>
        <w:t xml:space="preserve"> ‘gender’ with ‘women’),</w:t>
      </w:r>
      <w:r w:rsidR="007D691D" w:rsidRPr="00102D6A">
        <w:rPr>
          <w:rStyle w:val="normaltextrun"/>
          <w:rFonts w:ascii="Cambria" w:hAnsi="Cambria" w:cs="Segoe UI"/>
        </w:rPr>
        <w:t xml:space="preserve"> the </w:t>
      </w:r>
      <w:r w:rsidR="00861E66" w:rsidRPr="00102D6A">
        <w:rPr>
          <w:rStyle w:val="normaltextrun"/>
          <w:rFonts w:ascii="Cambria" w:hAnsi="Cambria" w:cs="Segoe UI"/>
        </w:rPr>
        <w:t xml:space="preserve">various social, legal, political and economic </w:t>
      </w:r>
      <w:r w:rsidR="00E00AB2" w:rsidRPr="00102D6A">
        <w:rPr>
          <w:rStyle w:val="normaltextrun"/>
          <w:rFonts w:ascii="Cambria" w:hAnsi="Cambria" w:cs="Segoe UI"/>
        </w:rPr>
        <w:t>developments</w:t>
      </w:r>
      <w:r w:rsidR="00861E66" w:rsidRPr="00102D6A">
        <w:rPr>
          <w:rStyle w:val="normaltextrun"/>
          <w:rFonts w:ascii="Cambria" w:hAnsi="Cambria" w:cs="Segoe UI"/>
        </w:rPr>
        <w:t xml:space="preserve"> needed to address </w:t>
      </w:r>
      <w:r w:rsidR="007D691D" w:rsidRPr="00102D6A">
        <w:rPr>
          <w:rStyle w:val="normaltextrun"/>
          <w:rFonts w:ascii="Cambria" w:hAnsi="Cambria" w:cs="Segoe UI"/>
        </w:rPr>
        <w:t xml:space="preserve">women’s </w:t>
      </w:r>
      <w:r w:rsidR="00861E66" w:rsidRPr="00102D6A">
        <w:rPr>
          <w:rStyle w:val="normaltextrun"/>
          <w:rFonts w:ascii="Cambria" w:hAnsi="Cambria" w:cs="Segoe UI"/>
        </w:rPr>
        <w:t xml:space="preserve">positionality and challenge </w:t>
      </w:r>
      <w:r w:rsidR="007D691D" w:rsidRPr="00102D6A">
        <w:rPr>
          <w:rStyle w:val="normaltextrun"/>
          <w:rFonts w:ascii="Cambria" w:hAnsi="Cambria" w:cs="Segoe UI"/>
        </w:rPr>
        <w:t xml:space="preserve">their </w:t>
      </w:r>
      <w:r w:rsidR="00861E66" w:rsidRPr="00102D6A">
        <w:rPr>
          <w:rStyle w:val="normaltextrun"/>
          <w:rFonts w:ascii="Cambria" w:hAnsi="Cambria" w:cs="Segoe UI"/>
        </w:rPr>
        <w:t>historic subjugation within patriarchal systems</w:t>
      </w:r>
      <w:r w:rsidR="007D691D" w:rsidRPr="00102D6A">
        <w:rPr>
          <w:rStyle w:val="normaltextrun"/>
          <w:rFonts w:ascii="Cambria" w:hAnsi="Cambria" w:cs="Segoe UI"/>
        </w:rPr>
        <w:t xml:space="preserve"> indicates the importance of focusing on ‘gender’ to effect such change</w:t>
      </w:r>
      <w:r w:rsidR="00861E66" w:rsidRPr="00102D6A">
        <w:rPr>
          <w:rStyle w:val="normaltextrun"/>
          <w:rFonts w:ascii="Cambria" w:hAnsi="Cambria" w:cs="Segoe UI"/>
        </w:rPr>
        <w:t>. </w:t>
      </w:r>
    </w:p>
    <w:p w:rsidR="00BA4B22" w:rsidRPr="00102D6A" w:rsidRDefault="00BA4B22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:rsidR="00BA4B22" w:rsidRPr="00102D6A" w:rsidRDefault="00BA4B22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102D6A">
        <w:rPr>
          <w:rStyle w:val="normaltextrun"/>
          <w:rFonts w:ascii="Cambria" w:hAnsi="Cambria" w:cs="Segoe UI"/>
        </w:rPr>
        <w:t>Marian Duggan</w:t>
      </w:r>
    </w:p>
    <w:p w:rsidR="00BA4B22" w:rsidRPr="00102D6A" w:rsidRDefault="00BA4B22" w:rsidP="00C36D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102D6A">
        <w:rPr>
          <w:rStyle w:val="normaltextrun"/>
          <w:rFonts w:ascii="Cambria" w:hAnsi="Cambria" w:cs="Segoe UI"/>
        </w:rPr>
        <w:t xml:space="preserve">University of Kent </w:t>
      </w:r>
    </w:p>
    <w:p w:rsidR="00DA36C7" w:rsidRPr="00861E66" w:rsidRDefault="00C36DB7" w:rsidP="00861E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sectPr w:rsidR="00DA36C7" w:rsidRPr="00861E66" w:rsidSect="00102D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6A" w:rsidRDefault="00102D6A" w:rsidP="00102D6A">
      <w:pPr>
        <w:spacing w:after="0" w:line="240" w:lineRule="auto"/>
      </w:pPr>
      <w:r>
        <w:separator/>
      </w:r>
    </w:p>
  </w:endnote>
  <w:endnote w:type="continuationSeparator" w:id="0">
    <w:p w:rsidR="00102D6A" w:rsidRDefault="00102D6A" w:rsidP="001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A" w:rsidRDefault="00102D6A">
    <w:pPr>
      <w:pStyle w:val="Footer"/>
      <w:jc w:val="center"/>
    </w:pPr>
    <w:r>
      <w:t>__________________________________________________________________________________</w:t>
    </w:r>
  </w:p>
  <w:p w:rsidR="00102D6A" w:rsidRDefault="00102D6A">
    <w:pPr>
      <w:pStyle w:val="Footer"/>
      <w:jc w:val="center"/>
    </w:pPr>
  </w:p>
  <w:p w:rsidR="00102D6A" w:rsidRDefault="00102D6A">
    <w:pPr>
      <w:pStyle w:val="Footer"/>
      <w:jc w:val="center"/>
    </w:pPr>
    <w:sdt>
      <w:sdtPr>
        <w:id w:val="-359506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3F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02D6A" w:rsidRDefault="00102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A" w:rsidRDefault="00102D6A">
    <w:pPr>
      <w:pStyle w:val="Footer"/>
      <w:jc w:val="center"/>
    </w:pPr>
    <w:r>
      <w:t>__________________________________________________________________________________</w:t>
    </w:r>
  </w:p>
  <w:p w:rsidR="00102D6A" w:rsidRDefault="00102D6A">
    <w:pPr>
      <w:pStyle w:val="Footer"/>
      <w:jc w:val="center"/>
    </w:pPr>
  </w:p>
  <w:p w:rsidR="00102D6A" w:rsidRDefault="00102D6A">
    <w:pPr>
      <w:pStyle w:val="Footer"/>
      <w:jc w:val="center"/>
    </w:pPr>
    <w:sdt>
      <w:sdtPr>
        <w:id w:val="1754010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3F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02D6A" w:rsidRDefault="00102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6A" w:rsidRDefault="00102D6A" w:rsidP="00102D6A">
      <w:pPr>
        <w:spacing w:after="0" w:line="240" w:lineRule="auto"/>
      </w:pPr>
      <w:r>
        <w:separator/>
      </w:r>
    </w:p>
  </w:footnote>
  <w:footnote w:type="continuationSeparator" w:id="0">
    <w:p w:rsidR="00102D6A" w:rsidRDefault="00102D6A" w:rsidP="001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A" w:rsidRDefault="00102D6A">
    <w:pPr>
      <w:pStyle w:val="Header"/>
    </w:pPr>
    <w:r>
      <w:t>Marian Duggan</w:t>
    </w:r>
    <w:r>
      <w:tab/>
    </w:r>
    <w:r>
      <w:tab/>
      <w:t>Book Review</w:t>
    </w:r>
  </w:p>
  <w:p w:rsidR="00102D6A" w:rsidRPr="00102D6A" w:rsidRDefault="00102D6A">
    <w:pPr>
      <w:pStyle w:val="Header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A" w:rsidRDefault="00102D6A">
    <w:pPr>
      <w:pStyle w:val="Header"/>
    </w:pPr>
    <w:proofErr w:type="spellStart"/>
    <w:r>
      <w:rPr>
        <w:i/>
      </w:rPr>
      <w:t>feminists@law</w:t>
    </w:r>
    <w:proofErr w:type="spellEnd"/>
    <w:r>
      <w:tab/>
    </w:r>
    <w:r>
      <w:tab/>
      <w:t>Vol 6, No 1 (2016)</w:t>
    </w:r>
  </w:p>
  <w:p w:rsidR="00102D6A" w:rsidRPr="00102D6A" w:rsidRDefault="00102D6A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9"/>
    <w:multiLevelType w:val="multilevel"/>
    <w:tmpl w:val="47E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E"/>
    <w:rsid w:val="00096EBE"/>
    <w:rsid w:val="000A6359"/>
    <w:rsid w:val="000B07B9"/>
    <w:rsid w:val="00102D6A"/>
    <w:rsid w:val="0016464C"/>
    <w:rsid w:val="001661F9"/>
    <w:rsid w:val="001A7BDE"/>
    <w:rsid w:val="001E101E"/>
    <w:rsid w:val="001F1F84"/>
    <w:rsid w:val="00250E95"/>
    <w:rsid w:val="00355FA1"/>
    <w:rsid w:val="0038505A"/>
    <w:rsid w:val="004842A6"/>
    <w:rsid w:val="004F027D"/>
    <w:rsid w:val="004F5D6E"/>
    <w:rsid w:val="005033F7"/>
    <w:rsid w:val="00545C98"/>
    <w:rsid w:val="005942C8"/>
    <w:rsid w:val="00614267"/>
    <w:rsid w:val="00643C17"/>
    <w:rsid w:val="00677D12"/>
    <w:rsid w:val="006B376B"/>
    <w:rsid w:val="007C7FEE"/>
    <w:rsid w:val="007D691D"/>
    <w:rsid w:val="00861E66"/>
    <w:rsid w:val="009B6454"/>
    <w:rsid w:val="009D73ED"/>
    <w:rsid w:val="00B9350B"/>
    <w:rsid w:val="00BA4B22"/>
    <w:rsid w:val="00BA5F50"/>
    <w:rsid w:val="00BA63D4"/>
    <w:rsid w:val="00BC2117"/>
    <w:rsid w:val="00C36DB7"/>
    <w:rsid w:val="00CD43E5"/>
    <w:rsid w:val="00D76F7F"/>
    <w:rsid w:val="00DA36C7"/>
    <w:rsid w:val="00E00AB2"/>
    <w:rsid w:val="00E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6F309-A955-4B7A-A77B-28B2465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6DB7"/>
  </w:style>
  <w:style w:type="character" w:customStyle="1" w:styleId="eop">
    <w:name w:val="eop"/>
    <w:basedOn w:val="DefaultParagraphFont"/>
    <w:rsid w:val="00C36DB7"/>
  </w:style>
  <w:style w:type="character" w:customStyle="1" w:styleId="apple-converted-space">
    <w:name w:val="apple-converted-space"/>
    <w:basedOn w:val="DefaultParagraphFont"/>
    <w:rsid w:val="00C36DB7"/>
  </w:style>
  <w:style w:type="character" w:customStyle="1" w:styleId="spellingerror">
    <w:name w:val="spellingerror"/>
    <w:basedOn w:val="DefaultParagraphFont"/>
    <w:rsid w:val="00C36DB7"/>
  </w:style>
  <w:style w:type="paragraph" w:styleId="BalloonText">
    <w:name w:val="Balloon Text"/>
    <w:basedOn w:val="Normal"/>
    <w:link w:val="BalloonTextChar"/>
    <w:uiPriority w:val="99"/>
    <w:semiHidden/>
    <w:unhideWhenUsed/>
    <w:rsid w:val="000B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6A"/>
  </w:style>
  <w:style w:type="paragraph" w:styleId="Footer">
    <w:name w:val="footer"/>
    <w:basedOn w:val="Normal"/>
    <w:link w:val="FooterChar"/>
    <w:uiPriority w:val="99"/>
    <w:unhideWhenUsed/>
    <w:rsid w:val="0010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975</Words>
  <Characters>4879</Characters>
  <Application>Microsoft Office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Duggan</dc:creator>
  <cp:keywords/>
  <dc:description/>
  <cp:lastModifiedBy>Rosemary Hunter</cp:lastModifiedBy>
  <cp:revision>8</cp:revision>
  <cp:lastPrinted>2016-04-25T11:32:00Z</cp:lastPrinted>
  <dcterms:created xsi:type="dcterms:W3CDTF">2016-05-14T12:55:00Z</dcterms:created>
  <dcterms:modified xsi:type="dcterms:W3CDTF">2016-08-12T19:24:00Z</dcterms:modified>
</cp:coreProperties>
</file>