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6CE28" w14:textId="65E9D7DE" w:rsidR="00C64A46" w:rsidRDefault="00B302C0">
      <w:pPr>
        <w:rPr>
          <w:b/>
          <w:sz w:val="28"/>
          <w:szCs w:val="28"/>
        </w:rPr>
      </w:pPr>
      <w:r>
        <w:rPr>
          <w:b/>
          <w:sz w:val="28"/>
          <w:szCs w:val="28"/>
        </w:rPr>
        <w:t xml:space="preserve">Exploring </w:t>
      </w:r>
      <w:r w:rsidR="00A237BB">
        <w:rPr>
          <w:b/>
          <w:sz w:val="28"/>
          <w:szCs w:val="28"/>
        </w:rPr>
        <w:t>Relationship</w:t>
      </w:r>
      <w:r>
        <w:rPr>
          <w:b/>
          <w:sz w:val="28"/>
          <w:szCs w:val="28"/>
        </w:rPr>
        <w:t>s</w:t>
      </w:r>
      <w:r w:rsidR="00110E30">
        <w:rPr>
          <w:b/>
          <w:sz w:val="28"/>
          <w:szCs w:val="28"/>
        </w:rPr>
        <w:t xml:space="preserve"> between Time, Law and Social Ordering: A </w:t>
      </w:r>
      <w:r w:rsidR="005A15BF">
        <w:rPr>
          <w:b/>
          <w:sz w:val="28"/>
          <w:szCs w:val="28"/>
        </w:rPr>
        <w:t>Curated Conversation</w:t>
      </w:r>
    </w:p>
    <w:p w14:paraId="0FFE2FCD" w14:textId="77777777" w:rsidR="0048170D" w:rsidRDefault="0048170D"/>
    <w:p w14:paraId="257C88C4" w14:textId="77777777" w:rsidR="00807EF0" w:rsidRDefault="00807EF0"/>
    <w:p w14:paraId="64170FC0" w14:textId="1A1ECF84" w:rsidR="00F43A6C" w:rsidRDefault="0048170D">
      <w:r w:rsidRPr="00E86870">
        <w:rPr>
          <w:b/>
        </w:rPr>
        <w:t xml:space="preserve">Emily </w:t>
      </w:r>
      <w:proofErr w:type="spellStart"/>
      <w:r w:rsidRPr="00E86870">
        <w:rPr>
          <w:b/>
        </w:rPr>
        <w:t>Grabham</w:t>
      </w:r>
      <w:proofErr w:type="spellEnd"/>
      <w:r w:rsidR="00E86870">
        <w:t>:</w:t>
      </w:r>
      <w:r w:rsidR="00E86870">
        <w:rPr>
          <w:rStyle w:val="FootnoteReference"/>
        </w:rPr>
        <w:footnoteReference w:customMarkFollows="1" w:id="1"/>
        <w:t>*</w:t>
      </w:r>
      <w:r w:rsidR="00E86870">
        <w:t xml:space="preserve"> Coordinator and participant </w:t>
      </w:r>
    </w:p>
    <w:p w14:paraId="07A44DA7" w14:textId="21A4BE37" w:rsidR="00E86870" w:rsidRPr="00E86870" w:rsidRDefault="00E86870">
      <w:r>
        <w:rPr>
          <w:b/>
        </w:rPr>
        <w:t xml:space="preserve">Emma </w:t>
      </w:r>
      <w:proofErr w:type="spellStart"/>
      <w:r>
        <w:rPr>
          <w:b/>
        </w:rPr>
        <w:t>Cunliffe</w:t>
      </w:r>
      <w:proofErr w:type="spellEnd"/>
      <w:r>
        <w:rPr>
          <w:b/>
        </w:rPr>
        <w:t xml:space="preserve">, Stacy Douglas, Sarah </w:t>
      </w:r>
      <w:r w:rsidR="009D7492">
        <w:rPr>
          <w:b/>
        </w:rPr>
        <w:t xml:space="preserve">Keenan, </w:t>
      </w:r>
      <w:proofErr w:type="spellStart"/>
      <w:r w:rsidR="009D7492">
        <w:rPr>
          <w:b/>
        </w:rPr>
        <w:t>Renisa</w:t>
      </w:r>
      <w:proofErr w:type="spellEnd"/>
      <w:r w:rsidR="009D7492">
        <w:rPr>
          <w:b/>
        </w:rPr>
        <w:t xml:space="preserve"> </w:t>
      </w:r>
      <w:proofErr w:type="spellStart"/>
      <w:r w:rsidR="009D7492">
        <w:rPr>
          <w:b/>
        </w:rPr>
        <w:t>Mawani</w:t>
      </w:r>
      <w:proofErr w:type="spellEnd"/>
      <w:r w:rsidR="009D7492">
        <w:rPr>
          <w:b/>
        </w:rPr>
        <w:t xml:space="preserve">, </w:t>
      </w:r>
      <w:proofErr w:type="spellStart"/>
      <w:r w:rsidR="009D7492">
        <w:rPr>
          <w:b/>
        </w:rPr>
        <w:t>Amade</w:t>
      </w:r>
      <w:proofErr w:type="spellEnd"/>
      <w:r w:rsidR="009D7492">
        <w:rPr>
          <w:b/>
        </w:rPr>
        <w:t xml:space="preserve"> </w:t>
      </w:r>
      <w:proofErr w:type="spellStart"/>
      <w:r w:rsidR="009D7492">
        <w:rPr>
          <w:b/>
        </w:rPr>
        <w:t>M’c</w:t>
      </w:r>
      <w:r>
        <w:rPr>
          <w:b/>
        </w:rPr>
        <w:t>harek</w:t>
      </w:r>
      <w:proofErr w:type="spellEnd"/>
      <w:r>
        <w:t>:</w:t>
      </w:r>
      <w:r>
        <w:rPr>
          <w:rStyle w:val="FootnoteReference"/>
        </w:rPr>
        <w:footnoteReference w:customMarkFollows="1" w:id="2"/>
        <w:t>^</w:t>
      </w:r>
      <w:r>
        <w:t xml:space="preserve"> Participants</w:t>
      </w:r>
    </w:p>
    <w:p w14:paraId="5639ED6C" w14:textId="77777777" w:rsidR="0048170D" w:rsidRDefault="0048170D"/>
    <w:p w14:paraId="28B69E20" w14:textId="485B2CB2" w:rsidR="008D23AD" w:rsidRDefault="008D23AD">
      <w:pPr>
        <w:rPr>
          <w:b/>
          <w:sz w:val="28"/>
          <w:szCs w:val="28"/>
        </w:rPr>
      </w:pPr>
    </w:p>
    <w:p w14:paraId="6CCE8DBD" w14:textId="12C84157" w:rsidR="00F43A6C" w:rsidRPr="00F43A6C" w:rsidRDefault="00F43A6C">
      <w:pPr>
        <w:rPr>
          <w:b/>
        </w:rPr>
      </w:pPr>
      <w:r w:rsidRPr="00F43A6C">
        <w:rPr>
          <w:b/>
        </w:rPr>
        <w:t>Introduction</w:t>
      </w:r>
    </w:p>
    <w:p w14:paraId="05BCD782" w14:textId="77777777" w:rsidR="00F43A6C" w:rsidRDefault="00F43A6C">
      <w:pPr>
        <w:rPr>
          <w:b/>
          <w:sz w:val="28"/>
          <w:szCs w:val="28"/>
        </w:rPr>
      </w:pPr>
    </w:p>
    <w:p w14:paraId="6CC3B403" w14:textId="17767407" w:rsidR="008C46AC" w:rsidRDefault="008613C5">
      <w:pPr>
        <w:rPr>
          <w:rFonts w:ascii="Cambria" w:hAnsi="Cambria"/>
        </w:rPr>
      </w:pPr>
      <w:r>
        <w:rPr>
          <w:rFonts w:ascii="Cambria" w:hAnsi="Cambria"/>
        </w:rPr>
        <w:t xml:space="preserve">When I first set out on the task of researching time and temporalities, I came across </w:t>
      </w:r>
      <w:r w:rsidR="007D6FAB">
        <w:rPr>
          <w:rFonts w:ascii="Cambria" w:hAnsi="Cambria"/>
        </w:rPr>
        <w:t>a strange type of</w:t>
      </w:r>
      <w:r>
        <w:rPr>
          <w:rFonts w:ascii="Cambria" w:hAnsi="Cambria"/>
        </w:rPr>
        <w:t xml:space="preserve"> academic artifact. It w</w:t>
      </w:r>
      <w:r w:rsidR="007B2FE1">
        <w:rPr>
          <w:rFonts w:ascii="Cambria" w:hAnsi="Cambria"/>
        </w:rPr>
        <w:t xml:space="preserve">as a structured email </w:t>
      </w:r>
      <w:r>
        <w:rPr>
          <w:rFonts w:ascii="Cambria" w:hAnsi="Cambria"/>
        </w:rPr>
        <w:t>conversation</w:t>
      </w:r>
      <w:r w:rsidR="007B2FE1">
        <w:rPr>
          <w:rFonts w:ascii="Cambria" w:hAnsi="Cambria"/>
        </w:rPr>
        <w:t xml:space="preserve"> about time published in an academic journal</w:t>
      </w:r>
      <w:r w:rsidR="00525608">
        <w:rPr>
          <w:rFonts w:ascii="Cambria" w:hAnsi="Cambria"/>
        </w:rPr>
        <w:t xml:space="preserve"> devoted to lesbian and gay studies</w:t>
      </w:r>
      <w:r w:rsidR="007B2FE1">
        <w:rPr>
          <w:rFonts w:ascii="Cambria" w:hAnsi="Cambria"/>
        </w:rPr>
        <w:t xml:space="preserve">. </w:t>
      </w:r>
      <w:r w:rsidR="0076608A">
        <w:rPr>
          <w:rFonts w:ascii="Cambria" w:hAnsi="Cambria"/>
        </w:rPr>
        <w:t xml:space="preserve"> This was the wonderful piece “</w:t>
      </w:r>
      <w:r w:rsidR="008C46AC">
        <w:rPr>
          <w:rFonts w:ascii="Cambria" w:hAnsi="Cambria"/>
        </w:rPr>
        <w:t>Theorizing Queer Temporalities: A R</w:t>
      </w:r>
      <w:r w:rsidR="00525608">
        <w:rPr>
          <w:rFonts w:ascii="Cambria" w:hAnsi="Cambria"/>
        </w:rPr>
        <w:t>ound</w:t>
      </w:r>
      <w:r w:rsidR="0076608A">
        <w:rPr>
          <w:rFonts w:ascii="Cambria" w:hAnsi="Cambria"/>
        </w:rPr>
        <w:t>table Discussion”</w:t>
      </w:r>
      <w:r w:rsidR="00525608">
        <w:rPr>
          <w:rFonts w:ascii="Cambria" w:hAnsi="Cambria"/>
        </w:rPr>
        <w:t>, which appeared</w:t>
      </w:r>
      <w:r w:rsidR="008C46AC">
        <w:rPr>
          <w:rFonts w:ascii="Cambria" w:hAnsi="Cambria"/>
        </w:rPr>
        <w:t xml:space="preserve"> in </w:t>
      </w:r>
      <w:r w:rsidR="008C46AC" w:rsidRPr="001C50D8">
        <w:rPr>
          <w:rFonts w:ascii="Cambria" w:hAnsi="Cambria"/>
          <w:i/>
        </w:rPr>
        <w:t>GLQ</w:t>
      </w:r>
      <w:r w:rsidR="008C46AC">
        <w:rPr>
          <w:rFonts w:ascii="Cambria" w:hAnsi="Cambria"/>
        </w:rPr>
        <w:t xml:space="preserve"> in 2007</w:t>
      </w:r>
      <w:r w:rsidR="00525608">
        <w:rPr>
          <w:rFonts w:ascii="Cambria" w:hAnsi="Cambria"/>
        </w:rPr>
        <w:t xml:space="preserve"> </w:t>
      </w:r>
      <w:r w:rsidR="002833E3">
        <w:rPr>
          <w:rFonts w:ascii="Cambria" w:hAnsi="Cambria"/>
        </w:rPr>
        <w:fldChar w:fldCharType="begin"/>
      </w:r>
      <w:r w:rsidR="002833E3">
        <w:rPr>
          <w:rFonts w:ascii="Cambria" w:hAnsi="Cambria"/>
        </w:rPr>
        <w:instrText xml:space="preserve"> ADDIN ZOTERO_ITEM CSL_CITATION {"citationID":"7nUqdqHo","properties":{"formattedCitation":"(Dinshaw et al., 2007)","plainCitation":"(Dinshaw et al., 2007)","noteIndex":0},"citationItems":[{"id":37,"uris":["http://zotero.org/users/1070015/items/3P55PWKX"],"uri":["http://zotero.org/users/1070015/items/3P55PWKX"],"itemData":{"id":37,"type":"article-journal","title":"Theorizing Queer Temporalities","container-title":"GLQ: A Journal of Lesbian and Gay Studies","page":"177-195","volume":"13","issue":"2-3","author":[{"family":"Dinshaw","given":"Carolyn"},{"family":"Edelman","given":"Lee"},{"family":"Ferguson","given":"Roderick A."},{"family":"Freccero","given":"Carla"},{"family":"Freeman","given":"Elizabeth"},{"family":"Halberstam","given":"Judith"},{"family":"Jagose","given":"Annemarie"},{"family":"Nealon","given":"Christoper"},{"family":"Hoang","given":"Nguyen Tan"}],"issued":{"date-parts":[["2007"]]}}}],"schema":"https://github.com/citation-style-language/schema/raw/master/csl-citation.json"} </w:instrText>
      </w:r>
      <w:r w:rsidR="002833E3">
        <w:rPr>
          <w:rFonts w:ascii="Cambria" w:hAnsi="Cambria"/>
        </w:rPr>
        <w:fldChar w:fldCharType="separate"/>
      </w:r>
      <w:r w:rsidR="002833E3">
        <w:rPr>
          <w:rFonts w:ascii="Cambria" w:hAnsi="Cambria"/>
          <w:noProof/>
        </w:rPr>
        <w:t>(Dinshaw et al., 2007)</w:t>
      </w:r>
      <w:r w:rsidR="002833E3">
        <w:rPr>
          <w:rFonts w:ascii="Cambria" w:hAnsi="Cambria"/>
        </w:rPr>
        <w:fldChar w:fldCharType="end"/>
      </w:r>
      <w:r w:rsidR="008C46AC">
        <w:rPr>
          <w:rFonts w:ascii="Cambria" w:hAnsi="Cambria"/>
        </w:rPr>
        <w:t xml:space="preserve">. </w:t>
      </w:r>
      <w:r w:rsidR="007B2FE1">
        <w:rPr>
          <w:rFonts w:ascii="Cambria" w:hAnsi="Cambria"/>
        </w:rPr>
        <w:t>T</w:t>
      </w:r>
      <w:r>
        <w:rPr>
          <w:rFonts w:ascii="Cambria" w:hAnsi="Cambria"/>
        </w:rPr>
        <w:t xml:space="preserve">he conversation </w:t>
      </w:r>
      <w:r w:rsidR="007B2FE1">
        <w:rPr>
          <w:rFonts w:ascii="Cambria" w:hAnsi="Cambria"/>
        </w:rPr>
        <w:t>itself had taken place through</w:t>
      </w:r>
      <w:r>
        <w:rPr>
          <w:rFonts w:ascii="Cambria" w:hAnsi="Cambria"/>
        </w:rPr>
        <w:t xml:space="preserve"> </w:t>
      </w:r>
      <w:r w:rsidR="007B2FE1">
        <w:rPr>
          <w:rFonts w:ascii="Cambria" w:hAnsi="Cambria"/>
        </w:rPr>
        <w:t xml:space="preserve">what I imagined to have been </w:t>
      </w:r>
      <w:r>
        <w:rPr>
          <w:rFonts w:ascii="Cambria" w:hAnsi="Cambria"/>
        </w:rPr>
        <w:t>a series of disjointed, ofte</w:t>
      </w:r>
      <w:r w:rsidR="007B2FE1">
        <w:rPr>
          <w:rFonts w:ascii="Cambria" w:hAnsi="Cambria"/>
        </w:rPr>
        <w:t>n overlapping discussions</w:t>
      </w:r>
      <w:r>
        <w:rPr>
          <w:rFonts w:ascii="Cambria" w:hAnsi="Cambria"/>
        </w:rPr>
        <w:t>, queries, and interventions</w:t>
      </w:r>
      <w:r w:rsidR="008C46AC">
        <w:rPr>
          <w:rFonts w:ascii="Cambria" w:hAnsi="Cambria"/>
        </w:rPr>
        <w:t>. Y</w:t>
      </w:r>
      <w:r w:rsidR="007B2FE1">
        <w:rPr>
          <w:rFonts w:ascii="Cambria" w:hAnsi="Cambria"/>
        </w:rPr>
        <w:t xml:space="preserve">et as a published article it was coherent, often light-hearted, and specific about </w:t>
      </w:r>
      <w:r w:rsidR="00F555BB">
        <w:rPr>
          <w:rFonts w:ascii="Cambria" w:hAnsi="Cambria"/>
        </w:rPr>
        <w:t xml:space="preserve">how </w:t>
      </w:r>
      <w:r w:rsidR="007B2FE1">
        <w:rPr>
          <w:rFonts w:ascii="Cambria" w:hAnsi="Cambria"/>
        </w:rPr>
        <w:t>the contributors had thought about time in relation to sexuality, race, gender, and culture</w:t>
      </w:r>
      <w:r>
        <w:rPr>
          <w:rFonts w:ascii="Cambria" w:hAnsi="Cambria"/>
        </w:rPr>
        <w:t xml:space="preserve">.  </w:t>
      </w:r>
      <w:r w:rsidR="001C50D8">
        <w:rPr>
          <w:rFonts w:ascii="Cambria" w:hAnsi="Cambria"/>
        </w:rPr>
        <w:t xml:space="preserve">Here was </w:t>
      </w:r>
      <w:r w:rsidR="008C46AC">
        <w:rPr>
          <w:rFonts w:ascii="Cambria" w:hAnsi="Cambria"/>
        </w:rPr>
        <w:t xml:space="preserve">Carolyn </w:t>
      </w:r>
      <w:proofErr w:type="spellStart"/>
      <w:r w:rsidR="008C46AC">
        <w:rPr>
          <w:rFonts w:ascii="Cambria" w:hAnsi="Cambria"/>
        </w:rPr>
        <w:t>Dinshaw</w:t>
      </w:r>
      <w:proofErr w:type="spellEnd"/>
      <w:r w:rsidR="008C46AC">
        <w:rPr>
          <w:rFonts w:ascii="Cambria" w:hAnsi="Cambria"/>
        </w:rPr>
        <w:t xml:space="preserve">, for example, talking about her queer desire for history and about imagining the possibility of touching across time. </w:t>
      </w:r>
      <w:r w:rsidR="00525608">
        <w:rPr>
          <w:rFonts w:ascii="Cambria" w:hAnsi="Cambria"/>
        </w:rPr>
        <w:t xml:space="preserve"> Here was Nguyen Tan Hoang talking about the transmission of queer experience across generations, and Roderick A. </w:t>
      </w:r>
      <w:r w:rsidR="0076608A">
        <w:rPr>
          <w:rFonts w:ascii="Cambria" w:hAnsi="Cambria"/>
        </w:rPr>
        <w:t>Ferguson talking about how the “</w:t>
      </w:r>
      <w:r w:rsidR="00525608">
        <w:rPr>
          <w:rFonts w:ascii="Cambria" w:hAnsi="Cambria"/>
        </w:rPr>
        <w:t>unwed mother</w:t>
      </w:r>
      <w:r w:rsidR="0076608A">
        <w:rPr>
          <w:rFonts w:ascii="Cambria" w:hAnsi="Cambria"/>
        </w:rPr>
        <w:t>” and the “</w:t>
      </w:r>
      <w:r w:rsidR="00525608">
        <w:rPr>
          <w:rFonts w:ascii="Cambria" w:hAnsi="Cambria"/>
        </w:rPr>
        <w:t>priapic black heterosexual male</w:t>
      </w:r>
      <w:r w:rsidR="0076608A">
        <w:rPr>
          <w:rFonts w:ascii="Cambria" w:hAnsi="Cambria"/>
        </w:rPr>
        <w:t>”</w:t>
      </w:r>
      <w:r w:rsidR="00525608">
        <w:rPr>
          <w:rFonts w:ascii="Cambria" w:hAnsi="Cambria"/>
        </w:rPr>
        <w:t xml:space="preserve"> figured outside of the rational time of capital, nationhood, and</w:t>
      </w:r>
      <w:r w:rsidR="002833E3">
        <w:rPr>
          <w:rFonts w:ascii="Cambria" w:hAnsi="Cambria"/>
        </w:rPr>
        <w:t xml:space="preserve"> family </w:t>
      </w:r>
      <w:r w:rsidR="002833E3">
        <w:rPr>
          <w:rFonts w:ascii="Cambria" w:hAnsi="Cambria"/>
        </w:rPr>
        <w:fldChar w:fldCharType="begin"/>
      </w:r>
      <w:r w:rsidR="002833E3">
        <w:rPr>
          <w:rFonts w:ascii="Cambria" w:hAnsi="Cambria"/>
        </w:rPr>
        <w:instrText xml:space="preserve"> ADDIN ZOTERO_ITEM CSL_CITATION {"citationID":"k9BHeQ6l","properties":{"formattedCitation":"(Dinshaw et al., 2007, p. 180)","plainCitation":"(Dinshaw et al., 2007, p. 180)","noteIndex":0},"citationItems":[{"id":37,"uris":["http://zotero.org/users/1070015/items/3P55PWKX"],"uri":["http://zotero.org/users/1070015/items/3P55PWKX"],"itemData":{"id":37,"type":"article-journal","title":"Theorizing Queer Temporalities","container-title":"GLQ: A Journal of Lesbian and Gay Studies","page":"177-195","volume":"13","issue":"2-3","author":[{"family":"Dinshaw","given":"Carolyn"},{"family":"Edelman","given":"Lee"},{"family":"Ferguson","given":"Roderick A."},{"family":"Freccero","given":"Carla"},{"family":"Freeman","given":"Elizabeth"},{"family":"Halberstam","given":"Judith"},{"family":"Jagose","given":"Annemarie"},{"family":"Nealon","given":"Christoper"},{"family":"Hoang","given":"Nguyen Tan"}],"issued":{"date-parts":[["2007"]]}},"locator":"180","label":"page"}],"schema":"https://github.com/citation-style-language/schema/raw/master/csl-citation.json"} </w:instrText>
      </w:r>
      <w:r w:rsidR="002833E3">
        <w:rPr>
          <w:rFonts w:ascii="Cambria" w:hAnsi="Cambria"/>
        </w:rPr>
        <w:fldChar w:fldCharType="separate"/>
      </w:r>
      <w:r w:rsidR="002833E3">
        <w:rPr>
          <w:rFonts w:ascii="Cambria" w:hAnsi="Cambria"/>
          <w:noProof/>
        </w:rPr>
        <w:t>(Dinshaw et al., 2007, p. 180)</w:t>
      </w:r>
      <w:r w:rsidR="002833E3">
        <w:rPr>
          <w:rFonts w:ascii="Cambria" w:hAnsi="Cambria"/>
        </w:rPr>
        <w:fldChar w:fldCharType="end"/>
      </w:r>
      <w:r w:rsidR="00525608">
        <w:rPr>
          <w:rFonts w:ascii="Cambria" w:hAnsi="Cambria"/>
        </w:rPr>
        <w:t xml:space="preserve">.  </w:t>
      </w:r>
      <w:r w:rsidR="00F555BB">
        <w:rPr>
          <w:rFonts w:ascii="Cambria" w:hAnsi="Cambria"/>
        </w:rPr>
        <w:t xml:space="preserve">Here was </w:t>
      </w:r>
      <w:r w:rsidR="00525608">
        <w:rPr>
          <w:rFonts w:ascii="Cambria" w:hAnsi="Cambria"/>
        </w:rPr>
        <w:t xml:space="preserve">Jack </w:t>
      </w:r>
      <w:proofErr w:type="spellStart"/>
      <w:r w:rsidR="00525608">
        <w:rPr>
          <w:rFonts w:ascii="Cambria" w:hAnsi="Cambria"/>
        </w:rPr>
        <w:t>Halberstam</w:t>
      </w:r>
      <w:proofErr w:type="spellEnd"/>
      <w:r w:rsidR="00525608">
        <w:rPr>
          <w:rFonts w:ascii="Cambria" w:hAnsi="Cambria"/>
        </w:rPr>
        <w:t xml:space="preserve"> recalling a point in</w:t>
      </w:r>
      <w:r w:rsidR="008C46AC">
        <w:rPr>
          <w:rFonts w:ascii="Cambria" w:hAnsi="Cambria"/>
        </w:rPr>
        <w:t xml:space="preserve"> childhood when time and temporality became</w:t>
      </w:r>
      <w:r w:rsidR="00525608">
        <w:rPr>
          <w:rFonts w:ascii="Cambria" w:hAnsi="Cambria"/>
        </w:rPr>
        <w:t xml:space="preserve"> vitally</w:t>
      </w:r>
      <w:r w:rsidR="008C46AC">
        <w:rPr>
          <w:rFonts w:ascii="Cambria" w:hAnsi="Cambria"/>
        </w:rPr>
        <w:t xml:space="preserve"> important:</w:t>
      </w:r>
    </w:p>
    <w:p w14:paraId="70C2F28D" w14:textId="77777777" w:rsidR="008C46AC" w:rsidRDefault="008C46AC">
      <w:pPr>
        <w:rPr>
          <w:rFonts w:ascii="Cambria" w:hAnsi="Cambria"/>
        </w:rPr>
      </w:pPr>
    </w:p>
    <w:p w14:paraId="01E00270" w14:textId="3E7942BF" w:rsidR="008C46AC" w:rsidRDefault="008C46AC" w:rsidP="00ED166F">
      <w:pPr>
        <w:ind w:left="720"/>
        <w:rPr>
          <w:rFonts w:ascii="Cambria" w:hAnsi="Cambria"/>
        </w:rPr>
      </w:pPr>
      <w:r>
        <w:rPr>
          <w:rFonts w:ascii="Cambria" w:hAnsi="Cambria"/>
        </w:rPr>
        <w:t xml:space="preserve">I am in a grammar school in England in the 1970s, and in assembly hall the headmistress wants to let the girls know that it is our responsibility to dress appropriately so as not to </w:t>
      </w:r>
      <w:r w:rsidR="00480EC7">
        <w:rPr>
          <w:rFonts w:ascii="Cambria" w:hAnsi="Cambria"/>
        </w:rPr>
        <w:t>“incite” the mal</w:t>
      </w:r>
      <w:r w:rsidR="00525608">
        <w:rPr>
          <w:rFonts w:ascii="Cambria" w:hAnsi="Cambria"/>
        </w:rPr>
        <w:t>e teachers to regrettable actions. This, she says, will be good training for us, since we are here to prepare ourselves for marriage and family. I hear a loud voice in my head saying fuck family, fuck marriage, fuck the male teachers, this is not my life, that will not be my time line.</w:t>
      </w:r>
      <w:r w:rsidR="002833E3">
        <w:rPr>
          <w:rFonts w:ascii="Cambria" w:hAnsi="Cambria"/>
        </w:rPr>
        <w:t xml:space="preserve"> </w:t>
      </w:r>
      <w:r w:rsidR="002833E3">
        <w:rPr>
          <w:rFonts w:ascii="Cambria" w:hAnsi="Cambria"/>
        </w:rPr>
        <w:fldChar w:fldCharType="begin"/>
      </w:r>
      <w:r w:rsidR="002833E3">
        <w:rPr>
          <w:rFonts w:ascii="Cambria" w:hAnsi="Cambria"/>
        </w:rPr>
        <w:instrText xml:space="preserve"> ADDIN ZOTERO_ITEM CSL_CITATION {"citationID":"pyQGGArI","properties":{"formattedCitation":"(Dinshaw et al., 2007, p. 182)","plainCitation":"(Dinshaw et al., 2007, p. 182)","noteIndex":0},"citationItems":[{"id":37,"uris":["http://zotero.org/users/1070015/items/3P55PWKX"],"uri":["http://zotero.org/users/1070015/items/3P55PWKX"],"itemData":{"id":37,"type":"article-journal","title":"Theorizing Queer Temporalities","container-title":"GLQ: A Journal of Lesbian and Gay Studies","page":"177-195","volume":"13","issue":"2-3","author":[{"family":"Dinshaw","given":"Carolyn"},{"family":"Edelman","given":"Lee"},{"family":"Ferguson","given":"Roderick A."},{"family":"Freccero","given":"Carla"},{"family":"Freeman","given":"Elizabeth"},{"family":"Halberstam","given":"Judith"},{"family":"Jagose","given":"Annemarie"},{"family":"Nealon","given":"Christoper"},{"family":"Hoang","given":"Nguyen Tan"}],"issued":{"date-parts":[["2007"]]}},"locator":"182","label":"page"}],"schema":"https://github.com/citation-style-language/schema/raw/master/csl-citation.json"} </w:instrText>
      </w:r>
      <w:r w:rsidR="002833E3">
        <w:rPr>
          <w:rFonts w:ascii="Cambria" w:hAnsi="Cambria"/>
        </w:rPr>
        <w:fldChar w:fldCharType="separate"/>
      </w:r>
      <w:r w:rsidR="002833E3">
        <w:rPr>
          <w:rFonts w:ascii="Cambria" w:hAnsi="Cambria"/>
          <w:noProof/>
        </w:rPr>
        <w:t>(Dinshaw et al., 2007, p. 182)</w:t>
      </w:r>
      <w:r w:rsidR="002833E3">
        <w:rPr>
          <w:rFonts w:ascii="Cambria" w:hAnsi="Cambria"/>
        </w:rPr>
        <w:fldChar w:fldCharType="end"/>
      </w:r>
    </w:p>
    <w:p w14:paraId="44DCAF7B" w14:textId="77777777" w:rsidR="00525608" w:rsidRDefault="00525608">
      <w:pPr>
        <w:rPr>
          <w:rFonts w:ascii="Cambria" w:hAnsi="Cambria"/>
        </w:rPr>
      </w:pPr>
    </w:p>
    <w:p w14:paraId="628B954A" w14:textId="2928916F" w:rsidR="00965EDA" w:rsidRDefault="00F555BB">
      <w:pPr>
        <w:rPr>
          <w:rFonts w:ascii="Cambria" w:hAnsi="Cambria"/>
        </w:rPr>
      </w:pPr>
      <w:r>
        <w:rPr>
          <w:rFonts w:ascii="Cambria" w:hAnsi="Cambria"/>
        </w:rPr>
        <w:t xml:space="preserve">In a </w:t>
      </w:r>
      <w:r w:rsidR="007B2FE1">
        <w:rPr>
          <w:rFonts w:ascii="Cambria" w:hAnsi="Cambria"/>
        </w:rPr>
        <w:t xml:space="preserve">short introduction, Elizabeth Freeman, </w:t>
      </w:r>
      <w:proofErr w:type="spellStart"/>
      <w:r w:rsidR="00480EC7">
        <w:rPr>
          <w:rFonts w:ascii="Cambria" w:hAnsi="Cambria"/>
        </w:rPr>
        <w:t>convenor</w:t>
      </w:r>
      <w:proofErr w:type="spellEnd"/>
      <w:r w:rsidR="00480EC7">
        <w:rPr>
          <w:rFonts w:ascii="Cambria" w:hAnsi="Cambria"/>
        </w:rPr>
        <w:t xml:space="preserve"> of the</w:t>
      </w:r>
      <w:r w:rsidR="007B2FE1">
        <w:rPr>
          <w:rFonts w:ascii="Cambria" w:hAnsi="Cambria"/>
        </w:rPr>
        <w:t xml:space="preserve"> virtual roundtable, confessed her temporal pruning</w:t>
      </w:r>
      <w:r w:rsidR="00480EC7">
        <w:rPr>
          <w:rFonts w:ascii="Cambria" w:hAnsi="Cambria"/>
        </w:rPr>
        <w:t xml:space="preserve"> of these</w:t>
      </w:r>
      <w:r w:rsidR="00525608">
        <w:rPr>
          <w:rFonts w:ascii="Cambria" w:hAnsi="Cambria"/>
        </w:rPr>
        <w:t xml:space="preserve"> interventions</w:t>
      </w:r>
      <w:r w:rsidR="0076608A">
        <w:rPr>
          <w:rFonts w:ascii="Cambria" w:hAnsi="Cambria"/>
        </w:rPr>
        <w:t>. She said: “</w:t>
      </w:r>
      <w:r w:rsidR="007B2FE1">
        <w:rPr>
          <w:rFonts w:ascii="Cambria" w:hAnsi="Cambria"/>
        </w:rPr>
        <w:t>I edited the results for continuity, occasionally shifting a remark to</w:t>
      </w:r>
      <w:r w:rsidR="0076608A">
        <w:rPr>
          <w:rFonts w:ascii="Cambria" w:hAnsi="Cambria"/>
        </w:rPr>
        <w:t xml:space="preserve"> an ‘earlier’</w:t>
      </w:r>
      <w:r w:rsidR="007B2FE1">
        <w:rPr>
          <w:rFonts w:ascii="Cambria" w:hAnsi="Cambria"/>
        </w:rPr>
        <w:t xml:space="preserve"> or </w:t>
      </w:r>
      <w:r w:rsidR="0076608A">
        <w:rPr>
          <w:rFonts w:ascii="Cambria" w:hAnsi="Cambria"/>
        </w:rPr>
        <w:t>‘</w:t>
      </w:r>
      <w:r w:rsidR="007B2FE1">
        <w:rPr>
          <w:rFonts w:ascii="Cambria" w:hAnsi="Cambria"/>
        </w:rPr>
        <w:t>later</w:t>
      </w:r>
      <w:r w:rsidR="0076608A">
        <w:rPr>
          <w:rFonts w:ascii="Cambria" w:hAnsi="Cambria"/>
        </w:rPr>
        <w:t>’</w:t>
      </w:r>
      <w:r w:rsidR="007B2FE1">
        <w:rPr>
          <w:rFonts w:ascii="Cambria" w:hAnsi="Cambria"/>
        </w:rPr>
        <w:t xml:space="preserve"> place in the conversation, cutting di</w:t>
      </w:r>
      <w:r w:rsidR="0076608A">
        <w:rPr>
          <w:rFonts w:ascii="Cambria" w:hAnsi="Cambria"/>
        </w:rPr>
        <w:t>gressions or adding transitions”</w:t>
      </w:r>
      <w:r w:rsidR="00480EC7">
        <w:rPr>
          <w:rFonts w:ascii="Cambria" w:hAnsi="Cambria"/>
        </w:rPr>
        <w:t>. She</w:t>
      </w:r>
      <w:r w:rsidR="008C46AC">
        <w:rPr>
          <w:rFonts w:ascii="Cambria" w:hAnsi="Cambria"/>
        </w:rPr>
        <w:t xml:space="preserve"> </w:t>
      </w:r>
      <w:r w:rsidR="00480EC7">
        <w:rPr>
          <w:rFonts w:ascii="Cambria" w:hAnsi="Cambria"/>
        </w:rPr>
        <w:t>acknowledged</w:t>
      </w:r>
      <w:r w:rsidR="007B2FE1">
        <w:rPr>
          <w:rFonts w:ascii="Cambria" w:hAnsi="Cambria"/>
        </w:rPr>
        <w:t xml:space="preserve"> that </w:t>
      </w:r>
      <w:r w:rsidR="0076608A">
        <w:rPr>
          <w:rFonts w:ascii="Cambria" w:hAnsi="Cambria"/>
        </w:rPr>
        <w:t>this produced a different “</w:t>
      </w:r>
      <w:r w:rsidR="008C46AC">
        <w:rPr>
          <w:rFonts w:ascii="Cambria" w:hAnsi="Cambria"/>
        </w:rPr>
        <w:t>temporality, polyvocality, and virtual space</w:t>
      </w:r>
      <w:r w:rsidR="0076608A">
        <w:rPr>
          <w:rFonts w:ascii="Cambria" w:hAnsi="Cambria"/>
        </w:rPr>
        <w:t>” from the “real time”</w:t>
      </w:r>
      <w:r w:rsidR="008C46AC">
        <w:rPr>
          <w:rFonts w:ascii="Cambria" w:hAnsi="Cambria"/>
        </w:rPr>
        <w:t xml:space="preserve"> of a face to fac</w:t>
      </w:r>
      <w:r w:rsidR="002833E3">
        <w:rPr>
          <w:rFonts w:ascii="Cambria" w:hAnsi="Cambria"/>
        </w:rPr>
        <w:t xml:space="preserve">e roundtable </w:t>
      </w:r>
      <w:r w:rsidR="002833E3">
        <w:rPr>
          <w:rFonts w:ascii="Cambria" w:hAnsi="Cambria"/>
        </w:rPr>
        <w:fldChar w:fldCharType="begin"/>
      </w:r>
      <w:r w:rsidR="002833E3">
        <w:rPr>
          <w:rFonts w:ascii="Cambria" w:hAnsi="Cambria"/>
        </w:rPr>
        <w:instrText xml:space="preserve"> ADDIN ZOTERO_ITEM CSL_CITATION {"citationID":"2j0SP4LR","properties":{"formattedCitation":"(Dinshaw et al., 2007, p. 177)","plainCitation":"(Dinshaw et al., 2007, p. 177)","noteIndex":0},"citationItems":[{"id":37,"uris":["http://zotero.org/users/1070015/items/3P55PWKX"],"uri":["http://zotero.org/users/1070015/items/3P55PWKX"],"itemData":{"id":37,"type":"article-journal","title":"Theorizing Queer Temporalities","container-title":"GLQ: A Journal of Lesbian and Gay Studies","page":"177-195","volume":"13","issue":"2-3","author":[{"family":"Dinshaw","given":"Carolyn"},{"family":"Edelman","given":"Lee"},{"family":"Ferguson","given":"Roderick A."},{"family":"Freccero","given":"Carla"},{"family":"Freeman","given":"Elizabeth"},{"family":"Halberstam","given":"Judith"},{"family":"Jagose","given":"Annemarie"},{"family":"Nealon","given":"Christoper"},{"family":"Hoang","given":"Nguyen Tan"}],"issued":{"date-parts":[["2007"]]}},"locator":"177","label":"page"}],"schema":"https://github.com/citation-style-language/schema/raw/master/csl-citation.json"} </w:instrText>
      </w:r>
      <w:r w:rsidR="002833E3">
        <w:rPr>
          <w:rFonts w:ascii="Cambria" w:hAnsi="Cambria"/>
        </w:rPr>
        <w:fldChar w:fldCharType="separate"/>
      </w:r>
      <w:r w:rsidR="002833E3">
        <w:rPr>
          <w:rFonts w:ascii="Cambria" w:hAnsi="Cambria"/>
          <w:noProof/>
        </w:rPr>
        <w:t>(Dinshaw et al., 2007, p. 177)</w:t>
      </w:r>
      <w:r w:rsidR="002833E3">
        <w:rPr>
          <w:rFonts w:ascii="Cambria" w:hAnsi="Cambria"/>
        </w:rPr>
        <w:fldChar w:fldCharType="end"/>
      </w:r>
      <w:r w:rsidR="008C46AC">
        <w:rPr>
          <w:rFonts w:ascii="Cambria" w:hAnsi="Cambria"/>
        </w:rPr>
        <w:t>.</w:t>
      </w:r>
      <w:r w:rsidR="001C50D8">
        <w:rPr>
          <w:rFonts w:ascii="Cambria" w:hAnsi="Cambria"/>
        </w:rPr>
        <w:t xml:space="preserve"> I came to admire</w:t>
      </w:r>
      <w:r w:rsidR="00525608">
        <w:rPr>
          <w:rFonts w:ascii="Cambria" w:hAnsi="Cambria"/>
        </w:rPr>
        <w:t xml:space="preserve"> Freeman’s weaving of anecdote and exposition, </w:t>
      </w:r>
      <w:r w:rsidR="00525608">
        <w:rPr>
          <w:rFonts w:ascii="Cambria" w:hAnsi="Cambria"/>
        </w:rPr>
        <w:lastRenderedPageBreak/>
        <w:t xml:space="preserve">inquiry and reflection, as </w:t>
      </w:r>
      <w:r w:rsidR="001C50D8">
        <w:rPr>
          <w:rFonts w:ascii="Cambria" w:hAnsi="Cambria"/>
        </w:rPr>
        <w:t>she</w:t>
      </w:r>
      <w:r w:rsidR="00B302C0">
        <w:rPr>
          <w:rFonts w:ascii="Cambria" w:hAnsi="Cambria"/>
        </w:rPr>
        <w:t xml:space="preserve"> stitched together an </w:t>
      </w:r>
      <w:r w:rsidR="001C50D8">
        <w:rPr>
          <w:rFonts w:ascii="Cambria" w:hAnsi="Cambria"/>
        </w:rPr>
        <w:t xml:space="preserve">enlivening narrative from </w:t>
      </w:r>
      <w:r w:rsidR="00AD6AF5">
        <w:rPr>
          <w:rFonts w:ascii="Cambria" w:hAnsi="Cambria"/>
        </w:rPr>
        <w:t>participants’ thoughtful reflections</w:t>
      </w:r>
      <w:r w:rsidR="001C50D8">
        <w:rPr>
          <w:rFonts w:ascii="Cambria" w:hAnsi="Cambria"/>
        </w:rPr>
        <w:t xml:space="preserve">. </w:t>
      </w:r>
      <w:r w:rsidR="00965EDA">
        <w:rPr>
          <w:rFonts w:ascii="Cambria" w:hAnsi="Cambria"/>
        </w:rPr>
        <w:t>Freeman’s</w:t>
      </w:r>
      <w:r w:rsidR="00480EC7">
        <w:rPr>
          <w:rFonts w:ascii="Cambria" w:hAnsi="Cambria"/>
        </w:rPr>
        <w:t xml:space="preserve"> </w:t>
      </w:r>
      <w:r w:rsidR="002513F0">
        <w:rPr>
          <w:rFonts w:ascii="Cambria" w:hAnsi="Cambria"/>
        </w:rPr>
        <w:t xml:space="preserve">edited </w:t>
      </w:r>
      <w:r w:rsidR="001C50D8">
        <w:rPr>
          <w:rFonts w:ascii="Cambria" w:hAnsi="Cambria"/>
        </w:rPr>
        <w:t>email conversation</w:t>
      </w:r>
      <w:r w:rsidR="002513F0">
        <w:rPr>
          <w:rFonts w:ascii="Cambria" w:hAnsi="Cambria"/>
        </w:rPr>
        <w:t xml:space="preserve"> </w:t>
      </w:r>
      <w:r w:rsidR="001C50D8">
        <w:rPr>
          <w:rFonts w:ascii="Cambria" w:hAnsi="Cambria"/>
        </w:rPr>
        <w:t xml:space="preserve">avoided </w:t>
      </w:r>
      <w:r w:rsidR="00965EDA">
        <w:rPr>
          <w:rFonts w:ascii="Cambria" w:hAnsi="Cambria"/>
        </w:rPr>
        <w:t>many of the</w:t>
      </w:r>
      <w:r w:rsidR="001C50D8">
        <w:rPr>
          <w:rFonts w:ascii="Cambria" w:hAnsi="Cambria"/>
        </w:rPr>
        <w:t xml:space="preserve"> over-worn debates about time then</w:t>
      </w:r>
      <w:r w:rsidR="002513F0">
        <w:rPr>
          <w:rFonts w:ascii="Cambria" w:hAnsi="Cambria"/>
        </w:rPr>
        <w:t xml:space="preserve"> circulating in the humanities </w:t>
      </w:r>
      <w:r w:rsidR="001C50D8">
        <w:rPr>
          <w:rFonts w:ascii="Cambria" w:hAnsi="Cambria"/>
        </w:rPr>
        <w:t>and introduced much of the specificity</w:t>
      </w:r>
      <w:r w:rsidR="0035503C">
        <w:rPr>
          <w:rFonts w:ascii="Cambria" w:hAnsi="Cambria"/>
        </w:rPr>
        <w:t xml:space="preserve"> and un</w:t>
      </w:r>
      <w:r w:rsidR="00480EC7">
        <w:rPr>
          <w:rFonts w:ascii="Cambria" w:hAnsi="Cambria"/>
        </w:rPr>
        <w:t>-</w:t>
      </w:r>
      <w:r w:rsidR="0035503C">
        <w:rPr>
          <w:rFonts w:ascii="Cambria" w:hAnsi="Cambria"/>
        </w:rPr>
        <w:t>even</w:t>
      </w:r>
      <w:r>
        <w:rPr>
          <w:rFonts w:ascii="Cambria" w:hAnsi="Cambria"/>
        </w:rPr>
        <w:t>n</w:t>
      </w:r>
      <w:r w:rsidR="0035503C">
        <w:rPr>
          <w:rFonts w:ascii="Cambria" w:hAnsi="Cambria"/>
        </w:rPr>
        <w:t>ess</w:t>
      </w:r>
      <w:r w:rsidR="001C50D8">
        <w:rPr>
          <w:rFonts w:ascii="Cambria" w:hAnsi="Cambria"/>
        </w:rPr>
        <w:t xml:space="preserve"> of the contributors’ </w:t>
      </w:r>
      <w:r w:rsidR="0035503C">
        <w:rPr>
          <w:rFonts w:ascii="Cambria" w:hAnsi="Cambria"/>
        </w:rPr>
        <w:t xml:space="preserve">own </w:t>
      </w:r>
      <w:r w:rsidR="001C50D8">
        <w:rPr>
          <w:rFonts w:ascii="Cambria" w:hAnsi="Cambria"/>
        </w:rPr>
        <w:t>work</w:t>
      </w:r>
      <w:r w:rsidR="00480EC7">
        <w:rPr>
          <w:rFonts w:ascii="Cambria" w:hAnsi="Cambria"/>
        </w:rPr>
        <w:t>, tethered as it was to distinct inquiries, contexts, and political projects</w:t>
      </w:r>
      <w:r w:rsidR="001C50D8">
        <w:rPr>
          <w:rFonts w:ascii="Cambria" w:hAnsi="Cambria"/>
        </w:rPr>
        <w:t xml:space="preserve">. The fact that email was the chosen medium was refreshingly ‘low-fi’, adopting </w:t>
      </w:r>
      <w:r w:rsidR="00526BFA">
        <w:rPr>
          <w:rFonts w:ascii="Cambria" w:hAnsi="Cambria"/>
        </w:rPr>
        <w:t xml:space="preserve">one of </w:t>
      </w:r>
      <w:r w:rsidR="001C50D8">
        <w:rPr>
          <w:rFonts w:ascii="Cambria" w:hAnsi="Cambria"/>
        </w:rPr>
        <w:t xml:space="preserve">the tools of the </w:t>
      </w:r>
      <w:r w:rsidR="00480EC7">
        <w:rPr>
          <w:rFonts w:ascii="Cambria" w:hAnsi="Cambria"/>
        </w:rPr>
        <w:t xml:space="preserve">academic </w:t>
      </w:r>
      <w:r w:rsidR="001C50D8">
        <w:rPr>
          <w:rFonts w:ascii="Cambria" w:hAnsi="Cambria"/>
        </w:rPr>
        <w:t xml:space="preserve">working day for a conversation </w:t>
      </w:r>
      <w:r w:rsidR="007D6FAB">
        <w:rPr>
          <w:rFonts w:ascii="Cambria" w:hAnsi="Cambria"/>
        </w:rPr>
        <w:t xml:space="preserve">about </w:t>
      </w:r>
      <w:r w:rsidR="001C50D8">
        <w:rPr>
          <w:rFonts w:ascii="Cambria" w:hAnsi="Cambria"/>
        </w:rPr>
        <w:t>time, political power, culture, and knowledge-production. Th</w:t>
      </w:r>
      <w:r w:rsidR="00526BFA">
        <w:rPr>
          <w:rFonts w:ascii="Cambria" w:hAnsi="Cambria"/>
        </w:rPr>
        <w:t>e</w:t>
      </w:r>
      <w:r w:rsidR="00480EC7">
        <w:rPr>
          <w:rFonts w:ascii="Cambria" w:hAnsi="Cambria"/>
        </w:rPr>
        <w:t xml:space="preserve"> edited email conversation </w:t>
      </w:r>
      <w:r w:rsidR="00965EDA">
        <w:rPr>
          <w:rFonts w:ascii="Cambria" w:hAnsi="Cambria"/>
        </w:rPr>
        <w:t>contained sparks of insight, an</w:t>
      </w:r>
      <w:r>
        <w:rPr>
          <w:rFonts w:ascii="Cambria" w:hAnsi="Cambria"/>
        </w:rPr>
        <w:t xml:space="preserve">d new questions, that </w:t>
      </w:r>
      <w:r w:rsidR="00AD6AF5">
        <w:rPr>
          <w:rFonts w:ascii="Cambria" w:hAnsi="Cambria"/>
        </w:rPr>
        <w:t>have</w:t>
      </w:r>
      <w:r w:rsidR="00DE2737">
        <w:rPr>
          <w:rFonts w:ascii="Cambria" w:hAnsi="Cambria"/>
        </w:rPr>
        <w:t xml:space="preserve"> </w:t>
      </w:r>
      <w:r>
        <w:rPr>
          <w:rFonts w:ascii="Cambria" w:hAnsi="Cambria"/>
        </w:rPr>
        <w:t xml:space="preserve">enriched my own research journey </w:t>
      </w:r>
      <w:r w:rsidR="00DE2737">
        <w:rPr>
          <w:rFonts w:ascii="Cambria" w:hAnsi="Cambria"/>
        </w:rPr>
        <w:t xml:space="preserve">many times over the </w:t>
      </w:r>
      <w:r w:rsidR="002513F0">
        <w:rPr>
          <w:rFonts w:ascii="Cambria" w:hAnsi="Cambria"/>
        </w:rPr>
        <w:t>years.</w:t>
      </w:r>
    </w:p>
    <w:p w14:paraId="7B417EC2" w14:textId="77777777" w:rsidR="001C50D8" w:rsidRDefault="001C50D8">
      <w:pPr>
        <w:rPr>
          <w:rFonts w:ascii="Cambria" w:hAnsi="Cambria"/>
        </w:rPr>
      </w:pPr>
    </w:p>
    <w:p w14:paraId="546521CD" w14:textId="16D3DC6D" w:rsidR="00007A64" w:rsidRDefault="00526BFA" w:rsidP="00007A64">
      <w:pPr>
        <w:rPr>
          <w:rFonts w:ascii="Cambria" w:hAnsi="Cambria"/>
        </w:rPr>
      </w:pPr>
      <w:r>
        <w:rPr>
          <w:rFonts w:ascii="Cambria" w:hAnsi="Cambria"/>
        </w:rPr>
        <w:t xml:space="preserve">From 2015 to 2017, </w:t>
      </w:r>
      <w:r w:rsidR="007D6FAB">
        <w:rPr>
          <w:rFonts w:ascii="Cambria" w:hAnsi="Cambria"/>
        </w:rPr>
        <w:t xml:space="preserve">the sociologist </w:t>
      </w:r>
      <w:proofErr w:type="spellStart"/>
      <w:r w:rsidR="007D6FAB">
        <w:rPr>
          <w:rFonts w:ascii="Cambria" w:hAnsi="Cambria"/>
        </w:rPr>
        <w:t>Siâ</w:t>
      </w:r>
      <w:r w:rsidR="00F43A6C">
        <w:rPr>
          <w:rFonts w:ascii="Cambria" w:hAnsi="Cambria"/>
        </w:rPr>
        <w:t>n</w:t>
      </w:r>
      <w:proofErr w:type="spellEnd"/>
      <w:r w:rsidR="00F43A6C">
        <w:rPr>
          <w:rFonts w:ascii="Cambria" w:hAnsi="Cambria"/>
        </w:rPr>
        <w:t xml:space="preserve"> </w:t>
      </w:r>
      <w:proofErr w:type="spellStart"/>
      <w:r w:rsidR="00F43A6C">
        <w:rPr>
          <w:rFonts w:ascii="Cambria" w:hAnsi="Cambria"/>
        </w:rPr>
        <w:t>Beynon</w:t>
      </w:r>
      <w:proofErr w:type="spellEnd"/>
      <w:r w:rsidR="00F43A6C">
        <w:rPr>
          <w:rFonts w:ascii="Cambria" w:hAnsi="Cambria"/>
        </w:rPr>
        <w:t>-Jones and I co</w:t>
      </w:r>
      <w:r>
        <w:rPr>
          <w:rFonts w:ascii="Cambria" w:hAnsi="Cambria"/>
        </w:rPr>
        <w:t xml:space="preserve">ordinated a scholarly network on law and time: the </w:t>
      </w:r>
      <w:r>
        <w:rPr>
          <w:rFonts w:ascii="Cambria" w:hAnsi="Cambria"/>
          <w:i/>
        </w:rPr>
        <w:t>Regulating</w:t>
      </w:r>
      <w:r w:rsidR="00DC7DE9">
        <w:rPr>
          <w:rFonts w:ascii="Cambria" w:hAnsi="Cambria"/>
          <w:i/>
        </w:rPr>
        <w:t xml:space="preserve"> Time</w:t>
      </w:r>
      <w:r w:rsidR="007D6FAB">
        <w:rPr>
          <w:rFonts w:ascii="Cambria" w:hAnsi="Cambria"/>
          <w:i/>
        </w:rPr>
        <w:t xml:space="preserve"> </w:t>
      </w:r>
      <w:r w:rsidR="007D6FAB">
        <w:rPr>
          <w:rFonts w:ascii="Cambria" w:hAnsi="Cambria"/>
        </w:rPr>
        <w:t>network</w:t>
      </w:r>
      <w:r w:rsidR="00F555BB">
        <w:rPr>
          <w:rFonts w:ascii="Cambria" w:hAnsi="Cambria"/>
        </w:rPr>
        <w:t>, which was funded by the Arts and Humanities Research Council</w:t>
      </w:r>
      <w:r>
        <w:rPr>
          <w:rFonts w:ascii="Cambria" w:hAnsi="Cambria"/>
        </w:rPr>
        <w:t>.</w:t>
      </w:r>
      <w:r w:rsidR="00B622AA" w:rsidRPr="00B622AA">
        <w:rPr>
          <w:rStyle w:val="FootnoteReference"/>
          <w:rFonts w:ascii="Cambria" w:hAnsi="Cambria"/>
        </w:rPr>
        <w:t xml:space="preserve"> </w:t>
      </w:r>
      <w:r w:rsidR="00B622AA" w:rsidRPr="00830F15">
        <w:rPr>
          <w:rStyle w:val="FootnoteReference"/>
        </w:rPr>
        <w:footnoteReference w:id="3"/>
      </w:r>
      <w:r>
        <w:rPr>
          <w:rFonts w:ascii="Cambria" w:hAnsi="Cambria"/>
        </w:rPr>
        <w:t xml:space="preserve"> </w:t>
      </w:r>
      <w:r w:rsidR="00F555BB">
        <w:rPr>
          <w:rFonts w:ascii="Cambria" w:hAnsi="Cambria"/>
        </w:rPr>
        <w:t xml:space="preserve">Our aim with this network was to foster interdisciplinary conversations about law’s relationship with time and temporalities. </w:t>
      </w:r>
      <w:r w:rsidR="00007A64">
        <w:rPr>
          <w:rFonts w:ascii="Cambria" w:hAnsi="Cambria"/>
        </w:rPr>
        <w:t>It seemed to be a particularly good moment to</w:t>
      </w:r>
      <w:r w:rsidR="00AD6AF5">
        <w:rPr>
          <w:rFonts w:ascii="Cambria" w:hAnsi="Cambria"/>
        </w:rPr>
        <w:t xml:space="preserve"> think about this</w:t>
      </w:r>
      <w:r w:rsidR="00007A64">
        <w:rPr>
          <w:rFonts w:ascii="Cambria" w:hAnsi="Cambria"/>
        </w:rPr>
        <w:t>, because the intensity of debate</w:t>
      </w:r>
      <w:r w:rsidR="00AD6AF5">
        <w:rPr>
          <w:rFonts w:ascii="Cambria" w:hAnsi="Cambria"/>
        </w:rPr>
        <w:t>s around law and time seemed to be increasing. Earlier</w:t>
      </w:r>
      <w:r w:rsidR="00007A64">
        <w:rPr>
          <w:rFonts w:ascii="Cambria" w:hAnsi="Cambria"/>
        </w:rPr>
        <w:t xml:space="preserve"> articles and books by ‘law and society’ and ‘law an</w:t>
      </w:r>
      <w:r w:rsidR="00AD6AF5">
        <w:rPr>
          <w:rFonts w:ascii="Cambria" w:hAnsi="Cambria"/>
        </w:rPr>
        <w:t>d anthropology’ scholars, had explored</w:t>
      </w:r>
      <w:r w:rsidR="00007A64">
        <w:rPr>
          <w:rFonts w:ascii="Cambria" w:hAnsi="Cambria"/>
        </w:rPr>
        <w:t xml:space="preserve"> the rationalities of time inhabited by di</w:t>
      </w:r>
      <w:r w:rsidR="00AD6AF5">
        <w:rPr>
          <w:rFonts w:ascii="Cambria" w:hAnsi="Cambria"/>
        </w:rPr>
        <w:t>stinct communities and what these</w:t>
      </w:r>
      <w:r w:rsidR="00007A64">
        <w:rPr>
          <w:rFonts w:ascii="Cambria" w:hAnsi="Cambria"/>
        </w:rPr>
        <w:t xml:space="preserve"> had to say about mechanisms of sociality and governance </w:t>
      </w:r>
      <w:r w:rsidR="00C2305D">
        <w:rPr>
          <w:rFonts w:ascii="Cambria" w:hAnsi="Cambria"/>
        </w:rPr>
        <w:fldChar w:fldCharType="begin"/>
      </w:r>
      <w:r w:rsidR="00C2305D">
        <w:rPr>
          <w:rFonts w:ascii="Cambria" w:hAnsi="Cambria"/>
        </w:rPr>
        <w:instrText xml:space="preserve"> ADDIN ZOTERO_ITEM CSL_CITATION {"citationID":"5NUsvuwK","properties":{"formattedCitation":"(Engel, 1987; Greenhouse, 1996; Richland, 2013)","plainCitation":"(Engel, 1987; Greenhouse, 1996; Richland, 2013)","noteIndex":0},"citationItems":[{"id":529,"uris":["http://zotero.org/users/1070015/items/PH5W2NKC"],"uri":["http://zotero.org/users/1070015/items/PH5W2NKC"],"itemData":{"id":529,"type":"article-journal","title":"Law, Time, and Community","container-title":"Law and Society Review","page":"605","volume":"21","journalAbbreviation":"Law &amp; Soc'y Rev.","author":[{"family":"Engel","given":"David M."}],"issued":{"date-parts":[["1987"]],"season":"1988"}}},{"id":708,"uris":["http://zotero.org/users/1070015/items/XVDP5P4V"],"uri":["http://zotero.org/users/1070015/items/XVDP5P4V"],"itemData":{"id":708,"type":"book","title":"A moment's notice: time politics across cultures","publisher":"Cornell University Press","publisher-place":"Ithaca, N.Y.","source":"Open WorldCat","event-place":"Ithaca, N.Y.","ISBN":"0-8014-3061-5","shortTitle":"A moment's notice","language":"English","author":[{"family":"Greenhouse","given":"Carol J"}],"issued":{"date-parts":[["1996"]]}}},{"id":158,"uris":["http://zotero.org/users/1070015/items/7VMVZ6WQ"],"uri":["http://zotero.org/users/1070015/items/7VMVZ6WQ"],"itemData":{"id":158,"type":"article-journal","title":"Perpetuities Against Rules: Law, Ethnography and the Irresolution of Inheritance","container-title":"Law, Culture and the Humanities","page":"433-447","volume":"8","issue":"3","author":[{"family":"Richland","given":"Justin"}],"issued":{"date-parts":[["2013"]]}}}],"schema":"https://github.com/citation-style-language/schema/raw/master/csl-citation.json"} </w:instrText>
      </w:r>
      <w:r w:rsidR="00C2305D">
        <w:rPr>
          <w:rFonts w:ascii="Cambria" w:hAnsi="Cambria"/>
        </w:rPr>
        <w:fldChar w:fldCharType="separate"/>
      </w:r>
      <w:r w:rsidR="00C2305D">
        <w:rPr>
          <w:rFonts w:ascii="Cambria" w:hAnsi="Cambria"/>
          <w:noProof/>
        </w:rPr>
        <w:t>(Engel, 1987; Greenhouse, 1996; Richland, 2013)</w:t>
      </w:r>
      <w:r w:rsidR="00C2305D">
        <w:rPr>
          <w:rFonts w:ascii="Cambria" w:hAnsi="Cambria"/>
        </w:rPr>
        <w:fldChar w:fldCharType="end"/>
      </w:r>
      <w:r w:rsidR="005C5A7C">
        <w:rPr>
          <w:rFonts w:ascii="Cambria" w:hAnsi="Cambria"/>
        </w:rPr>
        <w:t xml:space="preserve">. Over the </w:t>
      </w:r>
      <w:r w:rsidR="00AD6AF5">
        <w:rPr>
          <w:rFonts w:ascii="Cambria" w:hAnsi="Cambria"/>
        </w:rPr>
        <w:t xml:space="preserve">years, this scholarship had been </w:t>
      </w:r>
      <w:r w:rsidR="005C5A7C">
        <w:rPr>
          <w:rFonts w:ascii="Cambria" w:hAnsi="Cambria"/>
        </w:rPr>
        <w:t xml:space="preserve">augmented and further </w:t>
      </w:r>
      <w:r w:rsidR="00AD6AF5">
        <w:rPr>
          <w:rFonts w:ascii="Cambria" w:hAnsi="Cambria"/>
        </w:rPr>
        <w:t xml:space="preserve">enriched by </w:t>
      </w:r>
      <w:r w:rsidR="005C5A7C">
        <w:rPr>
          <w:rFonts w:ascii="Cambria" w:hAnsi="Cambria"/>
        </w:rPr>
        <w:t xml:space="preserve">reflections from </w:t>
      </w:r>
      <w:r w:rsidR="00C2305D">
        <w:rPr>
          <w:rFonts w:ascii="Cambria" w:hAnsi="Cambria"/>
        </w:rPr>
        <w:t xml:space="preserve">feminist legal theory </w:t>
      </w:r>
      <w:r w:rsidR="00C2305D">
        <w:rPr>
          <w:rFonts w:ascii="Cambria" w:hAnsi="Cambria"/>
        </w:rPr>
        <w:fldChar w:fldCharType="begin"/>
      </w:r>
      <w:r w:rsidR="00C2305D">
        <w:rPr>
          <w:rFonts w:ascii="Cambria" w:hAnsi="Cambria"/>
        </w:rPr>
        <w:instrText xml:space="preserve"> ADDIN ZOTERO_ITEM CSL_CITATION {"citationID":"2X1FcVej","properties":{"formattedCitation":"(Chryssostalis and Drakopoulou, 2013; Conaghan, 2006; van Marle, 2003)","plainCitation":"(Chryssostalis and Drakopoulou, 2013; Conaghan, 2006; van Marle, 2003)","noteIndex":0},"citationItems":[{"id":213,"uris":["http://zotero.org/users/1070015/items/AADF4H4D"],"uri":["http://zotero.org/users/1070015/items/AADF4H4D"],"itemData":{"id":213,"type":"article-journal","title":"History, Law, Space and Time","container-title":"Australian Feminist Law Journal","page":"1-3","volume":"38","author":[{"family":"Chryssostalis","given":"Julia"},{"family":"Drakopoulou","given":"Maria"}],"issued":{"date-parts":[["2013"]]}}},{"id":2050,"uris":["http://zotero.org/users/1070015/items/JSHDC36X"],"uri":["http://zotero.org/users/1070015/items/JSHDC36X"],"itemData":{"id":2050,"type":"article-journal","title":"'Time to Dream: Flexibility, Families and Working Time","source":"research-information.bristol.ac.uk","URL":"https://research-information.bristol.ac.uk/en/publications/time-to-dream-flexibility-families-and-working-time(9aa3deaf-0a27-4e46-9aaf-50da36dc813e).html","shortTitle":"'Time to Dream","language":"English","author":[{"family":"Conaghan","given":"Joanne A. F."}],"issued":{"date-parts":[["2006"]]},"accessed":{"date-parts":[["2017",9,28]]}}},{"id":339,"uris":["http://zotero.org/users/1070015/items/G6RTVHWZ"],"uri":["http://zotero.org/users/1070015/items/G6RTVHWZ"],"itemData":{"id":339,"type":"article-journal","title":"Law's Time, Particularity and Slowness","container-title":"South African Journal on Human Rights","page":"239-255","volume":"19","author":[{"family":"Marle","given":"Karin","non-dropping-particle":"van"}],"issued":{"date-parts":[["2003"]]}}}],"schema":"https://github.com/citation-style-language/schema/raw/master/csl-citation.json"} </w:instrText>
      </w:r>
      <w:r w:rsidR="00C2305D">
        <w:rPr>
          <w:rFonts w:ascii="Cambria" w:hAnsi="Cambria"/>
        </w:rPr>
        <w:fldChar w:fldCharType="separate"/>
      </w:r>
      <w:r w:rsidR="00C2305D">
        <w:rPr>
          <w:rFonts w:ascii="Cambria" w:hAnsi="Cambria"/>
          <w:noProof/>
        </w:rPr>
        <w:t>(Chryssostalis and Drakopoulou, 2013; Conaghan, 2006; van Marle, 2003)</w:t>
      </w:r>
      <w:r w:rsidR="00C2305D">
        <w:rPr>
          <w:rFonts w:ascii="Cambria" w:hAnsi="Cambria"/>
        </w:rPr>
        <w:fldChar w:fldCharType="end"/>
      </w:r>
      <w:r w:rsidR="00007A64">
        <w:rPr>
          <w:rFonts w:ascii="Cambria" w:hAnsi="Cambria"/>
        </w:rPr>
        <w:t xml:space="preserve">, </w:t>
      </w:r>
      <w:r w:rsidR="005C5A7C">
        <w:rPr>
          <w:rFonts w:ascii="Cambria" w:hAnsi="Cambria"/>
        </w:rPr>
        <w:t xml:space="preserve">post and anti-colonialist </w:t>
      </w:r>
      <w:r w:rsidR="00C2305D">
        <w:rPr>
          <w:rFonts w:ascii="Cambria" w:hAnsi="Cambria"/>
        </w:rPr>
        <w:t>perspectives</w:t>
      </w:r>
      <w:r w:rsidR="00007A64">
        <w:rPr>
          <w:rFonts w:ascii="Cambria" w:hAnsi="Cambria"/>
        </w:rPr>
        <w:t xml:space="preserve"> </w:t>
      </w:r>
      <w:r w:rsidR="00C2305D">
        <w:rPr>
          <w:rFonts w:ascii="Cambria" w:hAnsi="Cambria"/>
        </w:rPr>
        <w:fldChar w:fldCharType="begin"/>
      </w:r>
      <w:r w:rsidR="00C2305D">
        <w:rPr>
          <w:rFonts w:ascii="Cambria" w:hAnsi="Cambria"/>
        </w:rPr>
        <w:instrText xml:space="preserve"> ADDIN ZOTERO_ITEM CSL_CITATION {"citationID":"mM8pYvmG","properties":{"formattedCitation":"(Keenan, 2015; Mawani, 2014)","plainCitation":"(Keenan, 2015; Mawani, 2014)","noteIndex":0},"citationItems":[{"id":566,"uris":["http://zotero.org/users/1070015/items/RF4KPR3R"],"uri":["http://zotero.org/users/1070015/items/RF4KPR3R"],"itemData":{"id":566,"type":"book","title":"Subversive Property: Law and the Production of Spaces of Belonging","collection-title":"Social Justice","publisher":"Routledge","publisher-place":"London","event-place":"London","author":[{"family":"Keenan","given":"Sarah"}],"issued":{"date-parts":[["2015"]]}}},{"id":25,"uris":["http://zotero.org/users/1070015/items/37BVVJB3"],"uri":["http://zotero.org/users/1070015/items/37BVVJB3"],"itemData":{"id":25,"type":"article-journal","title":"Law as Temporality: Colonial Politics and Indian Settlers","container-title":"Irvine Law Review","page":"65-96","volume":"4","author":[{"family":"Mawani","given":"Renisa"}],"issued":{"date-parts":[["2014"]]}}}],"schema":"https://github.com/citation-style-language/schema/raw/master/csl-citation.json"} </w:instrText>
      </w:r>
      <w:r w:rsidR="00C2305D">
        <w:rPr>
          <w:rFonts w:ascii="Cambria" w:hAnsi="Cambria"/>
        </w:rPr>
        <w:fldChar w:fldCharType="separate"/>
      </w:r>
      <w:r w:rsidR="00C2305D">
        <w:rPr>
          <w:rFonts w:ascii="Cambria" w:hAnsi="Cambria"/>
          <w:noProof/>
        </w:rPr>
        <w:t>(Keenan, 2015; Mawani, 2014)</w:t>
      </w:r>
      <w:r w:rsidR="00C2305D">
        <w:rPr>
          <w:rFonts w:ascii="Cambria" w:hAnsi="Cambria"/>
        </w:rPr>
        <w:fldChar w:fldCharType="end"/>
      </w:r>
      <w:r w:rsidR="00007A64">
        <w:rPr>
          <w:rFonts w:ascii="Cambria" w:hAnsi="Cambria"/>
        </w:rPr>
        <w:t xml:space="preserve">, international law and human rights </w:t>
      </w:r>
      <w:r w:rsidR="00C2305D">
        <w:rPr>
          <w:rFonts w:ascii="Cambria" w:hAnsi="Cambria"/>
        </w:rPr>
        <w:fldChar w:fldCharType="begin"/>
      </w:r>
      <w:r w:rsidR="00C2305D">
        <w:rPr>
          <w:rFonts w:ascii="Cambria" w:hAnsi="Cambria"/>
        </w:rPr>
        <w:instrText xml:space="preserve"> ADDIN ZOTERO_ITEM CSL_CITATION {"citationID":"9QET45An","properties":{"formattedCitation":"(Craven et al., 2006; Johns, 2016)","plainCitation":"(Craven et al., 2006; Johns, 2016)","noteIndex":0},"citationItems":[{"id":510,"uris":["http://zotero.org/users/1070015/items/NVCXUD8E"],"uri":["http://zotero.org/users/1070015/items/NVCXUD8E"],"itemData":{"id":510,"type":"book","title":"Time, History and International Law","publisher":"Brill","editor":[{"family":"Craven","given":"Matthew"},{"family":"Fitzmaurice","given":"Malgosia"},{"family":"Vogiatzi","given":"Maria"}],"issued":{"date-parts":[["2006"]]}}},{"id":2107,"uris":["http://zotero.org/users/1070015/items/QV6J9GN3"],"uri":["http://zotero.org/users/1070015/items/QV6J9GN3"],"itemData":{"id":2107,"type":"article-journal","title":"The Temporal Rivalries of Human Rights","container-title":"Indiana Journal of Global Legal Studies","page":"39-60","volume":"23","issue":"1","author":[{"family":"Johns","given":"Fleur"}],"issued":{"date-parts":[["2016"]]}}}],"schema":"https://github.com/citation-style-language/schema/raw/master/csl-citation.json"} </w:instrText>
      </w:r>
      <w:r w:rsidR="00C2305D">
        <w:rPr>
          <w:rFonts w:ascii="Cambria" w:hAnsi="Cambria"/>
        </w:rPr>
        <w:fldChar w:fldCharType="separate"/>
      </w:r>
      <w:r w:rsidR="00C2305D">
        <w:rPr>
          <w:rFonts w:ascii="Cambria" w:hAnsi="Cambria"/>
          <w:noProof/>
        </w:rPr>
        <w:t>(Craven et al., 2006; Johns, 2016)</w:t>
      </w:r>
      <w:r w:rsidR="00C2305D">
        <w:rPr>
          <w:rFonts w:ascii="Cambria" w:hAnsi="Cambria"/>
        </w:rPr>
        <w:fldChar w:fldCharType="end"/>
      </w:r>
      <w:r w:rsidR="00007A64">
        <w:rPr>
          <w:rFonts w:ascii="Cambria" w:hAnsi="Cambria"/>
        </w:rPr>
        <w:t xml:space="preserve">, and critical legal theory </w:t>
      </w:r>
      <w:r w:rsidR="00C2305D">
        <w:rPr>
          <w:rFonts w:ascii="Cambria" w:hAnsi="Cambria"/>
        </w:rPr>
        <w:fldChar w:fldCharType="begin"/>
      </w:r>
      <w:r w:rsidR="00C2305D">
        <w:rPr>
          <w:rFonts w:ascii="Cambria" w:hAnsi="Cambria"/>
        </w:rPr>
        <w:instrText xml:space="preserve"> ADDIN ZOTERO_ITEM CSL_CITATION {"citationID":"xDQ9VVxy","properties":{"formattedCitation":"(Finchett-Maddock, n.d.; McNeilly, 2017; Valverde, 2015)","plainCitation":"(Finchett-Maddock, n.d.; McNeilly, 2017; Valverde, 2015)","noteIndex":0},"citationItems":[{"id":1775,"uris":["http://zotero.org/groups/426037/items/SCTZUEMM"],"uri":["http://zotero.org/groups/426037/items/SCTZUEMM"],"itemData":{"id":1775,"type":"webpage","title":"Protest, Property and the Commons: Performances of Law and Resistance (Hardback) - Routledge","genre":"Text","abstract":"Protest, Property and the Commons focuses on the alternative property narratives of 'social centres', or political squats, and how the spaces and their communities create their own – resistant – form of law. Drawing on critical…","URL":"https://www.routledge.com/products/9780415858953","shortTitle":"Protest, Property and the Commons","author":[{"family":"Finchett-Maddock","given":"Lucy"}],"accessed":{"date-parts":[["2015",11,23]]}}},{"id":2098,"uris":["http://zotero.org/users/1070015/items/5W4NLHKJ"],"uri":["http://zotero.org/users/1070015/items/5W4NLHKJ"],"itemData":{"id":2098,"type":"book","title":"Human Rights and Radical Social Transformation: Futurity, Alterity, Power","collection-title":"Glasshouse","publisher":"Routledge","ISBN":"978-1-138-69021-9","author":[{"family":"McNeilly","given":"Kathryn"}],"issued":{"date-parts":[["2017"]]}}},{"id":628,"uris":["http://zotero.org/users/1070015/items/UHZ686MN"],"uri":["http://zotero.org/users/1070015/items/UHZ686MN"],"itemData":{"id":628,"type":"book","title":"Chronotopes of Law: Jurisdiction, Scale and Governance","collection-title":"Social Justice","publisher":"Routledge","author":[{"family":"Valverde","given":"Mariana"}],"issued":{"date-parts":[["2015"]]}}}],"schema":"https://github.com/citation-style-language/schema/raw/master/csl-citation.json"} </w:instrText>
      </w:r>
      <w:r w:rsidR="00C2305D">
        <w:rPr>
          <w:rFonts w:ascii="Cambria" w:hAnsi="Cambria"/>
        </w:rPr>
        <w:fldChar w:fldCharType="separate"/>
      </w:r>
      <w:r w:rsidR="00C2305D">
        <w:rPr>
          <w:rFonts w:ascii="Cambria" w:hAnsi="Cambria"/>
          <w:noProof/>
        </w:rPr>
        <w:t>(McNeilly, 2017; Valverde, 2015)</w:t>
      </w:r>
      <w:r w:rsidR="00C2305D">
        <w:rPr>
          <w:rFonts w:ascii="Cambria" w:hAnsi="Cambria"/>
        </w:rPr>
        <w:fldChar w:fldCharType="end"/>
      </w:r>
      <w:r w:rsidR="00AD6AF5">
        <w:rPr>
          <w:rFonts w:ascii="Cambria" w:hAnsi="Cambria"/>
        </w:rPr>
        <w:t>. To indulge in a bit of ad-hoc periodization</w:t>
      </w:r>
      <w:r w:rsidR="005C5A7C">
        <w:rPr>
          <w:rFonts w:ascii="Cambria" w:hAnsi="Cambria"/>
        </w:rPr>
        <w:t>, it is arguably possible to identify a</w:t>
      </w:r>
      <w:r w:rsidR="00AD6AF5">
        <w:rPr>
          <w:rFonts w:ascii="Cambria" w:hAnsi="Cambria"/>
        </w:rPr>
        <w:t xml:space="preserve"> period running from a couple of years before the network began, </w:t>
      </w:r>
      <w:r w:rsidR="00487E47">
        <w:rPr>
          <w:rFonts w:ascii="Cambria" w:hAnsi="Cambria"/>
        </w:rPr>
        <w:t xml:space="preserve">right up to the present moment </w:t>
      </w:r>
      <w:r w:rsidR="00AD6AF5">
        <w:rPr>
          <w:rFonts w:ascii="Cambria" w:hAnsi="Cambria"/>
        </w:rPr>
        <w:t>when research on law and time has only</w:t>
      </w:r>
      <w:r w:rsidR="00007A64">
        <w:rPr>
          <w:rFonts w:ascii="Cambria" w:hAnsi="Cambria"/>
        </w:rPr>
        <w:t xml:space="preserve"> just </w:t>
      </w:r>
      <w:r w:rsidR="005C5A7C">
        <w:rPr>
          <w:rFonts w:ascii="Cambria" w:hAnsi="Cambria"/>
        </w:rPr>
        <w:t>become a more</w:t>
      </w:r>
      <w:r w:rsidR="00007A64">
        <w:rPr>
          <w:rFonts w:ascii="Cambria" w:hAnsi="Cambria"/>
        </w:rPr>
        <w:t xml:space="preserve"> regular feature of academic events</w:t>
      </w:r>
      <w:r w:rsidR="00AD6AF5">
        <w:rPr>
          <w:rFonts w:ascii="Cambria" w:hAnsi="Cambria"/>
        </w:rPr>
        <w:t>, projects</w:t>
      </w:r>
      <w:r w:rsidR="00007A64">
        <w:rPr>
          <w:rFonts w:ascii="Cambria" w:hAnsi="Cambria"/>
        </w:rPr>
        <w:t xml:space="preserve"> and publications. This in many ways </w:t>
      </w:r>
      <w:r w:rsidR="00AD6AF5">
        <w:rPr>
          <w:rFonts w:ascii="Cambria" w:hAnsi="Cambria"/>
        </w:rPr>
        <w:t xml:space="preserve">has </w:t>
      </w:r>
      <w:r w:rsidR="00007A64">
        <w:rPr>
          <w:rFonts w:ascii="Cambria" w:hAnsi="Cambria"/>
        </w:rPr>
        <w:t>mirrored the ‘temporal turn’ in social science and humanities research over t</w:t>
      </w:r>
      <w:r w:rsidR="00AD6AF5">
        <w:rPr>
          <w:rFonts w:ascii="Cambria" w:hAnsi="Cambria"/>
        </w:rPr>
        <w:t>he past decade, which itself has</w:t>
      </w:r>
      <w:r w:rsidR="00007A64">
        <w:rPr>
          <w:rFonts w:ascii="Cambria" w:hAnsi="Cambria"/>
        </w:rPr>
        <w:t xml:space="preserve"> seen a flourishing in networks, research initiatives, and publications on time: the </w:t>
      </w:r>
      <w:r w:rsidR="00007A64" w:rsidRPr="00ED166F">
        <w:rPr>
          <w:rFonts w:ascii="Cambria" w:hAnsi="Cambria"/>
          <w:i/>
        </w:rPr>
        <w:t>GLQ</w:t>
      </w:r>
      <w:r w:rsidR="00007A64">
        <w:rPr>
          <w:rFonts w:ascii="Cambria" w:hAnsi="Cambria"/>
        </w:rPr>
        <w:t xml:space="preserve"> roundtable was an early example of this wave of ‘time work’, as have been the </w:t>
      </w:r>
      <w:r w:rsidR="00007A64">
        <w:rPr>
          <w:rFonts w:ascii="Cambria" w:hAnsi="Cambria"/>
          <w:i/>
        </w:rPr>
        <w:t xml:space="preserve">Temporal Belongings </w:t>
      </w:r>
      <w:r w:rsidR="00007A64" w:rsidRPr="00FD31DE">
        <w:rPr>
          <w:rFonts w:ascii="Cambria" w:hAnsi="Cambria"/>
        </w:rPr>
        <w:t>and</w:t>
      </w:r>
      <w:r w:rsidR="00007A64">
        <w:rPr>
          <w:rFonts w:ascii="Cambria" w:hAnsi="Cambria"/>
          <w:i/>
        </w:rPr>
        <w:t xml:space="preserve"> Austerity Futures </w:t>
      </w:r>
      <w:r w:rsidR="00007A64">
        <w:rPr>
          <w:rFonts w:ascii="Cambria" w:hAnsi="Cambria"/>
        </w:rPr>
        <w:t xml:space="preserve">networks, the </w:t>
      </w:r>
      <w:r w:rsidR="00007A64" w:rsidRPr="00FD31DE">
        <w:rPr>
          <w:rFonts w:ascii="Cambria" w:hAnsi="Cambria"/>
          <w:i/>
        </w:rPr>
        <w:t>Black Quantum Futurism</w:t>
      </w:r>
      <w:r w:rsidR="00007A64">
        <w:rPr>
          <w:rFonts w:ascii="Cambria" w:hAnsi="Cambria"/>
        </w:rPr>
        <w:t xml:space="preserve"> and </w:t>
      </w:r>
      <w:r w:rsidR="00007A64" w:rsidRPr="00FD31DE">
        <w:rPr>
          <w:rFonts w:ascii="Cambria" w:hAnsi="Cambria"/>
          <w:i/>
        </w:rPr>
        <w:t>Future Matters</w:t>
      </w:r>
      <w:r w:rsidR="00007A64">
        <w:rPr>
          <w:rFonts w:ascii="Cambria" w:hAnsi="Cambria"/>
        </w:rPr>
        <w:t xml:space="preserve"> collectives, and the </w:t>
      </w:r>
      <w:r w:rsidR="00007A64" w:rsidRPr="00FD31DE">
        <w:rPr>
          <w:rFonts w:ascii="Cambria" w:hAnsi="Cambria"/>
          <w:i/>
        </w:rPr>
        <w:t>Waiting Times</w:t>
      </w:r>
      <w:r w:rsidR="00007A64">
        <w:rPr>
          <w:rFonts w:ascii="Cambria" w:hAnsi="Cambria"/>
        </w:rPr>
        <w:t xml:space="preserve"> project, for example.</w:t>
      </w:r>
      <w:r w:rsidR="00007A64" w:rsidRPr="00830F15">
        <w:rPr>
          <w:rStyle w:val="FootnoteReference"/>
        </w:rPr>
        <w:footnoteReference w:id="4"/>
      </w:r>
      <w:r w:rsidR="00007A64">
        <w:rPr>
          <w:rFonts w:ascii="Cambria" w:hAnsi="Cambria"/>
        </w:rPr>
        <w:t xml:space="preserve"> </w:t>
      </w:r>
    </w:p>
    <w:p w14:paraId="2C5CCE50" w14:textId="77777777" w:rsidR="00007A64" w:rsidRDefault="00007A64" w:rsidP="002E4794">
      <w:pPr>
        <w:rPr>
          <w:rFonts w:ascii="Cambria" w:hAnsi="Cambria"/>
        </w:rPr>
      </w:pPr>
    </w:p>
    <w:p w14:paraId="618207B2" w14:textId="6EC0BA25" w:rsidR="00F555BB" w:rsidRDefault="00F555BB" w:rsidP="002E4794">
      <w:pPr>
        <w:rPr>
          <w:rFonts w:ascii="Cambria" w:hAnsi="Cambria"/>
        </w:rPr>
      </w:pPr>
      <w:r>
        <w:rPr>
          <w:rFonts w:ascii="Cambria" w:hAnsi="Cambria"/>
        </w:rPr>
        <w:t>From lunchtime chats or other inform</w:t>
      </w:r>
      <w:r w:rsidR="00007A64">
        <w:rPr>
          <w:rFonts w:ascii="Cambria" w:hAnsi="Cambria"/>
        </w:rPr>
        <w:t xml:space="preserve">al exchanges with colleagues, </w:t>
      </w:r>
      <w:proofErr w:type="spellStart"/>
      <w:r w:rsidR="00007A64">
        <w:rPr>
          <w:rFonts w:ascii="Cambria" w:hAnsi="Cambria"/>
        </w:rPr>
        <w:t>Siân</w:t>
      </w:r>
      <w:proofErr w:type="spellEnd"/>
      <w:r w:rsidR="00007A64">
        <w:rPr>
          <w:rFonts w:ascii="Cambria" w:hAnsi="Cambria"/>
        </w:rPr>
        <w:t xml:space="preserve"> and I</w:t>
      </w:r>
      <w:r w:rsidR="00E5256A">
        <w:rPr>
          <w:rFonts w:ascii="Cambria" w:hAnsi="Cambria"/>
        </w:rPr>
        <w:t xml:space="preserve"> </w:t>
      </w:r>
      <w:r w:rsidR="00AD6AF5">
        <w:rPr>
          <w:rFonts w:ascii="Cambria" w:hAnsi="Cambria"/>
        </w:rPr>
        <w:t xml:space="preserve">had seen </w:t>
      </w:r>
      <w:r>
        <w:rPr>
          <w:rFonts w:ascii="Cambria" w:hAnsi="Cambria"/>
        </w:rPr>
        <w:t>points of resonance emerging across law and sociology research on time, and we wanted to develop these conversations</w:t>
      </w:r>
      <w:r w:rsidR="00DE2737">
        <w:rPr>
          <w:rFonts w:ascii="Cambria" w:hAnsi="Cambria"/>
        </w:rPr>
        <w:t xml:space="preserve"> to reach out to more </w:t>
      </w:r>
      <w:r w:rsidR="00DE2737">
        <w:rPr>
          <w:rFonts w:ascii="Cambria" w:hAnsi="Cambria"/>
        </w:rPr>
        <w:lastRenderedPageBreak/>
        <w:t>disciplines and a wider range of scholars</w:t>
      </w:r>
      <w:r>
        <w:rPr>
          <w:rFonts w:ascii="Cambria" w:hAnsi="Cambria"/>
        </w:rPr>
        <w:t xml:space="preserve">. </w:t>
      </w:r>
      <w:r w:rsidR="00526BFA">
        <w:rPr>
          <w:rFonts w:ascii="Cambria" w:hAnsi="Cambria"/>
        </w:rPr>
        <w:t xml:space="preserve">At some point in this enjoyable, if rather energetic, </w:t>
      </w:r>
      <w:proofErr w:type="spellStart"/>
      <w:r w:rsidR="00526BFA">
        <w:rPr>
          <w:rFonts w:ascii="Cambria" w:hAnsi="Cambria"/>
        </w:rPr>
        <w:t>endeavo</w:t>
      </w:r>
      <w:r w:rsidR="00B44473">
        <w:rPr>
          <w:rFonts w:ascii="Cambria" w:hAnsi="Cambria"/>
        </w:rPr>
        <w:t>u</w:t>
      </w:r>
      <w:r w:rsidR="00526BFA">
        <w:rPr>
          <w:rFonts w:ascii="Cambria" w:hAnsi="Cambria"/>
        </w:rPr>
        <w:t>r</w:t>
      </w:r>
      <w:proofErr w:type="spellEnd"/>
      <w:r w:rsidR="003323AB">
        <w:rPr>
          <w:rFonts w:ascii="Cambria" w:hAnsi="Cambria"/>
        </w:rPr>
        <w:t xml:space="preserve">, I began </w:t>
      </w:r>
      <w:r w:rsidR="003C7F85">
        <w:rPr>
          <w:rFonts w:ascii="Cambria" w:hAnsi="Cambria"/>
        </w:rPr>
        <w:t>wondering about how we might capture</w:t>
      </w:r>
      <w:r w:rsidR="00B44473">
        <w:rPr>
          <w:rFonts w:ascii="Cambria" w:hAnsi="Cambria"/>
        </w:rPr>
        <w:t xml:space="preserve"> the </w:t>
      </w:r>
      <w:r w:rsidR="003C7F85">
        <w:rPr>
          <w:rFonts w:ascii="Cambria" w:hAnsi="Cambria"/>
        </w:rPr>
        <w:t xml:space="preserve">more informal </w:t>
      </w:r>
      <w:r w:rsidR="00B44473">
        <w:rPr>
          <w:rFonts w:ascii="Cambria" w:hAnsi="Cambria"/>
        </w:rPr>
        <w:t xml:space="preserve">conversations </w:t>
      </w:r>
      <w:r w:rsidR="003C7F85">
        <w:rPr>
          <w:rFonts w:ascii="Cambria" w:hAnsi="Cambria"/>
        </w:rPr>
        <w:t>that the network was producing</w:t>
      </w:r>
      <w:r w:rsidR="00B44473">
        <w:rPr>
          <w:rFonts w:ascii="Cambria" w:hAnsi="Cambria"/>
        </w:rPr>
        <w:t xml:space="preserve">.  </w:t>
      </w:r>
      <w:r>
        <w:rPr>
          <w:rFonts w:ascii="Cambria" w:hAnsi="Cambria"/>
        </w:rPr>
        <w:t xml:space="preserve">We </w:t>
      </w:r>
      <w:r w:rsidR="00E5256A">
        <w:rPr>
          <w:rFonts w:ascii="Cambria" w:hAnsi="Cambria"/>
        </w:rPr>
        <w:t xml:space="preserve">eventually </w:t>
      </w:r>
      <w:r>
        <w:rPr>
          <w:rFonts w:ascii="Cambria" w:hAnsi="Cambria"/>
        </w:rPr>
        <w:t xml:space="preserve">published </w:t>
      </w:r>
      <w:r w:rsidR="00E968A5">
        <w:rPr>
          <w:rFonts w:ascii="Cambria" w:hAnsi="Cambria"/>
        </w:rPr>
        <w:t>an edited collection</w:t>
      </w:r>
      <w:r w:rsidR="00DE2737">
        <w:rPr>
          <w:rFonts w:ascii="Cambria" w:hAnsi="Cambria"/>
        </w:rPr>
        <w:t xml:space="preserve"> – named </w:t>
      </w:r>
      <w:r w:rsidR="00DE2737" w:rsidRPr="00DE2737">
        <w:rPr>
          <w:rFonts w:ascii="Cambria" w:hAnsi="Cambria"/>
          <w:i/>
        </w:rPr>
        <w:t>Law and Time</w:t>
      </w:r>
      <w:r w:rsidR="00DE2737">
        <w:rPr>
          <w:rFonts w:ascii="Cambria" w:hAnsi="Cambria"/>
        </w:rPr>
        <w:t xml:space="preserve"> -</w:t>
      </w:r>
      <w:r w:rsidR="00E968A5">
        <w:rPr>
          <w:rFonts w:ascii="Cambria" w:hAnsi="Cambria"/>
        </w:rPr>
        <w:t xml:space="preserve"> </w:t>
      </w:r>
      <w:r w:rsidR="00DE2737">
        <w:rPr>
          <w:rFonts w:ascii="Cambria" w:hAnsi="Cambria"/>
        </w:rPr>
        <w:t>from an open call through the networ</w:t>
      </w:r>
      <w:r w:rsidR="008B540C">
        <w:rPr>
          <w:rFonts w:ascii="Cambria" w:hAnsi="Cambria"/>
        </w:rPr>
        <w:t xml:space="preserve">k </w:t>
      </w:r>
      <w:r w:rsidR="008B540C">
        <w:rPr>
          <w:rFonts w:ascii="Cambria" w:hAnsi="Cambria"/>
        </w:rPr>
        <w:fldChar w:fldCharType="begin"/>
      </w:r>
      <w:r w:rsidR="008B540C">
        <w:rPr>
          <w:rFonts w:ascii="Cambria" w:hAnsi="Cambria"/>
        </w:rPr>
        <w:instrText xml:space="preserve"> ADDIN ZOTERO_ITEM CSL_CITATION {"citationID":"NQ8LrZkN","properties":{"formattedCitation":"(Beynon-Jones and Grabham, 2018)","plainCitation":"(Beynon-Jones and Grabham, 2018)","noteIndex":0},"citationItems":[{"id":2101,"uris":["http://zotero.org/users/1070015/items/RV4JTFLT"],"uri":["http://zotero.org/users/1070015/items/RV4JTFLT"],"itemData":{"id":2101,"type":"book","title":"Law and Time","collection-title":"Social Justice","publisher":"Routledge","publisher-place":"London","event-place":"London","abstract":"Research on law's relationship with time has flourished over the past decade. This edited collection aims to put law and time scholarship into wider context, advancing conversations on time and temporalities between socio-legal scholars,…","URL":"https://www.routledge.com/Law-and-Time-1st-Edition/Beynon-Jones-Grabham/p/book/9780415792219","shortTitle":"Law and Time","language":"en","editor":[{"family":"Beynon-Jones","given":"Siân M"},{"family":"Grabham","given":"Emily"}],"issued":{"date-parts":[["2018"]]},"accessed":{"date-parts":[["2018",10,15]]}}}],"schema":"https://github.com/citation-style-language/schema/raw/master/csl-citation.json"} </w:instrText>
      </w:r>
      <w:r w:rsidR="008B540C">
        <w:rPr>
          <w:rFonts w:ascii="Cambria" w:hAnsi="Cambria"/>
        </w:rPr>
        <w:fldChar w:fldCharType="separate"/>
      </w:r>
      <w:r w:rsidR="008B540C">
        <w:rPr>
          <w:rFonts w:ascii="Cambria" w:hAnsi="Cambria"/>
          <w:noProof/>
        </w:rPr>
        <w:t>(Beynon-Jones and Grabham, 2018)</w:t>
      </w:r>
      <w:r w:rsidR="008B540C">
        <w:rPr>
          <w:rFonts w:ascii="Cambria" w:hAnsi="Cambria"/>
        </w:rPr>
        <w:fldChar w:fldCharType="end"/>
      </w:r>
      <w:r w:rsidR="00E968A5">
        <w:rPr>
          <w:rFonts w:ascii="Cambria" w:hAnsi="Cambria"/>
        </w:rPr>
        <w:t xml:space="preserve">, </w:t>
      </w:r>
      <w:r w:rsidR="00DC7DE9">
        <w:rPr>
          <w:rFonts w:ascii="Cambria" w:hAnsi="Cambria"/>
        </w:rPr>
        <w:t>but</w:t>
      </w:r>
      <w:r w:rsidR="00F2682A">
        <w:rPr>
          <w:rFonts w:ascii="Cambria" w:hAnsi="Cambria"/>
        </w:rPr>
        <w:t xml:space="preserve"> </w:t>
      </w:r>
      <w:r w:rsidR="00E968A5">
        <w:rPr>
          <w:rFonts w:ascii="Cambria" w:hAnsi="Cambria"/>
        </w:rPr>
        <w:t>we also wanted to</w:t>
      </w:r>
      <w:r w:rsidR="00F2682A">
        <w:rPr>
          <w:rFonts w:ascii="Cambria" w:hAnsi="Cambria"/>
        </w:rPr>
        <w:t xml:space="preserve"> capture</w:t>
      </w:r>
      <w:r w:rsidR="00E968A5">
        <w:rPr>
          <w:rFonts w:ascii="Cambria" w:hAnsi="Cambria"/>
        </w:rPr>
        <w:t xml:space="preserve"> the fleeting moments of insigh</w:t>
      </w:r>
      <w:r w:rsidR="002E4794">
        <w:rPr>
          <w:rFonts w:ascii="Cambria" w:hAnsi="Cambria"/>
        </w:rPr>
        <w:t>t and exchange that we found so engaging</w:t>
      </w:r>
      <w:r>
        <w:rPr>
          <w:rFonts w:ascii="Cambria" w:hAnsi="Cambria"/>
        </w:rPr>
        <w:t xml:space="preserve"> through the network’s many events, </w:t>
      </w:r>
      <w:r w:rsidR="00DC7DE9">
        <w:rPr>
          <w:rFonts w:ascii="Cambria" w:hAnsi="Cambria"/>
        </w:rPr>
        <w:t>which raise</w:t>
      </w:r>
      <w:r>
        <w:rPr>
          <w:rFonts w:ascii="Cambria" w:hAnsi="Cambria"/>
        </w:rPr>
        <w:t>d</w:t>
      </w:r>
      <w:r w:rsidR="00DC7DE9">
        <w:rPr>
          <w:rFonts w:ascii="Cambria" w:hAnsi="Cambria"/>
        </w:rPr>
        <w:t xml:space="preserve"> slightly different questions of theory and practice</w:t>
      </w:r>
      <w:r w:rsidR="002E4794">
        <w:rPr>
          <w:rFonts w:ascii="Cambria" w:hAnsi="Cambria"/>
        </w:rPr>
        <w:t xml:space="preserve">. </w:t>
      </w:r>
    </w:p>
    <w:p w14:paraId="1F79BE54" w14:textId="77777777" w:rsidR="00F555BB" w:rsidRDefault="00F555BB" w:rsidP="002E4794">
      <w:pPr>
        <w:rPr>
          <w:rFonts w:ascii="Cambria" w:hAnsi="Cambria"/>
        </w:rPr>
      </w:pPr>
    </w:p>
    <w:p w14:paraId="57EC47CF" w14:textId="1DA56F1D" w:rsidR="002E4794" w:rsidRDefault="002E4794" w:rsidP="002E4794">
      <w:pPr>
        <w:rPr>
          <w:rFonts w:ascii="Cambria" w:hAnsi="Cambria"/>
        </w:rPr>
      </w:pPr>
      <w:proofErr w:type="spellStart"/>
      <w:r>
        <w:rPr>
          <w:rFonts w:ascii="Cambria" w:hAnsi="Cambria"/>
        </w:rPr>
        <w:t>Siân</w:t>
      </w:r>
      <w:proofErr w:type="spellEnd"/>
      <w:r>
        <w:rPr>
          <w:rFonts w:ascii="Cambria" w:hAnsi="Cambria"/>
        </w:rPr>
        <w:t xml:space="preserve"> joked about a year into the network that she had never realized that it would be largely about counting </w:t>
      </w:r>
      <w:r w:rsidR="00DE2737">
        <w:rPr>
          <w:rFonts w:ascii="Cambria" w:hAnsi="Cambria"/>
        </w:rPr>
        <w:t xml:space="preserve">vegetarian </w:t>
      </w:r>
      <w:r w:rsidR="00063E4A">
        <w:rPr>
          <w:rFonts w:ascii="Cambria" w:hAnsi="Cambria"/>
        </w:rPr>
        <w:t>sausage rolls</w:t>
      </w:r>
      <w:r>
        <w:rPr>
          <w:rFonts w:ascii="Cambria" w:hAnsi="Cambria"/>
        </w:rPr>
        <w:t>,</w:t>
      </w:r>
      <w:r w:rsidR="00A052F4" w:rsidRPr="00830F15">
        <w:rPr>
          <w:rStyle w:val="FootnoteReference"/>
        </w:rPr>
        <w:footnoteReference w:id="5"/>
      </w:r>
      <w:r>
        <w:rPr>
          <w:rFonts w:ascii="Cambria" w:hAnsi="Cambria"/>
        </w:rPr>
        <w:t xml:space="preserve"> although</w:t>
      </w:r>
      <w:r w:rsidR="00F555BB">
        <w:rPr>
          <w:rFonts w:ascii="Cambria" w:hAnsi="Cambria"/>
        </w:rPr>
        <w:t xml:space="preserve"> to be fair,</w:t>
      </w:r>
      <w:r>
        <w:rPr>
          <w:rFonts w:ascii="Cambria" w:hAnsi="Cambria"/>
        </w:rPr>
        <w:t xml:space="preserve"> she often managed to do this whilst talking about the </w:t>
      </w:r>
      <w:r w:rsidR="00E5256A">
        <w:rPr>
          <w:rFonts w:ascii="Cambria" w:hAnsi="Cambria"/>
        </w:rPr>
        <w:t xml:space="preserve">gendered </w:t>
      </w:r>
      <w:r w:rsidR="005F6BB4">
        <w:rPr>
          <w:rFonts w:ascii="Cambria" w:hAnsi="Cambria"/>
        </w:rPr>
        <w:t>temporal</w:t>
      </w:r>
      <w:r>
        <w:rPr>
          <w:rFonts w:ascii="Cambria" w:hAnsi="Cambria"/>
        </w:rPr>
        <w:t xml:space="preserve">-legal politics of abortion. </w:t>
      </w:r>
      <w:r w:rsidR="00051166">
        <w:rPr>
          <w:rFonts w:ascii="Cambria" w:hAnsi="Cambria"/>
        </w:rPr>
        <w:t>And this, essentially, is</w:t>
      </w:r>
      <w:r w:rsidR="00E5256A">
        <w:rPr>
          <w:rFonts w:ascii="Cambria" w:hAnsi="Cambria"/>
        </w:rPr>
        <w:t xml:space="preserve"> the point of the</w:t>
      </w:r>
      <w:r w:rsidR="00F555BB">
        <w:rPr>
          <w:rFonts w:ascii="Cambria" w:hAnsi="Cambria"/>
        </w:rPr>
        <w:t xml:space="preserve"> curated conversation: to acknowledge the value of our more haphazard research conversations about law and time, which emerged (and still emerge) in strange places, on the edges of events, or during other activities. Indeed, </w:t>
      </w:r>
      <w:r w:rsidR="00E5256A">
        <w:rPr>
          <w:rFonts w:ascii="Cambria" w:hAnsi="Cambria"/>
        </w:rPr>
        <w:t xml:space="preserve">we </w:t>
      </w:r>
      <w:r>
        <w:rPr>
          <w:rFonts w:ascii="Cambria" w:hAnsi="Cambria"/>
        </w:rPr>
        <w:t xml:space="preserve">discovered that </w:t>
      </w:r>
      <w:r w:rsidR="00F2682A">
        <w:rPr>
          <w:rFonts w:ascii="Cambria" w:hAnsi="Cambria"/>
        </w:rPr>
        <w:t>even in</w:t>
      </w:r>
      <w:r w:rsidR="00F555BB">
        <w:rPr>
          <w:rFonts w:ascii="Cambria" w:hAnsi="Cambria"/>
        </w:rPr>
        <w:t xml:space="preserve"> what felt like the </w:t>
      </w:r>
      <w:r w:rsidR="00007A64">
        <w:rPr>
          <w:rFonts w:ascii="Cambria" w:hAnsi="Cambria"/>
        </w:rPr>
        <w:t xml:space="preserve">more </w:t>
      </w:r>
      <w:r w:rsidR="00F2682A">
        <w:rPr>
          <w:rFonts w:ascii="Cambria" w:hAnsi="Cambria"/>
        </w:rPr>
        <w:t>organiza</w:t>
      </w:r>
      <w:r w:rsidR="00DC7DE9">
        <w:rPr>
          <w:rFonts w:ascii="Cambria" w:hAnsi="Cambria"/>
        </w:rPr>
        <w:t xml:space="preserve">tional aspects of the work, </w:t>
      </w:r>
      <w:r w:rsidR="00F2682A">
        <w:rPr>
          <w:rFonts w:ascii="Cambria" w:hAnsi="Cambria"/>
        </w:rPr>
        <w:t xml:space="preserve">ideas </w:t>
      </w:r>
      <w:r w:rsidR="00F555BB">
        <w:rPr>
          <w:rFonts w:ascii="Cambria" w:hAnsi="Cambria"/>
        </w:rPr>
        <w:t xml:space="preserve">about law and time </w:t>
      </w:r>
      <w:r w:rsidR="00F2682A">
        <w:rPr>
          <w:rFonts w:ascii="Cambria" w:hAnsi="Cambria"/>
        </w:rPr>
        <w:t>still somehow had a habit of getting through. M</w:t>
      </w:r>
      <w:r>
        <w:rPr>
          <w:rFonts w:ascii="Cambria" w:hAnsi="Cambria"/>
        </w:rPr>
        <w:t>any of the most interesting conversations took place in harrie</w:t>
      </w:r>
      <w:r w:rsidR="00CA2D60">
        <w:rPr>
          <w:rFonts w:ascii="Cambria" w:hAnsi="Cambria"/>
        </w:rPr>
        <w:t>d, partial encounters with speakers and participants: walking from here to there; packing a</w:t>
      </w:r>
      <w:r w:rsidR="005F6BB4">
        <w:rPr>
          <w:rFonts w:ascii="Cambria" w:hAnsi="Cambria"/>
        </w:rPr>
        <w:t xml:space="preserve">nd unpacking boxes of </w:t>
      </w:r>
      <w:proofErr w:type="spellStart"/>
      <w:r w:rsidR="005F6BB4">
        <w:rPr>
          <w:rFonts w:ascii="Cambria" w:hAnsi="Cambria"/>
        </w:rPr>
        <w:t>programmes</w:t>
      </w:r>
      <w:proofErr w:type="spellEnd"/>
      <w:r w:rsidR="00CA2D60">
        <w:rPr>
          <w:rFonts w:ascii="Cambria" w:hAnsi="Cambria"/>
        </w:rPr>
        <w:t xml:space="preserve">; </w:t>
      </w:r>
      <w:r>
        <w:rPr>
          <w:rFonts w:ascii="Cambria" w:hAnsi="Cambria"/>
        </w:rPr>
        <w:t>feeding ourselves and others with institutional catering products of varying quality.</w:t>
      </w:r>
      <w:r w:rsidR="0055060E">
        <w:rPr>
          <w:rFonts w:ascii="Cambria" w:hAnsi="Cambria"/>
        </w:rPr>
        <w:t xml:space="preserve"> </w:t>
      </w:r>
      <w:r w:rsidR="00E5256A">
        <w:rPr>
          <w:rFonts w:ascii="Cambria" w:hAnsi="Cambria"/>
        </w:rPr>
        <w:t>E</w:t>
      </w:r>
      <w:r w:rsidR="00245355">
        <w:rPr>
          <w:rFonts w:ascii="Cambria" w:hAnsi="Cambria"/>
        </w:rPr>
        <w:t xml:space="preserve">ven </w:t>
      </w:r>
      <w:r>
        <w:rPr>
          <w:rFonts w:ascii="Cambria" w:hAnsi="Cambria"/>
        </w:rPr>
        <w:t>the most carefully balan</w:t>
      </w:r>
      <w:r w:rsidR="005F6BB4">
        <w:rPr>
          <w:rFonts w:ascii="Cambria" w:hAnsi="Cambria"/>
        </w:rPr>
        <w:t>ced conference schedules</w:t>
      </w:r>
      <w:r>
        <w:rPr>
          <w:rFonts w:ascii="Cambria" w:hAnsi="Cambria"/>
        </w:rPr>
        <w:t xml:space="preserve"> were often upstaged in moments between the last </w:t>
      </w:r>
      <w:r w:rsidR="00AA33E7">
        <w:rPr>
          <w:rFonts w:ascii="Cambria" w:hAnsi="Cambria"/>
        </w:rPr>
        <w:t xml:space="preserve">tepid </w:t>
      </w:r>
      <w:r w:rsidR="0055060E">
        <w:rPr>
          <w:rFonts w:ascii="Cambria" w:hAnsi="Cambria"/>
        </w:rPr>
        <w:t>coffee of the day and the first</w:t>
      </w:r>
      <w:r w:rsidR="00F453F1">
        <w:rPr>
          <w:rFonts w:ascii="Cambria" w:hAnsi="Cambria"/>
        </w:rPr>
        <w:t xml:space="preserve"> </w:t>
      </w:r>
      <w:r>
        <w:rPr>
          <w:rFonts w:ascii="Cambria" w:hAnsi="Cambria"/>
        </w:rPr>
        <w:t>drink in the pub, when we were packing up and trying not to leave the institutional laptop behind</w:t>
      </w:r>
      <w:r w:rsidR="00CA2D60">
        <w:rPr>
          <w:rFonts w:ascii="Cambria" w:hAnsi="Cambria"/>
        </w:rPr>
        <w:t xml:space="preserve">, and </w:t>
      </w:r>
      <w:r>
        <w:rPr>
          <w:rFonts w:ascii="Cambria" w:hAnsi="Cambria"/>
        </w:rPr>
        <w:t>someone</w:t>
      </w:r>
      <w:r w:rsidR="00AA33E7">
        <w:rPr>
          <w:rFonts w:ascii="Cambria" w:hAnsi="Cambria"/>
        </w:rPr>
        <w:t xml:space="preserve"> would get a text saying that an esteemed plenary speaker</w:t>
      </w:r>
      <w:r>
        <w:rPr>
          <w:rFonts w:ascii="Cambria" w:hAnsi="Cambria"/>
        </w:rPr>
        <w:t xml:space="preserve"> had been stranded on a ring-road outside town</w:t>
      </w:r>
      <w:r w:rsidR="00F453F1">
        <w:rPr>
          <w:rFonts w:ascii="Cambria" w:hAnsi="Cambria"/>
        </w:rPr>
        <w:t xml:space="preserve">, </w:t>
      </w:r>
      <w:r w:rsidR="000B37D8">
        <w:rPr>
          <w:rFonts w:ascii="Cambria" w:hAnsi="Cambria"/>
        </w:rPr>
        <w:t>and somebody</w:t>
      </w:r>
      <w:r w:rsidR="00DE35D6">
        <w:rPr>
          <w:rFonts w:ascii="Cambria" w:hAnsi="Cambria"/>
        </w:rPr>
        <w:t xml:space="preserve"> else would mention</w:t>
      </w:r>
      <w:r w:rsidR="00F555BB">
        <w:rPr>
          <w:rFonts w:ascii="Cambria" w:hAnsi="Cambria"/>
        </w:rPr>
        <w:t>, for example,</w:t>
      </w:r>
      <w:r w:rsidR="00DE35D6">
        <w:rPr>
          <w:rFonts w:ascii="Cambria" w:hAnsi="Cambria"/>
        </w:rPr>
        <w:t xml:space="preserve"> that</w:t>
      </w:r>
      <w:r w:rsidR="00245355">
        <w:rPr>
          <w:rFonts w:ascii="Cambria" w:hAnsi="Cambria"/>
        </w:rPr>
        <w:t xml:space="preserve"> did we know </w:t>
      </w:r>
      <w:r w:rsidR="00F555BB">
        <w:rPr>
          <w:rFonts w:ascii="Cambria" w:hAnsi="Cambria"/>
        </w:rPr>
        <w:t xml:space="preserve">Nasser </w:t>
      </w:r>
      <w:r w:rsidR="00DE35D6">
        <w:rPr>
          <w:rFonts w:ascii="Cambria" w:hAnsi="Cambria"/>
        </w:rPr>
        <w:t>Hussain</w:t>
      </w:r>
      <w:r w:rsidR="005F6BB4">
        <w:rPr>
          <w:rFonts w:ascii="Cambria" w:hAnsi="Cambria"/>
        </w:rPr>
        <w:t xml:space="preserve"> had</w:t>
      </w:r>
      <w:r w:rsidR="00A052F4">
        <w:rPr>
          <w:rFonts w:ascii="Cambria" w:hAnsi="Cambria"/>
        </w:rPr>
        <w:t xml:space="preserve"> written about the colonial</w:t>
      </w:r>
      <w:r>
        <w:rPr>
          <w:rFonts w:ascii="Cambria" w:hAnsi="Cambria"/>
        </w:rPr>
        <w:t xml:space="preserve"> politics of emergency</w:t>
      </w:r>
      <w:r w:rsidR="008B540C">
        <w:rPr>
          <w:rFonts w:ascii="Cambria" w:hAnsi="Cambria"/>
        </w:rPr>
        <w:t xml:space="preserve"> </w:t>
      </w:r>
      <w:r w:rsidR="008B540C">
        <w:rPr>
          <w:rFonts w:ascii="Cambria" w:hAnsi="Cambria"/>
        </w:rPr>
        <w:fldChar w:fldCharType="begin"/>
      </w:r>
      <w:r w:rsidR="008B540C">
        <w:rPr>
          <w:rFonts w:ascii="Cambria" w:hAnsi="Cambria"/>
        </w:rPr>
        <w:instrText xml:space="preserve"> ADDIN ZOTERO_ITEM CSL_CITATION {"citationID":"NVE8Nvoi","properties":{"formattedCitation":"(Hussain, 2009)","plainCitation":"(Hussain, 2009)","noteIndex":0},"citationItems":[{"id":2046,"uris":["http://zotero.org/users/1070015/items/E8AH8WSD"],"uri":["http://zotero.org/users/1070015/items/E8AH8WSD"],"itemData":{"id":2046,"type":"book","title":"The Jurisprudence of Emergency: Colonialism and the Rule of Law","publisher":"University of Michigan Press","number-of-pages":"205","source":"Google Books","abstract":"Hussain analyses the uses and the history of a range of emergency powers, such as the suspension of habeas corpus and the use of military tribunals. His study focuses on British colonialism in India from the late eighteenth to the early twentieth century to demonstrate how questions of law and emergency shaped colonial rule, which in turn affected the place of colonialism in modern law, depicting the colonies not as passive recipients but as agents in the interpretation and delineation of Western ideas and practices. Nasser Hussain is Professor of History at Amherst College.","ISBN":"978-0-472-02351-6","note":"Google-Books-ID: qFTV3a5rmggC","shortTitle":"The Jurisprudence of Emergency","language":"en","author":[{"family":"Hussain","given":"Nasser"}],"issued":{"date-parts":[["2009",11,11]]}}}],"schema":"https://github.com/citation-style-language/schema/raw/master/csl-citation.json"} </w:instrText>
      </w:r>
      <w:r w:rsidR="008B540C">
        <w:rPr>
          <w:rFonts w:ascii="Cambria" w:hAnsi="Cambria"/>
        </w:rPr>
        <w:fldChar w:fldCharType="separate"/>
      </w:r>
      <w:r w:rsidR="008B540C">
        <w:rPr>
          <w:rFonts w:ascii="Cambria" w:hAnsi="Cambria"/>
          <w:noProof/>
        </w:rPr>
        <w:t>(Hussain, 2009)</w:t>
      </w:r>
      <w:r w:rsidR="008B540C">
        <w:rPr>
          <w:rFonts w:ascii="Cambria" w:hAnsi="Cambria"/>
        </w:rPr>
        <w:fldChar w:fldCharType="end"/>
      </w:r>
      <w:r>
        <w:rPr>
          <w:rFonts w:ascii="Cambria" w:hAnsi="Cambria"/>
        </w:rPr>
        <w:t xml:space="preserve">? </w:t>
      </w:r>
    </w:p>
    <w:p w14:paraId="21C76F57" w14:textId="77777777" w:rsidR="00E968A5" w:rsidRDefault="00E968A5">
      <w:pPr>
        <w:rPr>
          <w:rFonts w:ascii="Cambria" w:hAnsi="Cambria"/>
        </w:rPr>
      </w:pPr>
    </w:p>
    <w:p w14:paraId="3C6ABA1A" w14:textId="5447ADF5" w:rsidR="003B73B6" w:rsidRDefault="00007A64" w:rsidP="003B73B6">
      <w:pPr>
        <w:rPr>
          <w:rFonts w:ascii="Cambria" w:hAnsi="Cambria"/>
        </w:rPr>
      </w:pPr>
      <w:r>
        <w:rPr>
          <w:rFonts w:ascii="Cambria" w:hAnsi="Cambria"/>
        </w:rPr>
        <w:t>Co-</w:t>
      </w:r>
      <w:proofErr w:type="spellStart"/>
      <w:r>
        <w:rPr>
          <w:rFonts w:ascii="Cambria" w:hAnsi="Cambria"/>
        </w:rPr>
        <w:t>ordinating</w:t>
      </w:r>
      <w:proofErr w:type="spellEnd"/>
      <w:r>
        <w:rPr>
          <w:rFonts w:ascii="Cambria" w:hAnsi="Cambria"/>
        </w:rPr>
        <w:t xml:space="preserve"> and </w:t>
      </w:r>
      <w:r w:rsidR="003B64C5">
        <w:rPr>
          <w:rFonts w:ascii="Cambria" w:hAnsi="Cambria"/>
        </w:rPr>
        <w:t xml:space="preserve">participating in academic networks involves </w:t>
      </w:r>
      <w:r w:rsidR="00CA2D60">
        <w:rPr>
          <w:rFonts w:ascii="Cambria" w:hAnsi="Cambria"/>
        </w:rPr>
        <w:t>work</w:t>
      </w:r>
      <w:r w:rsidR="00A052F4">
        <w:rPr>
          <w:rFonts w:ascii="Cambria" w:hAnsi="Cambria"/>
        </w:rPr>
        <w:t>ing</w:t>
      </w:r>
      <w:r w:rsidR="00F453F1">
        <w:rPr>
          <w:rFonts w:ascii="Cambria" w:hAnsi="Cambria"/>
        </w:rPr>
        <w:t xml:space="preserve"> in</w:t>
      </w:r>
      <w:r w:rsidR="00CA2D60">
        <w:rPr>
          <w:rFonts w:ascii="Cambria" w:hAnsi="Cambria"/>
        </w:rPr>
        <w:t xml:space="preserve"> the medium of</w:t>
      </w:r>
      <w:r w:rsidR="0055060E">
        <w:rPr>
          <w:rFonts w:ascii="Cambria" w:hAnsi="Cambria"/>
        </w:rPr>
        <w:t xml:space="preserve"> </w:t>
      </w:r>
      <w:r>
        <w:rPr>
          <w:rFonts w:ascii="Cambria" w:hAnsi="Cambria"/>
        </w:rPr>
        <w:t>months</w:t>
      </w:r>
      <w:r w:rsidR="00F57710">
        <w:rPr>
          <w:rFonts w:ascii="Cambria" w:hAnsi="Cambria"/>
        </w:rPr>
        <w:t xml:space="preserve">-long </w:t>
      </w:r>
      <w:r w:rsidR="00CA2D60">
        <w:rPr>
          <w:rFonts w:ascii="Cambria" w:hAnsi="Cambria"/>
        </w:rPr>
        <w:t xml:space="preserve">email </w:t>
      </w:r>
      <w:r w:rsidR="0055060E">
        <w:rPr>
          <w:rFonts w:ascii="Cambria" w:hAnsi="Cambria"/>
        </w:rPr>
        <w:t xml:space="preserve">conversations and frantic half-finished chats </w:t>
      </w:r>
      <w:r w:rsidR="00CA2D60">
        <w:rPr>
          <w:rFonts w:ascii="Cambria" w:hAnsi="Cambria"/>
        </w:rPr>
        <w:t>as</w:t>
      </w:r>
      <w:r w:rsidR="00A052F4">
        <w:rPr>
          <w:rFonts w:ascii="Cambria" w:hAnsi="Cambria"/>
        </w:rPr>
        <w:t xml:space="preserve"> much as</w:t>
      </w:r>
      <w:r w:rsidR="00CA2D60">
        <w:rPr>
          <w:rFonts w:ascii="Cambria" w:hAnsi="Cambria"/>
        </w:rPr>
        <w:t xml:space="preserve"> through</w:t>
      </w:r>
      <w:r w:rsidR="003B64C5">
        <w:rPr>
          <w:rFonts w:ascii="Cambria" w:hAnsi="Cambria"/>
        </w:rPr>
        <w:t xml:space="preserve"> beautifully constructed</w:t>
      </w:r>
      <w:r w:rsidR="005F6BB4">
        <w:rPr>
          <w:rFonts w:ascii="Cambria" w:hAnsi="Cambria"/>
        </w:rPr>
        <w:t xml:space="preserve"> workshop</w:t>
      </w:r>
      <w:r w:rsidR="003B64C5">
        <w:rPr>
          <w:rFonts w:ascii="Cambria" w:hAnsi="Cambria"/>
        </w:rPr>
        <w:t xml:space="preserve"> papers or polished</w:t>
      </w:r>
      <w:r w:rsidR="00CA2D60">
        <w:rPr>
          <w:rFonts w:ascii="Cambria" w:hAnsi="Cambria"/>
        </w:rPr>
        <w:t xml:space="preserve"> journal art</w:t>
      </w:r>
      <w:r w:rsidR="003B64C5">
        <w:rPr>
          <w:rFonts w:ascii="Cambria" w:hAnsi="Cambria"/>
        </w:rPr>
        <w:t>icles</w:t>
      </w:r>
      <w:r w:rsidR="00CA2D60">
        <w:rPr>
          <w:rFonts w:ascii="Cambria" w:hAnsi="Cambria"/>
        </w:rPr>
        <w:t>.</w:t>
      </w:r>
      <w:r w:rsidR="003B64C5">
        <w:rPr>
          <w:rFonts w:ascii="Cambria" w:hAnsi="Cambria"/>
        </w:rPr>
        <w:t xml:space="preserve"> And t</w:t>
      </w:r>
      <w:r w:rsidR="00DE2737">
        <w:rPr>
          <w:rFonts w:ascii="Cambria" w:hAnsi="Cambria"/>
        </w:rPr>
        <w:t>here’s something useful about the</w:t>
      </w:r>
      <w:r w:rsidR="003B64C5">
        <w:rPr>
          <w:rFonts w:ascii="Cambria" w:hAnsi="Cambria"/>
        </w:rPr>
        <w:t xml:space="preserve"> un-</w:t>
      </w:r>
      <w:proofErr w:type="spellStart"/>
      <w:r w:rsidR="003B64C5">
        <w:rPr>
          <w:rFonts w:ascii="Cambria" w:hAnsi="Cambria"/>
        </w:rPr>
        <w:t>finishedness</w:t>
      </w:r>
      <w:proofErr w:type="spellEnd"/>
      <w:r w:rsidR="003B64C5">
        <w:rPr>
          <w:rFonts w:ascii="Cambria" w:hAnsi="Cambria"/>
        </w:rPr>
        <w:t xml:space="preserve"> of these encounters. T</w:t>
      </w:r>
      <w:r w:rsidR="00F555BB">
        <w:rPr>
          <w:rFonts w:ascii="Cambria" w:hAnsi="Cambria"/>
        </w:rPr>
        <w:t xml:space="preserve">he errant temporality of </w:t>
      </w:r>
      <w:r>
        <w:rPr>
          <w:rFonts w:ascii="Cambria" w:hAnsi="Cambria"/>
        </w:rPr>
        <w:t>ideas unfolding across</w:t>
      </w:r>
      <w:r w:rsidR="003B64C5">
        <w:rPr>
          <w:rFonts w:ascii="Cambria" w:hAnsi="Cambria"/>
        </w:rPr>
        <w:t xml:space="preserve"> formal and less formal spaces </w:t>
      </w:r>
      <w:r w:rsidR="00F555BB">
        <w:rPr>
          <w:rFonts w:ascii="Cambria" w:hAnsi="Cambria"/>
        </w:rPr>
        <w:t>can be just as generative</w:t>
      </w:r>
      <w:r>
        <w:rPr>
          <w:rFonts w:ascii="Cambria" w:hAnsi="Cambria"/>
        </w:rPr>
        <w:t xml:space="preserve"> of academic inquiry</w:t>
      </w:r>
      <w:r w:rsidR="00F555BB">
        <w:rPr>
          <w:rFonts w:ascii="Cambria" w:hAnsi="Cambria"/>
        </w:rPr>
        <w:t>, perhaps even more so, than the serious publications we go on to produce</w:t>
      </w:r>
      <w:r w:rsidR="005C5A7C">
        <w:rPr>
          <w:rFonts w:ascii="Cambria" w:hAnsi="Cambria"/>
        </w:rPr>
        <w:t xml:space="preserve"> </w:t>
      </w:r>
      <w:r w:rsidR="008B540C">
        <w:rPr>
          <w:rFonts w:ascii="Cambria" w:hAnsi="Cambria"/>
        </w:rPr>
        <w:fldChar w:fldCharType="begin"/>
      </w:r>
      <w:r w:rsidR="008B540C">
        <w:rPr>
          <w:rFonts w:ascii="Cambria" w:hAnsi="Cambria"/>
        </w:rPr>
        <w:instrText xml:space="preserve"> ADDIN ZOTERO_ITEM CSL_CITATION {"citationID":"hifDgjy2","properties":{"formattedCitation":"(Berg and Seeber, 2016)","plainCitation":"(Berg and Seeber, 2016)","noteIndex":0},"citationItems":[{"id":2029,"uris":["http://zotero.org/users/1070015/items/WIW566B6"],"uri":["http://zotero.org/users/1070015/items/WIW566B6"],"itemData":{"id":2029,"type":"book","title":"Slow Professor: Challenging the Culture of Speed in the Academy","publisher":"University of Toronto Press","number-of-pages":"126","source":"Google Books","abstract":"If there is one sector of society that should be cultivating deep thought in itself and others, it is academia. Yet the corporatisation of the contemporary university has sped up the clock, demanding increased speed and efficiency from faculty regardless of the consequences for education and scholarship. In The Slow Professor, Maggie Berg and Barbara K. Seeber discuss how adopting the principles of the Slow movement in academic life can counter this erosion of humanistic education. Focusing on the individual faculty member and his or her own professional practice, Berg and Seeber present both an analysis of the culture of speed in the academy and ways of alleviating stress while improving teaching, research, and collegiality. The Slow Professor will be a must-read for anyone in academia concerned about the frantic pace of contemporary university life.","ISBN":"978-1-4426-4556-1","note":"Google-Books-ID: aN0QDAAAQBAJ","shortTitle":"Slow Professor","language":"en","author":[{"family":"Berg","given":"Maggie"},{"family":"Seeber","given":"Barbara"}],"issued":{"date-parts":[["2016"]]}}}],"schema":"https://github.com/citation-style-language/schema/raw/master/csl-citation.json"} </w:instrText>
      </w:r>
      <w:r w:rsidR="008B540C">
        <w:rPr>
          <w:rFonts w:ascii="Cambria" w:hAnsi="Cambria"/>
        </w:rPr>
        <w:fldChar w:fldCharType="separate"/>
      </w:r>
      <w:r w:rsidR="008B540C">
        <w:rPr>
          <w:rFonts w:ascii="Cambria" w:hAnsi="Cambria"/>
          <w:noProof/>
        </w:rPr>
        <w:t>(Berg and Seeber, 2016)</w:t>
      </w:r>
      <w:r w:rsidR="008B540C">
        <w:rPr>
          <w:rFonts w:ascii="Cambria" w:hAnsi="Cambria"/>
        </w:rPr>
        <w:fldChar w:fldCharType="end"/>
      </w:r>
      <w:r w:rsidR="00F555BB">
        <w:rPr>
          <w:rFonts w:ascii="Cambria" w:hAnsi="Cambria"/>
        </w:rPr>
        <w:t xml:space="preserve">. </w:t>
      </w:r>
      <w:r w:rsidR="003B64C5">
        <w:rPr>
          <w:rFonts w:ascii="Cambria" w:hAnsi="Cambria"/>
        </w:rPr>
        <w:t>T</w:t>
      </w:r>
      <w:r w:rsidR="00245355">
        <w:rPr>
          <w:rFonts w:ascii="Cambria" w:hAnsi="Cambria"/>
        </w:rPr>
        <w:t xml:space="preserve">here’s something alive in the midst of all these emails, </w:t>
      </w:r>
      <w:r w:rsidR="005F6BB4">
        <w:rPr>
          <w:rFonts w:ascii="Cambria" w:hAnsi="Cambria"/>
        </w:rPr>
        <w:t>workshop contributions</w:t>
      </w:r>
      <w:r w:rsidR="00245355">
        <w:rPr>
          <w:rFonts w:ascii="Cambria" w:hAnsi="Cambria"/>
        </w:rPr>
        <w:t>,</w:t>
      </w:r>
      <w:r w:rsidR="005F6BB4">
        <w:rPr>
          <w:rFonts w:ascii="Cambria" w:hAnsi="Cambria"/>
        </w:rPr>
        <w:t xml:space="preserve"> conversations with colleagues,</w:t>
      </w:r>
      <w:r w:rsidR="00245355">
        <w:rPr>
          <w:rFonts w:ascii="Cambria" w:hAnsi="Cambria"/>
        </w:rPr>
        <w:t xml:space="preserve"> and lunches</w:t>
      </w:r>
      <w:r>
        <w:rPr>
          <w:rFonts w:ascii="Cambria" w:hAnsi="Cambria"/>
        </w:rPr>
        <w:t>, and if press</w:t>
      </w:r>
      <w:r w:rsidR="002A4BAC">
        <w:rPr>
          <w:rFonts w:ascii="Cambria" w:hAnsi="Cambria"/>
        </w:rPr>
        <w:t>ed, I would suggest that it’s a sort of</w:t>
      </w:r>
      <w:r>
        <w:rPr>
          <w:rFonts w:ascii="Cambria" w:hAnsi="Cambria"/>
        </w:rPr>
        <w:t xml:space="preserve"> amphibious </w:t>
      </w:r>
      <w:r w:rsidR="00051166">
        <w:rPr>
          <w:rFonts w:ascii="Cambria" w:hAnsi="Cambria"/>
        </w:rPr>
        <w:t xml:space="preserve">academic </w:t>
      </w:r>
      <w:r>
        <w:rPr>
          <w:rFonts w:ascii="Cambria" w:hAnsi="Cambria"/>
        </w:rPr>
        <w:t>creature, suited to the solid ground of formal academic conferences as much as the more fluid environment of everyday encounters and informal debate</w:t>
      </w:r>
      <w:r w:rsidR="00245355">
        <w:rPr>
          <w:rFonts w:ascii="Cambria" w:hAnsi="Cambria"/>
        </w:rPr>
        <w:t xml:space="preserve">. </w:t>
      </w:r>
    </w:p>
    <w:p w14:paraId="6CBF3989" w14:textId="77777777" w:rsidR="003B73B6" w:rsidRDefault="003B73B6" w:rsidP="003B73B6">
      <w:pPr>
        <w:rPr>
          <w:rFonts w:ascii="Cambria" w:hAnsi="Cambria"/>
        </w:rPr>
      </w:pPr>
    </w:p>
    <w:p w14:paraId="4B57E16A" w14:textId="41C49695" w:rsidR="00936E89" w:rsidRDefault="003B64C5" w:rsidP="003B73B6">
      <w:pPr>
        <w:rPr>
          <w:rFonts w:ascii="Cambria" w:hAnsi="Cambria"/>
        </w:rPr>
      </w:pPr>
      <w:r>
        <w:rPr>
          <w:rFonts w:ascii="Cambria" w:hAnsi="Cambria"/>
        </w:rPr>
        <w:t>I</w:t>
      </w:r>
      <w:r w:rsidR="00F453F1">
        <w:rPr>
          <w:rFonts w:ascii="Cambria" w:hAnsi="Cambria"/>
        </w:rPr>
        <w:t>nspir</w:t>
      </w:r>
      <w:r w:rsidR="00746AE9">
        <w:rPr>
          <w:rFonts w:ascii="Cambria" w:hAnsi="Cambria"/>
        </w:rPr>
        <w:t>ed by Freeman</w:t>
      </w:r>
      <w:r w:rsidR="00F453F1">
        <w:rPr>
          <w:rFonts w:ascii="Cambria" w:hAnsi="Cambria"/>
        </w:rPr>
        <w:t xml:space="preserve">’s </w:t>
      </w:r>
      <w:r w:rsidR="00B622AA">
        <w:rPr>
          <w:rFonts w:ascii="Cambria" w:hAnsi="Cambria"/>
        </w:rPr>
        <w:t>quasi-</w:t>
      </w:r>
      <w:r w:rsidR="00E5256A">
        <w:rPr>
          <w:rFonts w:ascii="Cambria" w:hAnsi="Cambria"/>
        </w:rPr>
        <w:t>heroic</w:t>
      </w:r>
      <w:r w:rsidR="00F555BB">
        <w:rPr>
          <w:rFonts w:ascii="Cambria" w:hAnsi="Cambria"/>
        </w:rPr>
        <w:t xml:space="preserve"> </w:t>
      </w:r>
      <w:r w:rsidR="00F453F1">
        <w:rPr>
          <w:rFonts w:ascii="Cambria" w:hAnsi="Cambria"/>
        </w:rPr>
        <w:t xml:space="preserve">capture of email in the service of academic debates on gender, sexuality, time and culture, </w:t>
      </w:r>
      <w:r w:rsidR="00007A64">
        <w:rPr>
          <w:rFonts w:ascii="Cambria" w:hAnsi="Cambria"/>
        </w:rPr>
        <w:t xml:space="preserve">then, </w:t>
      </w:r>
      <w:r w:rsidR="00DE35D6">
        <w:rPr>
          <w:rFonts w:ascii="Cambria" w:hAnsi="Cambria"/>
        </w:rPr>
        <w:t>I wanted to</w:t>
      </w:r>
      <w:r w:rsidR="00F453F1">
        <w:rPr>
          <w:rFonts w:ascii="Cambria" w:hAnsi="Cambria"/>
        </w:rPr>
        <w:t xml:space="preserve"> </w:t>
      </w:r>
      <w:r w:rsidR="00007A64">
        <w:rPr>
          <w:rFonts w:ascii="Cambria" w:hAnsi="Cambria"/>
        </w:rPr>
        <w:t xml:space="preserve">find a way of </w:t>
      </w:r>
      <w:r w:rsidR="00007A64">
        <w:rPr>
          <w:rFonts w:ascii="Cambria" w:hAnsi="Cambria"/>
        </w:rPr>
        <w:lastRenderedPageBreak/>
        <w:t xml:space="preserve">discerning our own amphibious creature, </w:t>
      </w:r>
      <w:r w:rsidR="00A052F4">
        <w:rPr>
          <w:rFonts w:ascii="Cambria" w:hAnsi="Cambria"/>
        </w:rPr>
        <w:t>harness</w:t>
      </w:r>
      <w:r w:rsidR="00007A64">
        <w:rPr>
          <w:rFonts w:ascii="Cambria" w:hAnsi="Cambria"/>
        </w:rPr>
        <w:t>ing</w:t>
      </w:r>
      <w:r w:rsidR="00A052F4">
        <w:rPr>
          <w:rFonts w:ascii="Cambria" w:hAnsi="Cambria"/>
        </w:rPr>
        <w:t xml:space="preserve"> some of the</w:t>
      </w:r>
      <w:r w:rsidR="0055060E">
        <w:rPr>
          <w:rFonts w:ascii="Cambria" w:hAnsi="Cambria"/>
        </w:rPr>
        <w:t xml:space="preserve"> unruly, </w:t>
      </w:r>
      <w:proofErr w:type="spellStart"/>
      <w:r w:rsidR="0055060E">
        <w:rPr>
          <w:rFonts w:ascii="Cambria" w:hAnsi="Cambria"/>
        </w:rPr>
        <w:t>distractable</w:t>
      </w:r>
      <w:proofErr w:type="spellEnd"/>
      <w:r w:rsidR="0055060E">
        <w:rPr>
          <w:rFonts w:ascii="Cambria" w:hAnsi="Cambria"/>
        </w:rPr>
        <w:t>, yet strangely productive</w:t>
      </w:r>
      <w:r w:rsidR="00B622AA">
        <w:rPr>
          <w:rFonts w:ascii="Cambria" w:hAnsi="Cambria"/>
        </w:rPr>
        <w:t xml:space="preserve"> energy </w:t>
      </w:r>
      <w:r w:rsidR="00A052F4">
        <w:rPr>
          <w:rFonts w:ascii="Cambria" w:hAnsi="Cambria"/>
        </w:rPr>
        <w:t xml:space="preserve">of the </w:t>
      </w:r>
      <w:r w:rsidR="00A052F4" w:rsidRPr="00A052F4">
        <w:rPr>
          <w:rFonts w:ascii="Cambria" w:hAnsi="Cambria"/>
          <w:i/>
        </w:rPr>
        <w:t>Regulating Time</w:t>
      </w:r>
      <w:r w:rsidR="00A052F4">
        <w:rPr>
          <w:rFonts w:ascii="Cambria" w:hAnsi="Cambria"/>
        </w:rPr>
        <w:t xml:space="preserve"> network,</w:t>
      </w:r>
      <w:r w:rsidR="00E5256A">
        <w:rPr>
          <w:rFonts w:ascii="Cambria" w:hAnsi="Cambria"/>
        </w:rPr>
        <w:t xml:space="preserve"> with</w:t>
      </w:r>
      <w:r w:rsidR="00007A64">
        <w:rPr>
          <w:rFonts w:ascii="Cambria" w:hAnsi="Cambria"/>
        </w:rPr>
        <w:t>out capturing the creature entirely and forcing it to behave</w:t>
      </w:r>
      <w:r w:rsidR="00051166">
        <w:rPr>
          <w:rFonts w:ascii="Cambria" w:hAnsi="Cambria"/>
        </w:rPr>
        <w:t xml:space="preserve"> in a way that it did not want to.</w:t>
      </w:r>
      <w:r w:rsidR="00A052F4">
        <w:rPr>
          <w:rFonts w:ascii="Cambria" w:hAnsi="Cambria"/>
        </w:rPr>
        <w:t xml:space="preserve"> </w:t>
      </w:r>
      <w:r w:rsidR="003B73B6">
        <w:rPr>
          <w:rFonts w:ascii="Cambria" w:hAnsi="Cambria"/>
        </w:rPr>
        <w:t>After finding a group of feminist scholars across law, sociology and anthropology who agreed to participate</w:t>
      </w:r>
      <w:r w:rsidR="00166F82">
        <w:rPr>
          <w:rFonts w:ascii="Cambria" w:hAnsi="Cambria"/>
        </w:rPr>
        <w:t xml:space="preserve"> in an email discussion</w:t>
      </w:r>
      <w:r w:rsidR="003B73B6">
        <w:rPr>
          <w:rFonts w:ascii="Cambria" w:hAnsi="Cambria"/>
        </w:rPr>
        <w:t>, and after scoping some potential topics for the conversat</w:t>
      </w:r>
      <w:r w:rsidR="00166F82">
        <w:rPr>
          <w:rFonts w:ascii="Cambria" w:hAnsi="Cambria"/>
        </w:rPr>
        <w:t>ion, we embarked on a conversation</w:t>
      </w:r>
      <w:r w:rsidR="003B73B6">
        <w:rPr>
          <w:rFonts w:ascii="Cambria" w:hAnsi="Cambria"/>
        </w:rPr>
        <w:t xml:space="preserve"> u</w:t>
      </w:r>
      <w:r w:rsidR="00166F82">
        <w:rPr>
          <w:rFonts w:ascii="Cambria" w:hAnsi="Cambria"/>
        </w:rPr>
        <w:t>nfolding over</w:t>
      </w:r>
      <w:r w:rsidR="003B73B6">
        <w:rPr>
          <w:rFonts w:ascii="Cambria" w:hAnsi="Cambria"/>
        </w:rPr>
        <w:t xml:space="preserve"> </w:t>
      </w:r>
      <w:r w:rsidR="00166F82">
        <w:rPr>
          <w:rFonts w:ascii="Cambria" w:hAnsi="Cambria"/>
        </w:rPr>
        <w:t xml:space="preserve">four days </w:t>
      </w:r>
      <w:r w:rsidR="00AD6AF5">
        <w:rPr>
          <w:rFonts w:ascii="Cambria" w:hAnsi="Cambria"/>
        </w:rPr>
        <w:t xml:space="preserve">across </w:t>
      </w:r>
      <w:r w:rsidR="003B73B6">
        <w:rPr>
          <w:rFonts w:ascii="Cambria" w:hAnsi="Cambria"/>
        </w:rPr>
        <w:t>time zones between E</w:t>
      </w:r>
      <w:r w:rsidR="00E13687">
        <w:rPr>
          <w:rFonts w:ascii="Cambria" w:hAnsi="Cambria"/>
        </w:rPr>
        <w:t xml:space="preserve">urope and North America. </w:t>
      </w:r>
      <w:r w:rsidR="00063E4A">
        <w:rPr>
          <w:rFonts w:ascii="Cambria" w:hAnsi="Cambria"/>
        </w:rPr>
        <w:t>The</w:t>
      </w:r>
      <w:r w:rsidR="00E13687">
        <w:rPr>
          <w:rFonts w:ascii="Cambria" w:hAnsi="Cambria"/>
        </w:rPr>
        <w:t xml:space="preserve"> participants</w:t>
      </w:r>
      <w:r w:rsidR="00933D17">
        <w:rPr>
          <w:rFonts w:ascii="Cambria" w:hAnsi="Cambria"/>
        </w:rPr>
        <w:t xml:space="preserve"> </w:t>
      </w:r>
      <w:r w:rsidR="002A4BAC">
        <w:rPr>
          <w:rFonts w:ascii="Cambria" w:hAnsi="Cambria"/>
        </w:rPr>
        <w:t xml:space="preserve">are </w:t>
      </w:r>
      <w:r w:rsidR="00E13687">
        <w:rPr>
          <w:rFonts w:ascii="Cambria" w:hAnsi="Cambria"/>
        </w:rPr>
        <w:t>engaged in r</w:t>
      </w:r>
      <w:r w:rsidR="00A77CEA">
        <w:rPr>
          <w:rFonts w:ascii="Cambria" w:hAnsi="Cambria"/>
        </w:rPr>
        <w:t xml:space="preserve">esearch </w:t>
      </w:r>
      <w:r w:rsidR="00E13687">
        <w:rPr>
          <w:rFonts w:ascii="Cambria" w:hAnsi="Cambria"/>
        </w:rPr>
        <w:t xml:space="preserve">across </w:t>
      </w:r>
      <w:r w:rsidR="003B73B6">
        <w:rPr>
          <w:rFonts w:ascii="Cambria" w:hAnsi="Cambria"/>
        </w:rPr>
        <w:t xml:space="preserve">feminist, critical race, </w:t>
      </w:r>
      <w:r w:rsidR="00E13687">
        <w:rPr>
          <w:rFonts w:ascii="Cambria" w:hAnsi="Cambria"/>
        </w:rPr>
        <w:t>queer, and</w:t>
      </w:r>
      <w:r w:rsidR="00AD6AF5">
        <w:rPr>
          <w:rFonts w:ascii="Cambria" w:hAnsi="Cambria"/>
        </w:rPr>
        <w:t>/or</w:t>
      </w:r>
      <w:r w:rsidR="00E13687">
        <w:rPr>
          <w:rFonts w:ascii="Cambria" w:hAnsi="Cambria"/>
        </w:rPr>
        <w:t xml:space="preserve"> postcolonial studies</w:t>
      </w:r>
      <w:r w:rsidR="00AD6AF5">
        <w:rPr>
          <w:rFonts w:ascii="Cambria" w:hAnsi="Cambria"/>
        </w:rPr>
        <w:t xml:space="preserve"> and have brought these scholarly inheritances to the task of thinking about time</w:t>
      </w:r>
      <w:r w:rsidR="003B73B6">
        <w:rPr>
          <w:rFonts w:ascii="Cambria" w:hAnsi="Cambria"/>
        </w:rPr>
        <w:t xml:space="preserve">. </w:t>
      </w:r>
      <w:r w:rsidR="00933D17">
        <w:rPr>
          <w:rFonts w:ascii="Cambria" w:hAnsi="Cambria"/>
        </w:rPr>
        <w:t xml:space="preserve">For example, </w:t>
      </w:r>
      <w:proofErr w:type="spellStart"/>
      <w:r w:rsidR="003B73B6">
        <w:rPr>
          <w:rFonts w:ascii="Cambria" w:hAnsi="Cambria"/>
        </w:rPr>
        <w:t>Amade</w:t>
      </w:r>
      <w:proofErr w:type="spellEnd"/>
      <w:r w:rsidR="003B73B6">
        <w:rPr>
          <w:rFonts w:ascii="Cambria" w:hAnsi="Cambria"/>
        </w:rPr>
        <w:t xml:space="preserve"> </w:t>
      </w:r>
      <w:proofErr w:type="spellStart"/>
      <w:r w:rsidR="003B73B6" w:rsidRPr="009D7492">
        <w:rPr>
          <w:rFonts w:ascii="Cambria" w:hAnsi="Cambria"/>
        </w:rPr>
        <w:t>M’charek</w:t>
      </w:r>
      <w:r w:rsidR="003B73B6">
        <w:rPr>
          <w:rFonts w:ascii="Cambria" w:hAnsi="Cambria"/>
        </w:rPr>
        <w:t>’s</w:t>
      </w:r>
      <w:proofErr w:type="spellEnd"/>
      <w:r w:rsidR="003B73B6">
        <w:rPr>
          <w:rFonts w:ascii="Cambria" w:hAnsi="Cambria"/>
        </w:rPr>
        <w:t xml:space="preserve"> ethnographic work </w:t>
      </w:r>
      <w:r w:rsidR="00933D17">
        <w:rPr>
          <w:rFonts w:ascii="Cambria" w:hAnsi="Cambria"/>
        </w:rPr>
        <w:t>h</w:t>
      </w:r>
      <w:r w:rsidR="00051166">
        <w:rPr>
          <w:rFonts w:ascii="Cambria" w:hAnsi="Cambria"/>
        </w:rPr>
        <w:t>as shown how race is constructed</w:t>
      </w:r>
      <w:r w:rsidR="00933D17">
        <w:rPr>
          <w:rFonts w:ascii="Cambria" w:hAnsi="Cambria"/>
        </w:rPr>
        <w:t xml:space="preserve"> through</w:t>
      </w:r>
      <w:r w:rsidR="00AD6AF5">
        <w:rPr>
          <w:rFonts w:ascii="Cambria" w:hAnsi="Cambria"/>
        </w:rPr>
        <w:t xml:space="preserve"> particular modes of folding time found in</w:t>
      </w:r>
      <w:r w:rsidR="00933D17">
        <w:rPr>
          <w:rFonts w:ascii="Cambria" w:hAnsi="Cambria"/>
        </w:rPr>
        <w:t xml:space="preserve"> genetic practices </w:t>
      </w:r>
      <w:r w:rsidR="008B540C">
        <w:rPr>
          <w:rFonts w:ascii="Cambria" w:hAnsi="Cambria"/>
        </w:rPr>
        <w:fldChar w:fldCharType="begin"/>
      </w:r>
      <w:r w:rsidR="008B540C">
        <w:rPr>
          <w:rFonts w:ascii="Cambria" w:hAnsi="Cambria"/>
        </w:rPr>
        <w:instrText xml:space="preserve"> ADDIN ZOTERO_ITEM CSL_CITATION {"citationID":"DYagHkB3","properties":{"formattedCitation":"(M\\uc0\\u8217{}charek, 2014)","plainCitation":"(M’charek, 2014)","noteIndex":0},"citationItems":[{"id":2057,"uris":["http://zotero.org/users/1070015/items/NM9TDIHB"],"uri":["http://zotero.org/users/1070015/items/NM9TDIHB"],"itemData":{"id":2057,"type":"article-journal","title":"Race, Time and Folded Objects: The HeLa Error","container-title":"Theory Culture &amp; Society","page":"29-56","volume":"31","source":"ResearchGate","abstract":"Given their commitment to practices, science studies have bestowed considerable attention upon objects. We have the boundary object, the standardized package, the network object, the immutable mobile, the fluid object, even a fire object has entered the scene. However, these objects do not provide us with a way of understanding their historicity. They are timeless, motionless pictures rather than things that change over time, and while enacting ‘historical moments’ they do not make visible the histories they contain within them. What kind of object could embody history and make that history visible? Inspired by Michel Serres, I suggest the folded object is a way to attend to the temporality and spatiality of objects. In this article I explore this new object by unravelling the history of a DNA reference sequence. I show how, ever since it was produced in the early 1980s, attempts have been made to filter race out of the sequence. That effort has failed due to what one could call ‘political noise’. Making and remaking the sequence have left traces that cannot be erased.","DOI":"10.1177/0263276413501704","shortTitle":"Race, Time and Folded Objects","author":[{"family":"M'charek","given":"Amade"}],"issued":{"date-parts":[["2014",11,1]]}}}],"schema":"https://github.com/citation-style-language/schema/raw/master/csl-citation.json"} </w:instrText>
      </w:r>
      <w:r w:rsidR="008B540C">
        <w:rPr>
          <w:rFonts w:ascii="Cambria" w:hAnsi="Cambria"/>
        </w:rPr>
        <w:fldChar w:fldCharType="separate"/>
      </w:r>
      <w:r w:rsidR="008B540C" w:rsidRPr="008B540C">
        <w:rPr>
          <w:rFonts w:ascii="Cambria" w:hAnsi="Cambria"/>
        </w:rPr>
        <w:t>(M’charek, 2014)</w:t>
      </w:r>
      <w:r w:rsidR="008B540C">
        <w:rPr>
          <w:rFonts w:ascii="Cambria" w:hAnsi="Cambria"/>
        </w:rPr>
        <w:fldChar w:fldCharType="end"/>
      </w:r>
      <w:r w:rsidR="00933D17">
        <w:rPr>
          <w:rFonts w:ascii="Cambria" w:hAnsi="Cambria"/>
        </w:rPr>
        <w:t xml:space="preserve">, </w:t>
      </w:r>
      <w:r w:rsidR="003B73B6">
        <w:rPr>
          <w:rFonts w:ascii="Cambria" w:hAnsi="Cambria"/>
        </w:rPr>
        <w:t xml:space="preserve">Emma </w:t>
      </w:r>
      <w:proofErr w:type="spellStart"/>
      <w:r w:rsidR="003B73B6">
        <w:rPr>
          <w:rFonts w:ascii="Cambria" w:hAnsi="Cambria"/>
        </w:rPr>
        <w:t>Cunliffe’s</w:t>
      </w:r>
      <w:proofErr w:type="spellEnd"/>
      <w:r w:rsidR="00933D17">
        <w:rPr>
          <w:rFonts w:ascii="Cambria" w:hAnsi="Cambria"/>
        </w:rPr>
        <w:t xml:space="preserve"> socio-legal research </w:t>
      </w:r>
      <w:r w:rsidR="00AD6AF5">
        <w:rPr>
          <w:rFonts w:ascii="Cambria" w:hAnsi="Cambria"/>
        </w:rPr>
        <w:t>has followed</w:t>
      </w:r>
      <w:r w:rsidR="00933D17">
        <w:rPr>
          <w:rFonts w:ascii="Cambria" w:hAnsi="Cambria"/>
        </w:rPr>
        <w:t xml:space="preserve"> the </w:t>
      </w:r>
      <w:r w:rsidR="003B73B6">
        <w:rPr>
          <w:rFonts w:ascii="Cambria" w:hAnsi="Cambria"/>
        </w:rPr>
        <w:t xml:space="preserve">gendered </w:t>
      </w:r>
      <w:r w:rsidR="00AD6AF5">
        <w:rPr>
          <w:rFonts w:ascii="Cambria" w:hAnsi="Cambria"/>
        </w:rPr>
        <w:t xml:space="preserve">temporalizing </w:t>
      </w:r>
      <w:r w:rsidR="003B73B6">
        <w:rPr>
          <w:rFonts w:ascii="Cambria" w:hAnsi="Cambria"/>
        </w:rPr>
        <w:t>effects of exper</w:t>
      </w:r>
      <w:r w:rsidR="00E13687">
        <w:rPr>
          <w:rFonts w:ascii="Cambria" w:hAnsi="Cambria"/>
        </w:rPr>
        <w:t>t evidence i</w:t>
      </w:r>
      <w:r w:rsidR="00933D17">
        <w:rPr>
          <w:rFonts w:ascii="Cambria" w:hAnsi="Cambria"/>
        </w:rPr>
        <w:t xml:space="preserve">n </w:t>
      </w:r>
      <w:r w:rsidR="00166F82">
        <w:rPr>
          <w:rFonts w:ascii="Cambria" w:hAnsi="Cambria"/>
        </w:rPr>
        <w:t xml:space="preserve">cases of unexplained infant death </w:t>
      </w:r>
      <w:r w:rsidR="008B540C">
        <w:rPr>
          <w:rFonts w:ascii="Cambria" w:hAnsi="Cambria"/>
        </w:rPr>
        <w:fldChar w:fldCharType="begin"/>
      </w:r>
      <w:r w:rsidR="008B540C">
        <w:rPr>
          <w:rFonts w:ascii="Cambria" w:hAnsi="Cambria"/>
        </w:rPr>
        <w:instrText xml:space="preserve"> ADDIN ZOTERO_ITEM CSL_CITATION {"citationID":"mdeHwzEM","properties":{"formattedCitation":"(Cunliffe, 2011)","plainCitation":"(Cunliffe, 2011)","noteIndex":0},"citationItems":[{"id":497,"uris":["http://zotero.org/users/1070015/items/NH9HQWJZ"],"uri":["http://zotero.org/users/1070015/items/NH9HQWJZ"],"itemData":{"id":497,"type":"book","title":"Murder, Medicine and Motherhood","publisher":"Hart Publishing","publisher-place":"Oxford ; Portland, Ore","number-of-pages":"246","source":"Amazon.com","event-place":"Oxford ; Portland, Ore","abstract":"Since the early 1990s, unexplained infant death has been reformulated as a criminal justice problem within many western societies. This shift has produced wrongful convictions in more than one jurisdiction. This book uses a detailed case study of the murder trial and appeals of Kathleen Folbigg to examine the pragmatics of proof beyond a reasonable doubt. It explores how legal process, medical knowledge and expectations of motherhood work together when a mother is charged with killing infants who have died in mysterious circumstances. The author argues that Folbigg, who remains in prison, was wrongly convicted.  The book also employs Folbigg's trial and appeals to consider what lessons courts have learned from prior wrongful convictions, such as those of Sally Clark and Angela Cannings. The author's research demonstrates that the Folbigg court was misled about the state of medical knowledge regarding infant death, and that the case proceeded on the incorrect assumption that behavioural and scientific evidence provided independent proofs of guilt. Individual chapters critically assess the relationships between medical research and expert testimony; the operation of unexamined cultural assumptions about good mothering; and the manner in which contested cases are reported by the press as overwhelming.","ISBN":"978-1-84946-157-3","language":"English","author":[{"family":"Cunliffe","given":"Emma"}],"issued":{"date-parts":[["2011",5,27]]}}}],"schema":"https://github.com/citation-style-language/schema/raw/master/csl-citation.json"} </w:instrText>
      </w:r>
      <w:r w:rsidR="008B540C">
        <w:rPr>
          <w:rFonts w:ascii="Cambria" w:hAnsi="Cambria"/>
        </w:rPr>
        <w:fldChar w:fldCharType="separate"/>
      </w:r>
      <w:r w:rsidR="008B540C">
        <w:rPr>
          <w:rFonts w:ascii="Cambria" w:hAnsi="Cambria"/>
          <w:noProof/>
        </w:rPr>
        <w:t>(Cunliffe, 2011)</w:t>
      </w:r>
      <w:r w:rsidR="008B540C">
        <w:rPr>
          <w:rFonts w:ascii="Cambria" w:hAnsi="Cambria"/>
        </w:rPr>
        <w:fldChar w:fldCharType="end"/>
      </w:r>
      <w:r w:rsidR="00933D17" w:rsidRPr="00166F82">
        <w:rPr>
          <w:rFonts w:ascii="Cambria" w:hAnsi="Cambria"/>
        </w:rPr>
        <w:t>,</w:t>
      </w:r>
      <w:r w:rsidR="00933D17">
        <w:rPr>
          <w:rFonts w:ascii="Cambria" w:hAnsi="Cambria"/>
        </w:rPr>
        <w:t xml:space="preserve"> and Sarah </w:t>
      </w:r>
      <w:r w:rsidR="009555FD">
        <w:rPr>
          <w:rFonts w:ascii="Cambria" w:hAnsi="Cambria"/>
        </w:rPr>
        <w:t xml:space="preserve">Keenan </w:t>
      </w:r>
      <w:r w:rsidR="00933D17">
        <w:rPr>
          <w:rFonts w:ascii="Cambria" w:hAnsi="Cambria"/>
        </w:rPr>
        <w:t xml:space="preserve">has </w:t>
      </w:r>
      <w:proofErr w:type="spellStart"/>
      <w:r w:rsidR="00933D17">
        <w:rPr>
          <w:rFonts w:ascii="Cambria" w:hAnsi="Cambria"/>
        </w:rPr>
        <w:t>analysed</w:t>
      </w:r>
      <w:proofErr w:type="spellEnd"/>
      <w:r w:rsidR="00E13687">
        <w:rPr>
          <w:rFonts w:ascii="Cambria" w:hAnsi="Cambria"/>
        </w:rPr>
        <w:t xml:space="preserve"> </w:t>
      </w:r>
      <w:r w:rsidR="00A77CEA">
        <w:rPr>
          <w:rFonts w:ascii="Cambria" w:hAnsi="Cambria"/>
        </w:rPr>
        <w:t xml:space="preserve">how </w:t>
      </w:r>
      <w:r w:rsidR="00166F82">
        <w:rPr>
          <w:rFonts w:ascii="Cambria" w:hAnsi="Cambria"/>
        </w:rPr>
        <w:t xml:space="preserve">land registries and their associated technicalities intervene in the temporalities of property and belonging otherwise at play in colonized spaces </w:t>
      </w:r>
      <w:r w:rsidR="008B540C">
        <w:rPr>
          <w:rFonts w:ascii="Cambria" w:hAnsi="Cambria"/>
        </w:rPr>
        <w:fldChar w:fldCharType="begin"/>
      </w:r>
      <w:r w:rsidR="008B540C">
        <w:rPr>
          <w:rFonts w:ascii="Cambria" w:hAnsi="Cambria"/>
        </w:rPr>
        <w:instrText xml:space="preserve"> ADDIN ZOTERO_ITEM CSL_CITATION {"citationID":"C3B3Ll0j","properties":{"formattedCitation":"(Keenan, 2018)","plainCitation":"(Keenan, 2018)","noteIndex":0},"citationItems":[{"id":2102,"uris":["http://zotero.org/users/1070015/items/XK6IFX4Z"],"uri":["http://zotero.org/users/1070015/items/XK6IFX4Z"],"itemData":{"id":2102,"type":"chapter","title":"Making Land Liquid: On Time and Title Registration","container-title":"Law and Time","collection-title":"Social Justice","publisher":"Routledge","page":"145","author":[{"family":"Keenan","given":"Sarah"}],"issued":{"date-parts":[["2018"]]}}}],"schema":"https://github.com/citation-style-language/schema/raw/master/csl-citation.json"} </w:instrText>
      </w:r>
      <w:r w:rsidR="008B540C">
        <w:rPr>
          <w:rFonts w:ascii="Cambria" w:hAnsi="Cambria"/>
        </w:rPr>
        <w:fldChar w:fldCharType="separate"/>
      </w:r>
      <w:r w:rsidR="008B540C">
        <w:rPr>
          <w:rFonts w:ascii="Cambria" w:hAnsi="Cambria"/>
          <w:noProof/>
        </w:rPr>
        <w:t>(Keenan, 2018)</w:t>
      </w:r>
      <w:r w:rsidR="008B540C">
        <w:rPr>
          <w:rFonts w:ascii="Cambria" w:hAnsi="Cambria"/>
        </w:rPr>
        <w:fldChar w:fldCharType="end"/>
      </w:r>
      <w:r w:rsidR="00933D17">
        <w:rPr>
          <w:rFonts w:ascii="Cambria" w:hAnsi="Cambria"/>
        </w:rPr>
        <w:t>.</w:t>
      </w:r>
      <w:r w:rsidR="00166F82">
        <w:rPr>
          <w:rFonts w:ascii="Cambria" w:hAnsi="Cambria"/>
        </w:rPr>
        <w:t xml:space="preserve"> </w:t>
      </w:r>
      <w:r w:rsidR="00DC31C7">
        <w:rPr>
          <w:rFonts w:ascii="Cambria" w:hAnsi="Cambria"/>
        </w:rPr>
        <w:t>As participants’ research suggests, d</w:t>
      </w:r>
      <w:r w:rsidR="00936E89">
        <w:rPr>
          <w:rFonts w:ascii="Cambria" w:hAnsi="Cambria"/>
        </w:rPr>
        <w:t xml:space="preserve">iverse people, </w:t>
      </w:r>
      <w:r w:rsidR="009555FD">
        <w:rPr>
          <w:rFonts w:ascii="Cambria" w:hAnsi="Cambria"/>
        </w:rPr>
        <w:t xml:space="preserve">laws, </w:t>
      </w:r>
      <w:r w:rsidR="00936E89">
        <w:rPr>
          <w:rFonts w:ascii="Cambria" w:hAnsi="Cambria"/>
        </w:rPr>
        <w:t xml:space="preserve">objects, and historical flows </w:t>
      </w:r>
      <w:r w:rsidR="009555FD">
        <w:rPr>
          <w:rFonts w:ascii="Cambria" w:hAnsi="Cambria"/>
        </w:rPr>
        <w:t xml:space="preserve">come into focus when exploring how </w:t>
      </w:r>
      <w:r w:rsidR="00936E89">
        <w:rPr>
          <w:rFonts w:ascii="Cambria" w:hAnsi="Cambria"/>
        </w:rPr>
        <w:t xml:space="preserve">concepts and practices of time can be conjured and transformed. </w:t>
      </w:r>
      <w:proofErr w:type="spellStart"/>
      <w:r w:rsidR="00DC31C7">
        <w:rPr>
          <w:rFonts w:ascii="Cambria" w:hAnsi="Cambria"/>
        </w:rPr>
        <w:t>Renisa</w:t>
      </w:r>
      <w:proofErr w:type="spellEnd"/>
      <w:r w:rsidR="00DC31C7">
        <w:rPr>
          <w:rFonts w:ascii="Cambria" w:hAnsi="Cambria"/>
        </w:rPr>
        <w:t xml:space="preserve"> </w:t>
      </w:r>
      <w:proofErr w:type="spellStart"/>
      <w:r w:rsidR="00DC31C7">
        <w:rPr>
          <w:rFonts w:ascii="Cambria" w:hAnsi="Cambria"/>
        </w:rPr>
        <w:t>Mawani’s</w:t>
      </w:r>
      <w:proofErr w:type="spellEnd"/>
      <w:r w:rsidR="00DC31C7">
        <w:rPr>
          <w:rFonts w:ascii="Cambria" w:hAnsi="Cambria"/>
        </w:rPr>
        <w:t xml:space="preserve"> work</w:t>
      </w:r>
      <w:r w:rsidR="00936E89">
        <w:rPr>
          <w:rFonts w:ascii="Cambria" w:hAnsi="Cambria"/>
        </w:rPr>
        <w:t xml:space="preserve"> on the travels of the </w:t>
      </w:r>
      <w:proofErr w:type="spellStart"/>
      <w:r w:rsidR="00936E89">
        <w:rPr>
          <w:rFonts w:ascii="Cambria" w:hAnsi="Cambria"/>
        </w:rPr>
        <w:t>Komagata</w:t>
      </w:r>
      <w:proofErr w:type="spellEnd"/>
      <w:r w:rsidR="00936E89">
        <w:rPr>
          <w:rFonts w:ascii="Cambria" w:hAnsi="Cambria"/>
        </w:rPr>
        <w:t xml:space="preserve"> </w:t>
      </w:r>
      <w:proofErr w:type="spellStart"/>
      <w:r w:rsidR="00936E89">
        <w:rPr>
          <w:rFonts w:ascii="Cambria" w:hAnsi="Cambria"/>
        </w:rPr>
        <w:t>Maru</w:t>
      </w:r>
      <w:proofErr w:type="spellEnd"/>
      <w:r w:rsidR="00936E89">
        <w:rPr>
          <w:rFonts w:ascii="Cambria" w:hAnsi="Cambria"/>
        </w:rPr>
        <w:t xml:space="preserve"> steamship between Hong Kong, Vanco</w:t>
      </w:r>
      <w:r w:rsidR="00DC31C7">
        <w:rPr>
          <w:rFonts w:ascii="Cambria" w:hAnsi="Cambria"/>
        </w:rPr>
        <w:t>uver and Calcutta in 1914</w:t>
      </w:r>
      <w:r w:rsidR="009555FD">
        <w:rPr>
          <w:rFonts w:ascii="Cambria" w:hAnsi="Cambria"/>
        </w:rPr>
        <w:t xml:space="preserve"> uses</w:t>
      </w:r>
      <w:r w:rsidR="00936E89">
        <w:rPr>
          <w:rFonts w:ascii="Cambria" w:hAnsi="Cambria"/>
        </w:rPr>
        <w:t xml:space="preserve"> “oceans as method” for understanding how ships</w:t>
      </w:r>
      <w:r w:rsidR="009555FD">
        <w:rPr>
          <w:rFonts w:ascii="Cambria" w:hAnsi="Cambria"/>
        </w:rPr>
        <w:t xml:space="preserve"> inaugurated </w:t>
      </w:r>
      <w:r w:rsidR="008B540C">
        <w:rPr>
          <w:rFonts w:ascii="Cambria" w:hAnsi="Cambria"/>
        </w:rPr>
        <w:t xml:space="preserve">new forms of global time </w:t>
      </w:r>
      <w:r w:rsidR="008B540C">
        <w:rPr>
          <w:rFonts w:ascii="Cambria" w:hAnsi="Cambria"/>
        </w:rPr>
        <w:fldChar w:fldCharType="begin"/>
      </w:r>
      <w:r w:rsidR="008B540C">
        <w:rPr>
          <w:rFonts w:ascii="Cambria" w:hAnsi="Cambria"/>
        </w:rPr>
        <w:instrText xml:space="preserve"> ADDIN ZOTERO_ITEM CSL_CITATION {"citationID":"ewhraksl","properties":{"formattedCitation":"(Mawani, 2018)","plainCitation":"(Mawani, 2018)","noteIndex":0},"citationItems":[{"id":1566,"uris":["http://zotero.org/users/1070015/items/SGZPZR22"],"uri":["http://zotero.org/users/1070015/items/SGZPZR22"],"itemData":{"id":1566,"type":"book","title":"Across Oceans of Law","publisher":"Duke University Press","author":[{"family":"Mawani","given":"Renisa"}],"issued":{"date-parts":[["2018"]]}}}],"schema":"https://github.com/citation-style-language/schema/raw/master/csl-citation.json"} </w:instrText>
      </w:r>
      <w:r w:rsidR="008B540C">
        <w:rPr>
          <w:rFonts w:ascii="Cambria" w:hAnsi="Cambria"/>
        </w:rPr>
        <w:fldChar w:fldCharType="separate"/>
      </w:r>
      <w:r w:rsidR="008B540C">
        <w:rPr>
          <w:rFonts w:ascii="Cambria" w:hAnsi="Cambria"/>
          <w:noProof/>
        </w:rPr>
        <w:t>(Mawani, 2018)</w:t>
      </w:r>
      <w:r w:rsidR="008B540C">
        <w:rPr>
          <w:rFonts w:ascii="Cambria" w:hAnsi="Cambria"/>
        </w:rPr>
        <w:fldChar w:fldCharType="end"/>
      </w:r>
      <w:r w:rsidR="005C5A7C">
        <w:rPr>
          <w:rFonts w:ascii="Cambria" w:hAnsi="Cambria"/>
        </w:rPr>
        <w:t>.</w:t>
      </w:r>
      <w:r w:rsidR="009555FD">
        <w:rPr>
          <w:rFonts w:ascii="Cambria" w:hAnsi="Cambria"/>
        </w:rPr>
        <w:t xml:space="preserve"> Stacy Douglas proffers </w:t>
      </w:r>
      <w:r w:rsidR="00DC31C7">
        <w:rPr>
          <w:rFonts w:ascii="Cambria" w:hAnsi="Cambria"/>
        </w:rPr>
        <w:t xml:space="preserve">museums and their associated temporalizing practices as a focus for exploring the centrality of sovereignty in public memorialization </w:t>
      </w:r>
      <w:r w:rsidR="00F02558">
        <w:rPr>
          <w:rFonts w:ascii="Cambria" w:hAnsi="Cambria"/>
        </w:rPr>
        <w:fldChar w:fldCharType="begin"/>
      </w:r>
      <w:r w:rsidR="00F02558">
        <w:rPr>
          <w:rFonts w:ascii="Cambria" w:hAnsi="Cambria"/>
        </w:rPr>
        <w:instrText xml:space="preserve"> ADDIN ZOTERO_ITEM CSL_CITATION {"citationID":"D73EOoKy","properties":{"formattedCitation":"(Douglas, 2017)","plainCitation":"(Douglas, 2017)","noteIndex":0},"citationItems":[{"id":2110,"uris":["http://zotero.org/users/1070015/items/9SCE6U6F"],"uri":["http://zotero.org/users/1070015/items/9SCE6U6F"],"itemData":{"id":2110,"type":"book","title":"Curating Community","publisher":"University of Michigan Press","source":"www.press.umich.edu","abstract":"In Curating Community: Museums, Constitutionalism, and the Taming of the Political, Stacy Douglas challenges the centrality of sovereignty in our political and juridical imaginations. Creatively bringing together constitutional, political, and aesthetic theory, Douglas argues that museums and...","URL":"https://www.press.umich.edu/9311549/curating_community","ISBN":"978-0-472-07354-2","language":"en","author":[{"family":"Douglas","given":"Stacy"}],"issued":{"date-parts":[["2017"]]},"accessed":{"date-parts":[["2018",11,11]]}}}],"schema":"https://github.com/citation-style-language/schema/raw/master/csl-citation.json"} </w:instrText>
      </w:r>
      <w:r w:rsidR="00F02558">
        <w:rPr>
          <w:rFonts w:ascii="Cambria" w:hAnsi="Cambria"/>
        </w:rPr>
        <w:fldChar w:fldCharType="separate"/>
      </w:r>
      <w:r w:rsidR="00F02558">
        <w:rPr>
          <w:rFonts w:ascii="Cambria" w:hAnsi="Cambria"/>
          <w:noProof/>
        </w:rPr>
        <w:t>(Douglas, 2017)</w:t>
      </w:r>
      <w:r w:rsidR="00F02558">
        <w:rPr>
          <w:rFonts w:ascii="Cambria" w:hAnsi="Cambria"/>
        </w:rPr>
        <w:fldChar w:fldCharType="end"/>
      </w:r>
      <w:r w:rsidR="00F02558">
        <w:rPr>
          <w:rFonts w:ascii="Cambria" w:hAnsi="Cambria"/>
        </w:rPr>
        <w:t>.</w:t>
      </w:r>
    </w:p>
    <w:p w14:paraId="47E665DB" w14:textId="77777777" w:rsidR="003B73B6" w:rsidRDefault="003B73B6" w:rsidP="003B73B6">
      <w:pPr>
        <w:rPr>
          <w:rFonts w:ascii="Cambria" w:hAnsi="Cambria"/>
        </w:rPr>
      </w:pPr>
    </w:p>
    <w:p w14:paraId="1B01B196" w14:textId="44A622DA" w:rsidR="003B73B6" w:rsidRDefault="005C5A7C" w:rsidP="003B73B6">
      <w:pPr>
        <w:rPr>
          <w:rFonts w:ascii="Cambria" w:hAnsi="Cambria"/>
        </w:rPr>
      </w:pPr>
      <w:r>
        <w:rPr>
          <w:rFonts w:ascii="Cambria" w:hAnsi="Cambria"/>
        </w:rPr>
        <w:t>With these concerns and intellectual inheritances</w:t>
      </w:r>
      <w:r w:rsidR="00E13687">
        <w:rPr>
          <w:rFonts w:ascii="Cambria" w:hAnsi="Cambria"/>
        </w:rPr>
        <w:t xml:space="preserve">, </w:t>
      </w:r>
      <w:r w:rsidR="00063E4A">
        <w:rPr>
          <w:rFonts w:ascii="Cambria" w:hAnsi="Cambria"/>
        </w:rPr>
        <w:t xml:space="preserve">we began by </w:t>
      </w:r>
      <w:r w:rsidR="00BA3CB4">
        <w:rPr>
          <w:rFonts w:ascii="Cambria" w:hAnsi="Cambria"/>
        </w:rPr>
        <w:t xml:space="preserve">articulating some of our research dilemmas in exploring law’s relationship with time, and </w:t>
      </w:r>
      <w:r w:rsidR="00063E4A">
        <w:rPr>
          <w:rFonts w:ascii="Cambria" w:hAnsi="Cambria"/>
        </w:rPr>
        <w:t>mapping out how we had become interested in time in our research</w:t>
      </w:r>
      <w:r w:rsidR="006128B1">
        <w:rPr>
          <w:rFonts w:ascii="Cambria" w:hAnsi="Cambria"/>
        </w:rPr>
        <w:t xml:space="preserve">, trying to </w:t>
      </w:r>
      <w:proofErr w:type="spellStart"/>
      <w:r w:rsidR="006128B1">
        <w:rPr>
          <w:rFonts w:ascii="Cambria" w:hAnsi="Cambria"/>
        </w:rPr>
        <w:t>summarise</w:t>
      </w:r>
      <w:proofErr w:type="spellEnd"/>
      <w:r w:rsidR="00063E4A">
        <w:rPr>
          <w:rFonts w:ascii="Cambria" w:hAnsi="Cambria"/>
        </w:rPr>
        <w:t xml:space="preserve"> where it had taken us. S</w:t>
      </w:r>
      <w:r w:rsidR="003B73B6">
        <w:rPr>
          <w:rFonts w:ascii="Cambria" w:hAnsi="Cambria"/>
        </w:rPr>
        <w:t xml:space="preserve">ome of us had been pondering the significance of thinking about time </w:t>
      </w:r>
      <w:r w:rsidR="00051166">
        <w:rPr>
          <w:rFonts w:ascii="Cambria" w:hAnsi="Cambria"/>
        </w:rPr>
        <w:t>as legal theorists using</w:t>
      </w:r>
      <w:r w:rsidR="005F6BB4">
        <w:rPr>
          <w:rFonts w:ascii="Cambria" w:hAnsi="Cambria"/>
        </w:rPr>
        <w:t>, and</w:t>
      </w:r>
      <w:r w:rsidR="00BA3CB4">
        <w:rPr>
          <w:rFonts w:ascii="Cambria" w:hAnsi="Cambria"/>
        </w:rPr>
        <w:t xml:space="preserve"> having difficulties with,</w:t>
      </w:r>
      <w:r w:rsidR="00051166">
        <w:rPr>
          <w:rFonts w:ascii="Cambria" w:hAnsi="Cambria"/>
        </w:rPr>
        <w:t xml:space="preserve"> </w:t>
      </w:r>
      <w:r w:rsidR="003B73B6">
        <w:rPr>
          <w:rFonts w:ascii="Cambria" w:hAnsi="Cambria"/>
        </w:rPr>
        <w:t>theo</w:t>
      </w:r>
      <w:r w:rsidR="00051166">
        <w:rPr>
          <w:rFonts w:ascii="Cambria" w:hAnsi="Cambria"/>
        </w:rPr>
        <w:t>ries of space</w:t>
      </w:r>
      <w:r w:rsidR="003B73B6">
        <w:rPr>
          <w:rFonts w:ascii="Cambria" w:hAnsi="Cambria"/>
        </w:rPr>
        <w:t xml:space="preserve">. Others were questioning what was distinct about legal scholarship </w:t>
      </w:r>
      <w:r w:rsidR="00BA3CB4">
        <w:rPr>
          <w:rFonts w:ascii="Cambria" w:hAnsi="Cambria"/>
        </w:rPr>
        <w:t xml:space="preserve">and legal forms of knowledge </w:t>
      </w:r>
      <w:r w:rsidR="003B73B6">
        <w:rPr>
          <w:rFonts w:ascii="Cambria" w:hAnsi="Cambria"/>
        </w:rPr>
        <w:t xml:space="preserve">when compared with approaches to time in other disciplines. Understanding how race emerges in and through legal practices and temporal epistemologies </w:t>
      </w:r>
      <w:r w:rsidR="00063E4A">
        <w:rPr>
          <w:rFonts w:ascii="Cambria" w:hAnsi="Cambria"/>
        </w:rPr>
        <w:t>also became a key feature of the conversation</w:t>
      </w:r>
      <w:r w:rsidR="00933D17">
        <w:rPr>
          <w:rFonts w:ascii="Cambria" w:hAnsi="Cambria"/>
        </w:rPr>
        <w:t>,</w:t>
      </w:r>
      <w:r w:rsidR="00063E4A">
        <w:rPr>
          <w:rFonts w:ascii="Cambria" w:hAnsi="Cambria"/>
        </w:rPr>
        <w:t xml:space="preserve"> thereby intersecting with</w:t>
      </w:r>
      <w:r w:rsidR="003B73B6">
        <w:rPr>
          <w:rFonts w:ascii="Cambria" w:hAnsi="Cambria"/>
        </w:rPr>
        <w:t xml:space="preserve"> </w:t>
      </w:r>
      <w:r w:rsidR="00BA3CB4">
        <w:rPr>
          <w:rFonts w:ascii="Cambria" w:hAnsi="Cambria"/>
        </w:rPr>
        <w:t xml:space="preserve">recent </w:t>
      </w:r>
      <w:r w:rsidR="003B73B6">
        <w:rPr>
          <w:rFonts w:ascii="Cambria" w:hAnsi="Cambria"/>
        </w:rPr>
        <w:t>work</w:t>
      </w:r>
      <w:r w:rsidR="00063E4A">
        <w:rPr>
          <w:rFonts w:ascii="Cambria" w:hAnsi="Cambria"/>
        </w:rPr>
        <w:t xml:space="preserve"> on race</w:t>
      </w:r>
      <w:r w:rsidR="003B73B6">
        <w:rPr>
          <w:rFonts w:ascii="Cambria" w:hAnsi="Cambria"/>
        </w:rPr>
        <w:t xml:space="preserve"> i</w:t>
      </w:r>
      <w:r w:rsidR="00063E4A">
        <w:rPr>
          <w:rFonts w:ascii="Cambria" w:hAnsi="Cambria"/>
        </w:rPr>
        <w:t>n critical g</w:t>
      </w:r>
      <w:r w:rsidR="00F02558">
        <w:rPr>
          <w:rFonts w:ascii="Cambria" w:hAnsi="Cambria"/>
        </w:rPr>
        <w:t>eography</w:t>
      </w:r>
      <w:r w:rsidR="003B73B6">
        <w:rPr>
          <w:rFonts w:ascii="Cambria" w:hAnsi="Cambria"/>
        </w:rPr>
        <w:t xml:space="preserve"> </w:t>
      </w:r>
      <w:r w:rsidR="00F02558">
        <w:rPr>
          <w:rFonts w:ascii="Cambria" w:hAnsi="Cambria"/>
        </w:rPr>
        <w:fldChar w:fldCharType="begin"/>
      </w:r>
      <w:r w:rsidR="00F02558">
        <w:rPr>
          <w:rFonts w:ascii="Cambria" w:hAnsi="Cambria"/>
        </w:rPr>
        <w:instrText xml:space="preserve"> ADDIN ZOTERO_ITEM CSL_CITATION {"citationID":"gWFbPV97","properties":{"formattedCitation":"(Krupar and Ehlers, 2017)","plainCitation":"(Krupar and Ehlers, 2017)","noteIndex":0},"citationItems":[{"id":1987,"uris":["http://zotero.org/users/1070015/items/WASS5LZH"],"uri":["http://zotero.org/users/1070015/items/WASS5LZH"],"itemData":{"id":1987,"type":"article-journal","title":"Biofutures: Race and the governance of health","container-title":"Environment and Planning D: Society and Space","page":"222-240","volume":"35","issue":"2","source":"SAGE Journals","abstract":"This article addresses biomedical forms of racial targeting under neoliberal biopolitics. We explore two racial targeting technologies: The development of race-based pharmaceuticals, specifically BiDil; and medical hot spotting, a practice that uses Geographic Information System (GIS) technologies and spatial profiling to identify populations that are medically vulnerable in order to facilitate preemptive care. These technologies are ostensibly deployed under neoliberal biopolitics and the governance of health to affirm life. We argue, however, that these efforts further subject racial minorities—and specifically black subjects—to the cost–benefit logics of neoliberalism in the U.S. health care system and enduring anti-blackness. What is called for is an abolitionist biomedicine that recognizes and seeks to challenge the multifarious ways that race is ontologized as a corporeal and/or spatial truth while attending to the very real embodied effects of structural racism.","DOI":"10.1177/0263775816654475","ISSN":"0263-7758","shortTitle":"Biofutures","journalAbbreviation":"Environ Plan D","language":"en","author":[{"family":"Krupar","given":"Shiloh"},{"family":"Ehlers","given":"Nadine"}],"issued":{"date-parts":[["2017",4,1]]}}}],"schema":"https://github.com/citation-style-language/schema/raw/master/csl-citation.json"} </w:instrText>
      </w:r>
      <w:r w:rsidR="00F02558">
        <w:rPr>
          <w:rFonts w:ascii="Cambria" w:hAnsi="Cambria"/>
        </w:rPr>
        <w:fldChar w:fldCharType="separate"/>
      </w:r>
      <w:r w:rsidR="00F02558">
        <w:rPr>
          <w:rFonts w:ascii="Cambria" w:hAnsi="Cambria"/>
          <w:noProof/>
        </w:rPr>
        <w:t>(Krupar and Ehlers, 2017)</w:t>
      </w:r>
      <w:r w:rsidR="00F02558">
        <w:rPr>
          <w:rFonts w:ascii="Cambria" w:hAnsi="Cambria"/>
        </w:rPr>
        <w:fldChar w:fldCharType="end"/>
      </w:r>
      <w:r w:rsidR="00DE5F9D">
        <w:rPr>
          <w:rFonts w:ascii="Cambria" w:hAnsi="Cambria"/>
        </w:rPr>
        <w:t xml:space="preserve"> </w:t>
      </w:r>
      <w:r w:rsidR="003B73B6">
        <w:rPr>
          <w:rFonts w:ascii="Cambria" w:hAnsi="Cambria"/>
        </w:rPr>
        <w:t xml:space="preserve">and, more generally, </w:t>
      </w:r>
      <w:r w:rsidR="00933D17">
        <w:rPr>
          <w:rFonts w:ascii="Cambria" w:hAnsi="Cambria"/>
        </w:rPr>
        <w:t xml:space="preserve">the rise of scholarly and creative work on </w:t>
      </w:r>
      <w:r w:rsidR="003B73B6">
        <w:rPr>
          <w:rFonts w:ascii="Cambria" w:hAnsi="Cambria"/>
        </w:rPr>
        <w:t xml:space="preserve">black quantum futurism </w:t>
      </w:r>
      <w:r w:rsidR="00F02558">
        <w:rPr>
          <w:rFonts w:ascii="Cambria" w:hAnsi="Cambria"/>
        </w:rPr>
        <w:fldChar w:fldCharType="begin"/>
      </w:r>
      <w:r w:rsidR="00F02558">
        <w:rPr>
          <w:rFonts w:ascii="Cambria" w:hAnsi="Cambria"/>
        </w:rPr>
        <w:instrText xml:space="preserve"> ADDIN ZOTERO_ITEM CSL_CITATION {"citationID":"i0t2RmWq","properties":{"formattedCitation":"(Phillips, 2015)","plainCitation":"(Phillips, 2015)","noteIndex":0},"citationItems":[{"id":1951,"uris":["http://zotero.org/users/1070015/items/JSZP77GA"],"uri":["http://zotero.org/users/1070015/items/JSZP77GA"],"itemData":{"id":1951,"type":"book","title":"Black Quantum Futurism: Theory &amp; Practice","publisher":"The Afrofuturist Affair/House of Future Sciences Books","editor":[{"family":"Phillips","given":"Rasheedah"}],"issued":{"date-parts":[["2015"]]}}}],"schema":"https://github.com/citation-style-language/schema/raw/master/csl-citation.json"} </w:instrText>
      </w:r>
      <w:r w:rsidR="00F02558">
        <w:rPr>
          <w:rFonts w:ascii="Cambria" w:hAnsi="Cambria"/>
        </w:rPr>
        <w:fldChar w:fldCharType="separate"/>
      </w:r>
      <w:r w:rsidR="00F02558">
        <w:rPr>
          <w:rFonts w:ascii="Cambria" w:hAnsi="Cambria"/>
          <w:noProof/>
        </w:rPr>
        <w:t>(Phillips, 2015)</w:t>
      </w:r>
      <w:r w:rsidR="00F02558">
        <w:rPr>
          <w:rFonts w:ascii="Cambria" w:hAnsi="Cambria"/>
        </w:rPr>
        <w:fldChar w:fldCharType="end"/>
      </w:r>
      <w:r w:rsidR="003B73B6">
        <w:rPr>
          <w:rFonts w:ascii="Cambria" w:hAnsi="Cambria"/>
        </w:rPr>
        <w:t>.</w:t>
      </w:r>
      <w:r>
        <w:rPr>
          <w:rFonts w:ascii="Cambria" w:hAnsi="Cambria"/>
        </w:rPr>
        <w:t xml:space="preserve"> </w:t>
      </w:r>
      <w:r w:rsidR="00BA3CB4">
        <w:rPr>
          <w:rFonts w:ascii="Cambria" w:hAnsi="Cambria"/>
        </w:rPr>
        <w:t>We r</w:t>
      </w:r>
      <w:r w:rsidR="005F6BB4">
        <w:rPr>
          <w:rFonts w:ascii="Cambria" w:hAnsi="Cambria"/>
        </w:rPr>
        <w:t xml:space="preserve">eflected on, and compared, the theories and theorists that </w:t>
      </w:r>
      <w:r w:rsidR="00BA3CB4">
        <w:rPr>
          <w:rFonts w:ascii="Cambria" w:hAnsi="Cambria"/>
        </w:rPr>
        <w:t>had influenced us and began to reflect on the effects of diverging conceptual approaches to time. The conversation ended because time ran out, and many of us felt that we could have returned to elaborate on particular features of the discussion.</w:t>
      </w:r>
    </w:p>
    <w:p w14:paraId="4F64F9BE" w14:textId="77777777" w:rsidR="003B73B6" w:rsidRDefault="003B73B6" w:rsidP="003B73B6">
      <w:pPr>
        <w:rPr>
          <w:rFonts w:ascii="Cambria" w:hAnsi="Cambria"/>
        </w:rPr>
      </w:pPr>
    </w:p>
    <w:p w14:paraId="12202F22" w14:textId="39C31599" w:rsidR="007B2FE1" w:rsidRDefault="003B73B6">
      <w:pPr>
        <w:rPr>
          <w:rFonts w:ascii="Cambria" w:hAnsi="Cambria"/>
        </w:rPr>
      </w:pPr>
      <w:r>
        <w:rPr>
          <w:rFonts w:ascii="Cambria" w:hAnsi="Cambria"/>
        </w:rPr>
        <w:t>I had initially w</w:t>
      </w:r>
      <w:r w:rsidR="00BA3CB4">
        <w:rPr>
          <w:rFonts w:ascii="Cambria" w:hAnsi="Cambria"/>
        </w:rPr>
        <w:t>anted to present this conversation</w:t>
      </w:r>
      <w:r>
        <w:rPr>
          <w:rFonts w:ascii="Cambria" w:hAnsi="Cambria"/>
        </w:rPr>
        <w:t xml:space="preserve"> exactly as it happened, eschewing the retrospective tidying that Freeman and her colleagues used. But our own need for order, and the temptation to create something just that little bit more</w:t>
      </w:r>
      <w:r w:rsidR="002C51B7">
        <w:rPr>
          <w:rFonts w:ascii="Cambria" w:hAnsi="Cambria"/>
        </w:rPr>
        <w:t xml:space="preserve"> coherent, took the better of us</w:t>
      </w:r>
      <w:r w:rsidR="00BA3CB4">
        <w:rPr>
          <w:rFonts w:ascii="Cambria" w:hAnsi="Cambria"/>
        </w:rPr>
        <w:t xml:space="preserve">. The discussion </w:t>
      </w:r>
      <w:r>
        <w:rPr>
          <w:rFonts w:ascii="Cambria" w:hAnsi="Cambria"/>
        </w:rPr>
        <w:t>took place over several days, with contribu</w:t>
      </w:r>
      <w:r w:rsidR="00063E4A">
        <w:rPr>
          <w:rFonts w:ascii="Cambria" w:hAnsi="Cambria"/>
        </w:rPr>
        <w:t>tors pitching in around teaching, caring, and other commitments</w:t>
      </w:r>
      <w:r>
        <w:rPr>
          <w:rFonts w:ascii="Cambria" w:hAnsi="Cambria"/>
        </w:rPr>
        <w:t xml:space="preserve">, starting and re-starting conversations that had been begun or </w:t>
      </w:r>
      <w:r>
        <w:rPr>
          <w:rFonts w:ascii="Cambria" w:hAnsi="Cambria"/>
        </w:rPr>
        <w:lastRenderedPageBreak/>
        <w:t xml:space="preserve">dropped hours or days earlier, and often overlapping. </w:t>
      </w:r>
      <w:r w:rsidR="00467130">
        <w:rPr>
          <w:rFonts w:ascii="Cambria" w:hAnsi="Cambria"/>
        </w:rPr>
        <w:t xml:space="preserve">After it had concluded, I </w:t>
      </w:r>
      <w:r>
        <w:rPr>
          <w:rFonts w:ascii="Cambria" w:hAnsi="Cambria"/>
        </w:rPr>
        <w:t>created a long ‘transcript’ of the conversation by piecing it together from emails in chronologic</w:t>
      </w:r>
      <w:r w:rsidR="00467130">
        <w:rPr>
          <w:rFonts w:ascii="Cambria" w:hAnsi="Cambria"/>
        </w:rPr>
        <w:t>al order. When I circulated the transcript</w:t>
      </w:r>
      <w:r>
        <w:rPr>
          <w:rFonts w:ascii="Cambria" w:hAnsi="Cambria"/>
        </w:rPr>
        <w:t xml:space="preserve">, it became clear that some tidying of themes would need to happen. Subsequent drafts have identified </w:t>
      </w:r>
      <w:r w:rsidR="002C51B7">
        <w:rPr>
          <w:rFonts w:ascii="Cambria" w:hAnsi="Cambria"/>
        </w:rPr>
        <w:t xml:space="preserve">the </w:t>
      </w:r>
      <w:r>
        <w:rPr>
          <w:rFonts w:ascii="Cambria" w:hAnsi="Cambria"/>
        </w:rPr>
        <w:t>clear</w:t>
      </w:r>
      <w:r w:rsidR="002C51B7">
        <w:rPr>
          <w:rFonts w:ascii="Cambria" w:hAnsi="Cambria"/>
        </w:rPr>
        <w:t>(</w:t>
      </w:r>
      <w:proofErr w:type="spellStart"/>
      <w:r w:rsidR="002C51B7">
        <w:rPr>
          <w:rFonts w:ascii="Cambria" w:hAnsi="Cambria"/>
        </w:rPr>
        <w:t>er</w:t>
      </w:r>
      <w:proofErr w:type="spellEnd"/>
      <w:r w:rsidR="002C51B7">
        <w:rPr>
          <w:rFonts w:ascii="Cambria" w:hAnsi="Cambria"/>
        </w:rPr>
        <w:t>)</w:t>
      </w:r>
      <w:r>
        <w:rPr>
          <w:rFonts w:ascii="Cambria" w:hAnsi="Cambria"/>
        </w:rPr>
        <w:t xml:space="preserve"> conceptual strands in the conversation and eliminated much of the raucous over-talking or disjunctive questioning and answering. And so what is presented below is my edit of our own brief, lo-fi excursion into temporalities, legalities and social ordering.</w:t>
      </w:r>
      <w:r w:rsidR="00467130">
        <w:rPr>
          <w:rFonts w:ascii="Cambria" w:hAnsi="Cambria"/>
        </w:rPr>
        <w:t xml:space="preserve"> </w:t>
      </w:r>
      <w:r w:rsidR="00D63756">
        <w:rPr>
          <w:rFonts w:ascii="Cambria" w:hAnsi="Cambria"/>
        </w:rPr>
        <w:t xml:space="preserve">It’s only the beginning of the conversation, and we </w:t>
      </w:r>
      <w:r w:rsidR="00467130">
        <w:rPr>
          <w:rFonts w:ascii="Cambria" w:hAnsi="Cambria"/>
        </w:rPr>
        <w:t>look forward to continuing it</w:t>
      </w:r>
      <w:r w:rsidR="00D63756">
        <w:rPr>
          <w:rFonts w:ascii="Cambria" w:hAnsi="Cambria"/>
        </w:rPr>
        <w:t xml:space="preserve"> with you over coming years in a kaleidoscope of </w:t>
      </w:r>
      <w:r w:rsidR="00734C7F">
        <w:rPr>
          <w:rFonts w:ascii="Cambria" w:hAnsi="Cambria"/>
        </w:rPr>
        <w:t>alternately hasty</w:t>
      </w:r>
      <w:r w:rsidR="002A6822">
        <w:rPr>
          <w:rFonts w:ascii="Cambria" w:hAnsi="Cambria"/>
        </w:rPr>
        <w:t xml:space="preserve"> and measured</w:t>
      </w:r>
      <w:r w:rsidR="00255E66">
        <w:rPr>
          <w:rFonts w:ascii="Cambria" w:hAnsi="Cambria"/>
        </w:rPr>
        <w:t xml:space="preserve">, </w:t>
      </w:r>
      <w:r w:rsidR="00734C7F">
        <w:rPr>
          <w:rFonts w:ascii="Cambria" w:hAnsi="Cambria"/>
        </w:rPr>
        <w:t>provisional</w:t>
      </w:r>
      <w:r w:rsidR="002A6822">
        <w:rPr>
          <w:rFonts w:ascii="Cambria" w:hAnsi="Cambria"/>
        </w:rPr>
        <w:t xml:space="preserve"> and thoughtful</w:t>
      </w:r>
      <w:r w:rsidR="00734C7F">
        <w:rPr>
          <w:rFonts w:ascii="Cambria" w:hAnsi="Cambria"/>
        </w:rPr>
        <w:t xml:space="preserve"> encounters</w:t>
      </w:r>
      <w:r w:rsidR="00B622AA">
        <w:rPr>
          <w:rFonts w:ascii="Cambria" w:hAnsi="Cambria"/>
        </w:rPr>
        <w:t>, which,</w:t>
      </w:r>
      <w:r w:rsidR="00F17DF3">
        <w:rPr>
          <w:rFonts w:ascii="Cambria" w:hAnsi="Cambria"/>
        </w:rPr>
        <w:t xml:space="preserve"> we hope, will involve the correct number of </w:t>
      </w:r>
      <w:r w:rsidR="00245355">
        <w:rPr>
          <w:rFonts w:ascii="Cambria" w:hAnsi="Cambria"/>
        </w:rPr>
        <w:t xml:space="preserve">vegetarian </w:t>
      </w:r>
      <w:r w:rsidR="00F17DF3">
        <w:rPr>
          <w:rFonts w:ascii="Cambria" w:hAnsi="Cambria"/>
        </w:rPr>
        <w:t>sausage rolls</w:t>
      </w:r>
      <w:r w:rsidR="00734C7F">
        <w:rPr>
          <w:rFonts w:ascii="Cambria" w:hAnsi="Cambria"/>
        </w:rPr>
        <w:t xml:space="preserve">. </w:t>
      </w:r>
    </w:p>
    <w:p w14:paraId="63A8F81C" w14:textId="77777777" w:rsidR="00DB4765" w:rsidRDefault="00DB4765">
      <w:pPr>
        <w:rPr>
          <w:rFonts w:ascii="Cambria" w:hAnsi="Cambria"/>
        </w:rPr>
      </w:pPr>
    </w:p>
    <w:p w14:paraId="6131649E" w14:textId="3EEDF8D6" w:rsidR="00734C7F" w:rsidRPr="00DB4765" w:rsidRDefault="00734C7F">
      <w:pPr>
        <w:rPr>
          <w:b/>
          <w:sz w:val="28"/>
          <w:szCs w:val="28"/>
        </w:rPr>
      </w:pPr>
      <w:r>
        <w:rPr>
          <w:rFonts w:ascii="Cambria" w:hAnsi="Cambria"/>
        </w:rPr>
        <w:t>***</w:t>
      </w:r>
    </w:p>
    <w:p w14:paraId="7C4D6208" w14:textId="77777777" w:rsidR="0048170D" w:rsidRDefault="0048170D"/>
    <w:p w14:paraId="3FB6C10C" w14:textId="4C10B46F" w:rsidR="0048170D" w:rsidRPr="00807EF0" w:rsidRDefault="0048170D">
      <w:pPr>
        <w:rPr>
          <w:b/>
        </w:rPr>
      </w:pPr>
      <w:r w:rsidRPr="00807EF0">
        <w:rPr>
          <w:b/>
        </w:rPr>
        <w:t xml:space="preserve">Emily </w:t>
      </w:r>
      <w:proofErr w:type="spellStart"/>
      <w:r w:rsidRPr="00807EF0">
        <w:rPr>
          <w:b/>
        </w:rPr>
        <w:t>Grabham</w:t>
      </w:r>
      <w:proofErr w:type="spellEnd"/>
      <w:r w:rsidRPr="00807EF0">
        <w:rPr>
          <w:b/>
        </w:rPr>
        <w:t xml:space="preserve">: </w:t>
      </w:r>
      <w:r w:rsidRPr="00807EF0">
        <w:t>I thought we could start with a broad question: How did you come to work on time and temporalities</w:t>
      </w:r>
      <w:r w:rsidR="00FA2A3F">
        <w:t xml:space="preserve"> in your own research</w:t>
      </w:r>
      <w:r w:rsidR="00F830E8">
        <w:t>?</w:t>
      </w:r>
    </w:p>
    <w:p w14:paraId="6118B1D0" w14:textId="77777777" w:rsidR="0048170D" w:rsidRDefault="0048170D"/>
    <w:p w14:paraId="6A65E32C" w14:textId="74849B70" w:rsidR="00775216" w:rsidRDefault="0048170D" w:rsidP="00775216">
      <w:pPr>
        <w:rPr>
          <w:rFonts w:eastAsia="Times New Roman" w:cs="Arial"/>
          <w:color w:val="000000"/>
          <w:shd w:val="clear" w:color="auto" w:fill="FFFFFF"/>
          <w:lang w:val="en-GB"/>
        </w:rPr>
      </w:pPr>
      <w:r w:rsidRPr="0048170D">
        <w:rPr>
          <w:b/>
        </w:rPr>
        <w:t>S</w:t>
      </w:r>
      <w:r>
        <w:rPr>
          <w:b/>
        </w:rPr>
        <w:t xml:space="preserve">arah </w:t>
      </w:r>
      <w:r w:rsidRPr="0048170D">
        <w:rPr>
          <w:b/>
        </w:rPr>
        <w:t>K</w:t>
      </w:r>
      <w:r>
        <w:rPr>
          <w:b/>
        </w:rPr>
        <w:t>eenan</w:t>
      </w:r>
      <w:r w:rsidRPr="0048170D">
        <w:rPr>
          <w:b/>
        </w:rPr>
        <w:t>:</w:t>
      </w:r>
      <w:r w:rsidRPr="0048170D">
        <w:t xml:space="preserve"> </w:t>
      </w:r>
      <w:r w:rsidR="00775216">
        <w:rPr>
          <w:rFonts w:eastAsia="Times New Roman" w:cs="Arial"/>
          <w:color w:val="000000"/>
          <w:shd w:val="clear" w:color="auto" w:fill="FFFFFF"/>
          <w:lang w:val="en-GB"/>
        </w:rPr>
        <w:t xml:space="preserve">My previous work </w:t>
      </w:r>
      <w:r w:rsidR="00775216" w:rsidRPr="002F4083">
        <w:rPr>
          <w:rFonts w:eastAsia="Times New Roman" w:cs="Arial"/>
          <w:color w:val="000000"/>
          <w:shd w:val="clear" w:color="auto" w:fill="FFFFFF"/>
          <w:lang w:val="en-GB"/>
        </w:rPr>
        <w:t>focused on property as it is produced through law and space.  In my work I draw heavily on geographer Doreen M</w:t>
      </w:r>
      <w:r w:rsidR="0076608A">
        <w:rPr>
          <w:rFonts w:eastAsia="Times New Roman" w:cs="Arial"/>
          <w:color w:val="000000"/>
          <w:shd w:val="clear" w:color="auto" w:fill="FFFFFF"/>
          <w:lang w:val="en-GB"/>
        </w:rPr>
        <w:t>assey’s definition of space as “</w:t>
      </w:r>
      <w:r w:rsidR="00775216" w:rsidRPr="002F4083">
        <w:rPr>
          <w:rFonts w:eastAsia="Times New Roman" w:cs="Arial"/>
          <w:color w:val="000000"/>
          <w:shd w:val="clear" w:color="auto" w:fill="FFFFFF"/>
          <w:lang w:val="en-GB"/>
        </w:rPr>
        <w:t xml:space="preserve">dynamic, </w:t>
      </w:r>
      <w:proofErr w:type="spellStart"/>
      <w:r w:rsidR="00775216" w:rsidRPr="002F4083">
        <w:rPr>
          <w:rFonts w:eastAsia="Times New Roman" w:cs="Arial"/>
          <w:color w:val="000000"/>
          <w:shd w:val="clear" w:color="auto" w:fill="FFFFFF"/>
          <w:lang w:val="en-GB"/>
        </w:rPr>
        <w:t>heterogenous</w:t>
      </w:r>
      <w:proofErr w:type="spellEnd"/>
      <w:r w:rsidR="00775216" w:rsidRPr="002F4083">
        <w:rPr>
          <w:rFonts w:eastAsia="Times New Roman" w:cs="Arial"/>
          <w:color w:val="000000"/>
          <w:shd w:val="clear" w:color="auto" w:fill="FFFFFF"/>
          <w:lang w:val="en-GB"/>
        </w:rPr>
        <w:t xml:space="preserve"> simultanei</w:t>
      </w:r>
      <w:r w:rsidR="0076608A">
        <w:rPr>
          <w:rFonts w:eastAsia="Times New Roman" w:cs="Arial"/>
          <w:color w:val="000000"/>
          <w:shd w:val="clear" w:color="auto" w:fill="FFFFFF"/>
          <w:lang w:val="en-GB"/>
        </w:rPr>
        <w:t>ty”</w:t>
      </w:r>
      <w:r w:rsidR="00F02558">
        <w:rPr>
          <w:rFonts w:eastAsia="Times New Roman" w:cs="Arial"/>
          <w:color w:val="000000"/>
          <w:shd w:val="clear" w:color="auto" w:fill="FFFFFF"/>
          <w:lang w:val="en-GB"/>
        </w:rPr>
        <w:t xml:space="preserve"> </w:t>
      </w:r>
      <w:r w:rsidR="00F02558">
        <w:rPr>
          <w:rFonts w:eastAsia="Times New Roman" w:cs="Arial"/>
          <w:color w:val="000000"/>
          <w:shd w:val="clear" w:color="auto" w:fill="FFFFFF"/>
          <w:lang w:val="en-GB"/>
        </w:rPr>
        <w:fldChar w:fldCharType="begin"/>
      </w:r>
      <w:r w:rsidR="00F02558">
        <w:rPr>
          <w:rFonts w:eastAsia="Times New Roman" w:cs="Arial"/>
          <w:color w:val="000000"/>
          <w:shd w:val="clear" w:color="auto" w:fill="FFFFFF"/>
          <w:lang w:val="en-GB"/>
        </w:rPr>
        <w:instrText xml:space="preserve"> ADDIN ZOTERO_ITEM CSL_CITATION {"citationID":"dQLvH6RL","properties":{"formattedCitation":"(Massey, 2006)","plainCitation":"(Massey, 2006)","noteIndex":0},"citationItems":[{"id":2112,"uris":["http://zotero.org/users/1070015/items/2H49RKR9"],"uri":["http://zotero.org/users/1070015/items/2H49RKR9"],"itemData":{"id":2112,"type":"book","title":"For Space","publisher":"SAGE Publications","publisher-place":"London","event-place":"London","author":[{"family":"Massey","given":"Doreen Barbara"}],"issued":{"date-parts":[["2006"]]}}}],"schema":"https://github.com/citation-style-language/schema/raw/master/csl-citation.json"} </w:instrText>
      </w:r>
      <w:r w:rsidR="00F02558">
        <w:rPr>
          <w:rFonts w:eastAsia="Times New Roman" w:cs="Arial"/>
          <w:color w:val="000000"/>
          <w:shd w:val="clear" w:color="auto" w:fill="FFFFFF"/>
          <w:lang w:val="en-GB"/>
        </w:rPr>
        <w:fldChar w:fldCharType="separate"/>
      </w:r>
      <w:r w:rsidR="00F02558">
        <w:rPr>
          <w:rFonts w:eastAsia="Times New Roman" w:cs="Arial"/>
          <w:noProof/>
          <w:color w:val="000000"/>
          <w:shd w:val="clear" w:color="auto" w:fill="FFFFFF"/>
          <w:lang w:val="en-GB"/>
        </w:rPr>
        <w:t>(Massey, 2006)</w:t>
      </w:r>
      <w:r w:rsidR="00F02558">
        <w:rPr>
          <w:rFonts w:eastAsia="Times New Roman" w:cs="Arial"/>
          <w:color w:val="000000"/>
          <w:shd w:val="clear" w:color="auto" w:fill="FFFFFF"/>
          <w:lang w:val="en-GB"/>
        </w:rPr>
        <w:fldChar w:fldCharType="end"/>
      </w:r>
      <w:r w:rsidR="00775216" w:rsidRPr="002F4083">
        <w:rPr>
          <w:rFonts w:eastAsia="Times New Roman" w:cs="Arial"/>
          <w:color w:val="000000"/>
          <w:shd w:val="clear" w:color="auto" w:fill="FFFFFF"/>
          <w:lang w:val="en-GB"/>
        </w:rPr>
        <w:t>.  As this is a very temporal definition, I have recently moved to interrogate the relationship between space and time - how property is produced through legal temporalities, and how legal temporalities are produced through property.  In my most recent work focussing on land title registration I argue that there is a disjuncture between the temporality of registered titles and the temporality of the land to which those titles pertain: registered title and land are out of sync.  This temporal disjuncture renders some residents’ connections with land temporary and unlawful, turning them into bodies to be removed from the land and thereby reproducing categories of race.</w:t>
      </w:r>
    </w:p>
    <w:p w14:paraId="767BB05F" w14:textId="77777777" w:rsidR="005F6BB4" w:rsidRDefault="005F6BB4" w:rsidP="0048170D">
      <w:pPr>
        <w:rPr>
          <w:rFonts w:eastAsia="Times New Roman" w:cs="Times New Roman"/>
          <w:color w:val="000000"/>
          <w:shd w:val="clear" w:color="auto" w:fill="FFFFFF"/>
          <w:lang w:val="en-GB"/>
        </w:rPr>
      </w:pPr>
    </w:p>
    <w:p w14:paraId="0B6A6B35" w14:textId="2CDD3EE7" w:rsidR="0048170D" w:rsidRPr="0048170D" w:rsidRDefault="0048170D" w:rsidP="0048170D">
      <w:pPr>
        <w:rPr>
          <w:rFonts w:eastAsia="Times New Roman" w:cs="Times New Roman"/>
          <w:color w:val="000000"/>
          <w:shd w:val="clear" w:color="auto" w:fill="FFFFFF"/>
          <w:lang w:val="en-GB"/>
        </w:rPr>
      </w:pPr>
      <w:r w:rsidRPr="0048170D">
        <w:rPr>
          <w:rFonts w:eastAsia="Times New Roman" w:cs="Times New Roman"/>
          <w:color w:val="000000"/>
          <w:shd w:val="clear" w:color="auto" w:fill="FFFFFF"/>
          <w:lang w:val="en-GB"/>
        </w:rPr>
        <w:t>I came to time via space.  In my previous work on property I wanted to think about what space does to produce property, and I engaged with legal and human geography to think through that question.  I was particularly enamoured with Masse</w:t>
      </w:r>
      <w:r w:rsidR="0076608A">
        <w:rPr>
          <w:rFonts w:eastAsia="Times New Roman" w:cs="Times New Roman"/>
          <w:color w:val="000000"/>
          <w:shd w:val="clear" w:color="auto" w:fill="FFFFFF"/>
          <w:lang w:val="en-GB"/>
        </w:rPr>
        <w:t>y’s understanding of places as “</w:t>
      </w:r>
      <w:r w:rsidRPr="0048170D">
        <w:rPr>
          <w:rFonts w:eastAsia="Times New Roman" w:cs="Times New Roman"/>
          <w:color w:val="000000"/>
          <w:shd w:val="clear" w:color="auto" w:fill="FFFFFF"/>
          <w:lang w:val="en-GB"/>
        </w:rPr>
        <w:t>articulated moments in networks of social</w:t>
      </w:r>
      <w:r w:rsidR="0076608A">
        <w:rPr>
          <w:rFonts w:eastAsia="Times New Roman" w:cs="Times New Roman"/>
          <w:color w:val="000000"/>
          <w:shd w:val="clear" w:color="auto" w:fill="FFFFFF"/>
          <w:lang w:val="en-GB"/>
        </w:rPr>
        <w:t xml:space="preserve"> relations and understandings”</w:t>
      </w:r>
      <w:r w:rsidR="00503453">
        <w:rPr>
          <w:rFonts w:eastAsia="Times New Roman" w:cs="Times New Roman"/>
          <w:color w:val="000000"/>
          <w:shd w:val="clear" w:color="auto" w:fill="FFFFFF"/>
          <w:lang w:val="en-GB"/>
        </w:rPr>
        <w:t xml:space="preserve"> </w:t>
      </w:r>
      <w:r w:rsidR="00503453">
        <w:rPr>
          <w:rFonts w:eastAsia="Times New Roman" w:cs="Times New Roman"/>
          <w:color w:val="000000"/>
          <w:shd w:val="clear" w:color="auto" w:fill="FFFFFF"/>
          <w:lang w:val="en-GB"/>
        </w:rPr>
        <w:fldChar w:fldCharType="begin"/>
      </w:r>
      <w:r w:rsidR="00503453">
        <w:rPr>
          <w:rFonts w:eastAsia="Times New Roman" w:cs="Times New Roman"/>
          <w:color w:val="000000"/>
          <w:shd w:val="clear" w:color="auto" w:fill="FFFFFF"/>
          <w:lang w:val="en-GB"/>
        </w:rPr>
        <w:instrText xml:space="preserve"> ADDIN ZOTERO_ITEM CSL_CITATION {"citationID":"f1v66aRP","properties":{"formattedCitation":"(Massey, 1993)","plainCitation":"(Massey, 1993)","noteIndex":0},"citationItems":[{"id":2113,"uris":["http://zotero.org/users/1070015/items/Y375DEZG"],"uri":["http://zotero.org/users/1070015/items/Y375DEZG"],"itemData":{"id":2113,"type":"chapter","title":"Power Geometry and a Progressive Sense of Place","container-title":"Mapping the Future: Local Cultures, Global Change","publisher":"Routledge","page":"66","author":[{"family":"Massey","given":"Doreen Barbara"}],"issued":{"date-parts":[["1993"]]}}}],"schema":"https://github.com/citation-style-language/schema/raw/master/csl-citation.json"} </w:instrText>
      </w:r>
      <w:r w:rsidR="00503453">
        <w:rPr>
          <w:rFonts w:eastAsia="Times New Roman" w:cs="Times New Roman"/>
          <w:color w:val="000000"/>
          <w:shd w:val="clear" w:color="auto" w:fill="FFFFFF"/>
          <w:lang w:val="en-GB"/>
        </w:rPr>
        <w:fldChar w:fldCharType="separate"/>
      </w:r>
      <w:r w:rsidR="00503453">
        <w:rPr>
          <w:rFonts w:eastAsia="Times New Roman" w:cs="Times New Roman"/>
          <w:noProof/>
          <w:color w:val="000000"/>
          <w:shd w:val="clear" w:color="auto" w:fill="FFFFFF"/>
          <w:lang w:val="en-GB"/>
        </w:rPr>
        <w:t>(Massey, 1993)</w:t>
      </w:r>
      <w:r w:rsidR="00503453">
        <w:rPr>
          <w:rFonts w:eastAsia="Times New Roman" w:cs="Times New Roman"/>
          <w:color w:val="000000"/>
          <w:shd w:val="clear" w:color="auto" w:fill="FFFFFF"/>
          <w:lang w:val="en-GB"/>
        </w:rPr>
        <w:fldChar w:fldCharType="end"/>
      </w:r>
      <w:r w:rsidRPr="0048170D">
        <w:rPr>
          <w:rFonts w:eastAsia="Times New Roman" w:cs="Times New Roman"/>
          <w:color w:val="000000"/>
          <w:shd w:val="clear" w:color="auto" w:fill="FFFFFF"/>
          <w:lang w:val="en-GB"/>
        </w:rPr>
        <w:t>.  Massey’s argument is that space is not static, but rather is actively produced all the time, in no fixed shape or direction.  I found this argument politically exciting because it opens the possibility for radic</w:t>
      </w:r>
      <w:r w:rsidR="005105C5">
        <w:rPr>
          <w:rFonts w:eastAsia="Times New Roman" w:cs="Times New Roman"/>
          <w:color w:val="000000"/>
          <w:shd w:val="clear" w:color="auto" w:fill="FFFFFF"/>
          <w:lang w:val="en-GB"/>
        </w:rPr>
        <w:t>al political change to be realiz</w:t>
      </w:r>
      <w:r w:rsidRPr="0048170D">
        <w:rPr>
          <w:rFonts w:eastAsia="Times New Roman" w:cs="Times New Roman"/>
          <w:color w:val="000000"/>
          <w:shd w:val="clear" w:color="auto" w:fill="FFFFFF"/>
          <w:lang w:val="en-GB"/>
        </w:rPr>
        <w:t>ed in the here and now rather than in an always unreachable future.</w:t>
      </w:r>
    </w:p>
    <w:p w14:paraId="0C9F8049" w14:textId="77777777" w:rsidR="0048170D" w:rsidRPr="0048170D" w:rsidRDefault="0048170D" w:rsidP="0048170D">
      <w:pPr>
        <w:rPr>
          <w:rFonts w:eastAsia="Times New Roman" w:cs="Times New Roman"/>
          <w:color w:val="000000"/>
          <w:shd w:val="clear" w:color="auto" w:fill="FFFFFF"/>
          <w:lang w:val="en-GB"/>
        </w:rPr>
      </w:pPr>
    </w:p>
    <w:p w14:paraId="5E09348E" w14:textId="26139062" w:rsidR="0048170D" w:rsidRDefault="005F6BB4" w:rsidP="0048170D">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 xml:space="preserve">Massey’s book </w:t>
      </w:r>
      <w:r w:rsidRPr="005F6BB4">
        <w:rPr>
          <w:rFonts w:eastAsia="Times New Roman" w:cs="Times New Roman"/>
          <w:i/>
          <w:color w:val="000000"/>
          <w:shd w:val="clear" w:color="auto" w:fill="FFFFFF"/>
          <w:lang w:val="en-GB"/>
        </w:rPr>
        <w:t>For Space</w:t>
      </w:r>
      <w:r w:rsidR="0048170D" w:rsidRPr="0048170D">
        <w:rPr>
          <w:rFonts w:eastAsia="Times New Roman" w:cs="Times New Roman"/>
          <w:color w:val="000000"/>
          <w:shd w:val="clear" w:color="auto" w:fill="FFFFFF"/>
          <w:lang w:val="en-GB"/>
        </w:rPr>
        <w:t xml:space="preserve"> is set up as an argument for space, rather than time, to be understood as the element of change and of ‘becoming’</w:t>
      </w:r>
      <w:r w:rsidR="00965EDA">
        <w:rPr>
          <w:rFonts w:eastAsia="Times New Roman" w:cs="Times New Roman"/>
          <w:color w:val="000000"/>
          <w:shd w:val="clear" w:color="auto" w:fill="FFFFFF"/>
          <w:lang w:val="en-GB"/>
        </w:rPr>
        <w:t xml:space="preserve"> </w:t>
      </w:r>
      <w:r w:rsidR="00503453">
        <w:rPr>
          <w:rFonts w:eastAsia="Times New Roman" w:cs="Times New Roman"/>
          <w:color w:val="000000"/>
          <w:shd w:val="clear" w:color="auto" w:fill="FFFFFF"/>
          <w:lang w:val="en-GB"/>
        </w:rPr>
        <w:fldChar w:fldCharType="begin"/>
      </w:r>
      <w:r w:rsidR="00503453">
        <w:rPr>
          <w:rFonts w:eastAsia="Times New Roman" w:cs="Times New Roman"/>
          <w:color w:val="000000"/>
          <w:shd w:val="clear" w:color="auto" w:fill="FFFFFF"/>
          <w:lang w:val="en-GB"/>
        </w:rPr>
        <w:instrText xml:space="preserve"> ADDIN ZOTERO_ITEM CSL_CITATION {"citationID":"snq47yas","properties":{"formattedCitation":"(Massey, 2006)","plainCitation":"(Massey, 2006)","noteIndex":0},"citationItems":[{"id":2112,"uris":["http://zotero.org/users/1070015/items/2H49RKR9"],"uri":["http://zotero.org/users/1070015/items/2H49RKR9"],"itemData":{"id":2112,"type":"book","title":"For Space","publisher":"SAGE Publications","publisher-place":"London","event-place":"London","author":[{"family":"Massey","given":"Doreen Barbara"}],"issued":{"date-parts":[["2006"]]}}}],"schema":"https://github.com/citation-style-language/schema/raw/master/csl-citation.json"} </w:instrText>
      </w:r>
      <w:r w:rsidR="00503453">
        <w:rPr>
          <w:rFonts w:eastAsia="Times New Roman" w:cs="Times New Roman"/>
          <w:color w:val="000000"/>
          <w:shd w:val="clear" w:color="auto" w:fill="FFFFFF"/>
          <w:lang w:val="en-GB"/>
        </w:rPr>
        <w:fldChar w:fldCharType="separate"/>
      </w:r>
      <w:r w:rsidR="00503453">
        <w:rPr>
          <w:rFonts w:eastAsia="Times New Roman" w:cs="Times New Roman"/>
          <w:noProof/>
          <w:color w:val="000000"/>
          <w:shd w:val="clear" w:color="auto" w:fill="FFFFFF"/>
          <w:lang w:val="en-GB"/>
        </w:rPr>
        <w:t>(Massey, 2006)</w:t>
      </w:r>
      <w:r w:rsidR="00503453">
        <w:rPr>
          <w:rFonts w:eastAsia="Times New Roman" w:cs="Times New Roman"/>
          <w:color w:val="000000"/>
          <w:shd w:val="clear" w:color="auto" w:fill="FFFFFF"/>
          <w:lang w:val="en-GB"/>
        </w:rPr>
        <w:fldChar w:fldCharType="end"/>
      </w:r>
      <w:r w:rsidR="005105C5">
        <w:rPr>
          <w:rFonts w:eastAsia="Times New Roman" w:cs="Times New Roman"/>
          <w:color w:val="000000"/>
          <w:shd w:val="clear" w:color="auto" w:fill="FFFFFF"/>
          <w:lang w:val="en-GB"/>
        </w:rPr>
        <w:t>.  But at some point I realiz</w:t>
      </w:r>
      <w:r w:rsidR="0048170D" w:rsidRPr="0048170D">
        <w:rPr>
          <w:rFonts w:eastAsia="Times New Roman" w:cs="Times New Roman"/>
          <w:color w:val="000000"/>
          <w:shd w:val="clear" w:color="auto" w:fill="FFFFFF"/>
          <w:lang w:val="en-GB"/>
        </w:rPr>
        <w:t xml:space="preserve">ed that Massey’s understandings of both space and place are themselves very temporal - space as dynamic simultaneity, places as moments.  Setting up a dichotomy between time and space, and arguing that one or the other is the more useful analytical framework seems unnecessary and perhaps counter-productive.  Time and space are intertwined, and so I moved to thinking about the temporality of property - what time does to produce </w:t>
      </w:r>
      <w:r w:rsidR="0048170D" w:rsidRPr="0048170D">
        <w:rPr>
          <w:rFonts w:eastAsia="Times New Roman" w:cs="Times New Roman"/>
          <w:color w:val="000000"/>
          <w:shd w:val="clear" w:color="auto" w:fill="FFFFFF"/>
          <w:lang w:val="en-GB"/>
        </w:rPr>
        <w:lastRenderedPageBreak/>
        <w:t xml:space="preserve">property.  I argued </w:t>
      </w:r>
      <w:r w:rsidR="00DC0132">
        <w:rPr>
          <w:rFonts w:eastAsia="Times New Roman" w:cs="Times New Roman"/>
          <w:color w:val="000000"/>
          <w:shd w:val="clear" w:color="auto" w:fill="FFFFFF"/>
          <w:lang w:val="en-GB"/>
        </w:rPr>
        <w:t xml:space="preserve">in my book </w:t>
      </w:r>
      <w:r w:rsidR="0048170D" w:rsidRPr="0048170D">
        <w:rPr>
          <w:rFonts w:eastAsia="Times New Roman" w:cs="Times New Roman"/>
          <w:color w:val="000000"/>
          <w:shd w:val="clear" w:color="auto" w:fill="FFFFFF"/>
          <w:lang w:val="en-GB"/>
        </w:rPr>
        <w:t>that a level of permanence is required for something or someone to belong in the way I was thinking about property; if something or someone belongs only fleetingly, then it is more likely a loan, a joke or a protest that has occurred rather than a shift in property relations, because ultimately that something or someone belongs somewhere else</w:t>
      </w:r>
      <w:r w:rsidR="00DC0132">
        <w:rPr>
          <w:rFonts w:eastAsia="Times New Roman" w:cs="Times New Roman"/>
          <w:color w:val="000000"/>
          <w:shd w:val="clear" w:color="auto" w:fill="FFFFFF"/>
          <w:lang w:val="en-GB"/>
        </w:rPr>
        <w:t xml:space="preserve"> </w:t>
      </w:r>
      <w:r w:rsidR="00503453">
        <w:rPr>
          <w:rFonts w:eastAsia="Times New Roman" w:cs="Times New Roman"/>
          <w:color w:val="000000"/>
          <w:shd w:val="clear" w:color="auto" w:fill="FFFFFF"/>
          <w:lang w:val="en-GB"/>
        </w:rPr>
        <w:fldChar w:fldCharType="begin"/>
      </w:r>
      <w:r w:rsidR="00503453">
        <w:rPr>
          <w:rFonts w:eastAsia="Times New Roman" w:cs="Times New Roman"/>
          <w:color w:val="000000"/>
          <w:shd w:val="clear" w:color="auto" w:fill="FFFFFF"/>
          <w:lang w:val="en-GB"/>
        </w:rPr>
        <w:instrText xml:space="preserve"> ADDIN ZOTERO_ITEM CSL_CITATION {"citationID":"GIVsj3sK","properties":{"formattedCitation":"(Keenan, 2015)","plainCitation":"(Keenan, 2015)","noteIndex":0},"citationItems":[{"id":566,"uris":["http://zotero.org/users/1070015/items/RF4KPR3R"],"uri":["http://zotero.org/users/1070015/items/RF4KPR3R"],"itemData":{"id":566,"type":"book","title":"Subversive Property: Law and the Production of Spaces of Belonging","collection-title":"Social Justice","publisher":"Routledge","publisher-place":"London","event-place":"London","author":[{"family":"Keenan","given":"Sarah"}],"issued":{"date-parts":[["2015"]]}}}],"schema":"https://github.com/citation-style-language/schema/raw/master/csl-citation.json"} </w:instrText>
      </w:r>
      <w:r w:rsidR="00503453">
        <w:rPr>
          <w:rFonts w:eastAsia="Times New Roman" w:cs="Times New Roman"/>
          <w:color w:val="000000"/>
          <w:shd w:val="clear" w:color="auto" w:fill="FFFFFF"/>
          <w:lang w:val="en-GB"/>
        </w:rPr>
        <w:fldChar w:fldCharType="separate"/>
      </w:r>
      <w:r w:rsidR="00503453">
        <w:rPr>
          <w:rFonts w:eastAsia="Times New Roman" w:cs="Times New Roman"/>
          <w:noProof/>
          <w:color w:val="000000"/>
          <w:shd w:val="clear" w:color="auto" w:fill="FFFFFF"/>
          <w:lang w:val="en-GB"/>
        </w:rPr>
        <w:t>(Keenan, 2015)</w:t>
      </w:r>
      <w:r w:rsidR="00503453">
        <w:rPr>
          <w:rFonts w:eastAsia="Times New Roman" w:cs="Times New Roman"/>
          <w:color w:val="000000"/>
          <w:shd w:val="clear" w:color="auto" w:fill="FFFFFF"/>
          <w:lang w:val="en-GB"/>
        </w:rPr>
        <w:fldChar w:fldCharType="end"/>
      </w:r>
      <w:r w:rsidR="0048170D" w:rsidRPr="0048170D">
        <w:rPr>
          <w:rFonts w:eastAsia="Times New Roman" w:cs="Times New Roman"/>
          <w:color w:val="000000"/>
          <w:shd w:val="clear" w:color="auto" w:fill="FFFFFF"/>
          <w:lang w:val="en-GB"/>
        </w:rPr>
        <w:t>.  I then went on to think about inheritance on the one hand, and futures trading on the other - property relations that appear to have very different temporalities.  These are themes I am still working on now.</w:t>
      </w:r>
    </w:p>
    <w:p w14:paraId="154F182A" w14:textId="77777777" w:rsidR="0048170D" w:rsidRPr="0048170D" w:rsidRDefault="0048170D" w:rsidP="0048170D">
      <w:pPr>
        <w:rPr>
          <w:rFonts w:eastAsia="Times New Roman" w:cs="Times New Roman"/>
          <w:color w:val="000000"/>
          <w:shd w:val="clear" w:color="auto" w:fill="FFFFFF"/>
          <w:lang w:val="en-GB"/>
        </w:rPr>
      </w:pPr>
    </w:p>
    <w:p w14:paraId="126F549C" w14:textId="4040D86E" w:rsidR="006128B1" w:rsidRPr="00F26EC7" w:rsidRDefault="0048170D" w:rsidP="006128B1">
      <w:pPr>
        <w:rPr>
          <w:rFonts w:eastAsia="Times New Roman" w:cs="Times New Roman"/>
          <w:color w:val="000000"/>
          <w:sz w:val="21"/>
          <w:szCs w:val="21"/>
          <w:shd w:val="clear" w:color="auto" w:fill="FFFFFF"/>
          <w:lang w:val="en-GB"/>
        </w:rPr>
      </w:pPr>
      <w:proofErr w:type="spellStart"/>
      <w:r w:rsidRPr="0048170D">
        <w:rPr>
          <w:b/>
        </w:rPr>
        <w:t>Renisa</w:t>
      </w:r>
      <w:proofErr w:type="spellEnd"/>
      <w:r w:rsidRPr="0048170D">
        <w:rPr>
          <w:b/>
        </w:rPr>
        <w:t xml:space="preserve"> </w:t>
      </w:r>
      <w:proofErr w:type="spellStart"/>
      <w:r w:rsidRPr="0048170D">
        <w:rPr>
          <w:b/>
        </w:rPr>
        <w:t>Mawani</w:t>
      </w:r>
      <w:proofErr w:type="spellEnd"/>
      <w:r w:rsidRPr="0048170D">
        <w:rPr>
          <w:b/>
        </w:rPr>
        <w:t>:</w:t>
      </w:r>
      <w:r w:rsidRPr="0048170D">
        <w:t xml:space="preserve"> </w:t>
      </w:r>
      <w:r w:rsidR="006128B1" w:rsidRPr="00F26EC7">
        <w:rPr>
          <w:rFonts w:eastAsia="Times New Roman" w:cs="Times New Roman"/>
          <w:color w:val="000000"/>
          <w:shd w:val="clear" w:color="auto" w:fill="FFFFFF"/>
        </w:rPr>
        <w:t xml:space="preserve">My works sits at the nexus of critical theory and colonial legal history. My first book, </w:t>
      </w:r>
      <w:r w:rsidR="006128B1" w:rsidRPr="00F26EC7">
        <w:rPr>
          <w:rFonts w:eastAsia="Times New Roman" w:cs="Times New Roman"/>
          <w:i/>
          <w:iCs/>
          <w:color w:val="000000"/>
          <w:shd w:val="clear" w:color="auto" w:fill="FFFFFF"/>
        </w:rPr>
        <w:t xml:space="preserve">Colonial Proximities </w:t>
      </w:r>
      <w:r w:rsidR="00503453">
        <w:rPr>
          <w:rFonts w:eastAsia="Times New Roman" w:cs="Times New Roman"/>
          <w:color w:val="000000"/>
          <w:shd w:val="clear" w:color="auto" w:fill="FFFFFF"/>
        </w:rPr>
        <w:fldChar w:fldCharType="begin"/>
      </w:r>
      <w:r w:rsidR="00503453">
        <w:rPr>
          <w:rFonts w:eastAsia="Times New Roman" w:cs="Times New Roman"/>
          <w:color w:val="000000"/>
          <w:shd w:val="clear" w:color="auto" w:fill="FFFFFF"/>
        </w:rPr>
        <w:instrText xml:space="preserve"> ADDIN ZOTERO_ITEM CSL_CITATION {"citationID":"q5Ye0433","properties":{"formattedCitation":"(Mawani, 2009)","plainCitation":"(Mawani, 2009)","noteIndex":0},"citationItems":[{"id":2116,"uris":["http://zotero.org/users/1070015/items/5EKTEA4A"],"uri":["http://zotero.org/users/1070015/items/5EKTEA4A"],"itemData":{"id":2116,"type":"book","title":"Colonial Proximities - Crossracial Encounters and Juridical Truths in British Columbia, 1871-1921","publisher":"University of British Columbia Press","publisher-place":"Vancouver","event-place":"Vancouver","abstract":"Colonial Proximities - Crossracial Encounters and Juridical Truths in British Columbia, 1871-1921","URL":"https://www.ubcpress.ca/colonial-proximities","language":"en-US","author":[{"family":"Mawani","given":"Renisa"}],"issued":{"date-parts":[["2009"]]},"accessed":{"date-parts":[["2018",11,11]]}}}],"schema":"https://github.com/citation-style-language/schema/raw/master/csl-citation.json"} </w:instrText>
      </w:r>
      <w:r w:rsidR="00503453">
        <w:rPr>
          <w:rFonts w:eastAsia="Times New Roman" w:cs="Times New Roman"/>
          <w:color w:val="000000"/>
          <w:shd w:val="clear" w:color="auto" w:fill="FFFFFF"/>
        </w:rPr>
        <w:fldChar w:fldCharType="separate"/>
      </w:r>
      <w:r w:rsidR="00503453">
        <w:rPr>
          <w:rFonts w:eastAsia="Times New Roman" w:cs="Times New Roman"/>
          <w:noProof/>
          <w:color w:val="000000"/>
          <w:shd w:val="clear" w:color="auto" w:fill="FFFFFF"/>
        </w:rPr>
        <w:t>(Mawani, 2009)</w:t>
      </w:r>
      <w:r w:rsidR="00503453">
        <w:rPr>
          <w:rFonts w:eastAsia="Times New Roman" w:cs="Times New Roman"/>
          <w:color w:val="000000"/>
          <w:shd w:val="clear" w:color="auto" w:fill="FFFFFF"/>
        </w:rPr>
        <w:fldChar w:fldCharType="end"/>
      </w:r>
      <w:r w:rsidR="006128B1" w:rsidRPr="00F26EC7">
        <w:rPr>
          <w:rFonts w:eastAsia="Times New Roman" w:cs="Times New Roman"/>
          <w:color w:val="000000"/>
          <w:shd w:val="clear" w:color="auto" w:fill="FFFFFF"/>
        </w:rPr>
        <w:t xml:space="preserve"> details the legal encounters between indigenous peoples, Chinese migrants, “mixed-race” populations, and Europeans in late-nineteenth and early-twentieth-century British Columbia. My second book, </w:t>
      </w:r>
      <w:r w:rsidR="006128B1" w:rsidRPr="00F26EC7">
        <w:rPr>
          <w:rFonts w:eastAsia="Times New Roman" w:cs="Times New Roman"/>
          <w:i/>
          <w:iCs/>
          <w:color w:val="000000"/>
          <w:shd w:val="clear" w:color="auto" w:fill="FFFFFF"/>
        </w:rPr>
        <w:t>Across Oceans of Law</w:t>
      </w:r>
      <w:r w:rsidR="006128B1">
        <w:rPr>
          <w:rFonts w:eastAsia="Times New Roman" w:cs="Times New Roman"/>
          <w:color w:val="000000"/>
          <w:shd w:val="clear" w:color="auto" w:fill="FFFFFF"/>
        </w:rPr>
        <w:t xml:space="preserve"> </w:t>
      </w:r>
      <w:r w:rsidR="00503453">
        <w:rPr>
          <w:rFonts w:eastAsia="Times New Roman" w:cs="Times New Roman"/>
          <w:color w:val="000000"/>
          <w:shd w:val="clear" w:color="auto" w:fill="FFFFFF"/>
        </w:rPr>
        <w:fldChar w:fldCharType="begin"/>
      </w:r>
      <w:r w:rsidR="00503453">
        <w:rPr>
          <w:rFonts w:eastAsia="Times New Roman" w:cs="Times New Roman"/>
          <w:color w:val="000000"/>
          <w:shd w:val="clear" w:color="auto" w:fill="FFFFFF"/>
        </w:rPr>
        <w:instrText xml:space="preserve"> ADDIN ZOTERO_ITEM CSL_CITATION {"citationID":"Q3UHVRMx","properties":{"formattedCitation":"(Mawani, 2018)","plainCitation":"(Mawani, 2018)","noteIndex":0},"citationItems":[{"id":1566,"uris":["http://zotero.org/users/1070015/items/SGZPZR22"],"uri":["http://zotero.org/users/1070015/items/SGZPZR22"],"itemData":{"id":1566,"type":"book","title":"Across Oceans of Law","publisher":"Duke University Press","author":[{"family":"Mawani","given":"Renisa"}],"issued":{"date-parts":[["2018"]]}}}],"schema":"https://github.com/citation-style-language/schema/raw/master/csl-citation.json"} </w:instrText>
      </w:r>
      <w:r w:rsidR="00503453">
        <w:rPr>
          <w:rFonts w:eastAsia="Times New Roman" w:cs="Times New Roman"/>
          <w:color w:val="000000"/>
          <w:shd w:val="clear" w:color="auto" w:fill="FFFFFF"/>
        </w:rPr>
        <w:fldChar w:fldCharType="separate"/>
      </w:r>
      <w:r w:rsidR="00503453">
        <w:rPr>
          <w:rFonts w:eastAsia="Times New Roman" w:cs="Times New Roman"/>
          <w:noProof/>
          <w:color w:val="000000"/>
          <w:shd w:val="clear" w:color="auto" w:fill="FFFFFF"/>
        </w:rPr>
        <w:t>(Mawani, 2018)</w:t>
      </w:r>
      <w:r w:rsidR="00503453">
        <w:rPr>
          <w:rFonts w:eastAsia="Times New Roman" w:cs="Times New Roman"/>
          <w:color w:val="000000"/>
          <w:shd w:val="clear" w:color="auto" w:fill="FFFFFF"/>
        </w:rPr>
        <w:fldChar w:fldCharType="end"/>
      </w:r>
      <w:r w:rsidR="006128B1" w:rsidRPr="00F26EC7">
        <w:rPr>
          <w:rFonts w:eastAsia="Times New Roman" w:cs="Times New Roman"/>
          <w:color w:val="000000"/>
          <w:shd w:val="clear" w:color="auto" w:fill="FFFFFF"/>
        </w:rPr>
        <w:t xml:space="preserve">, is a global and maritime legal history of the British-built and Japanese-owned steamship, </w:t>
      </w:r>
      <w:r w:rsidR="006128B1" w:rsidRPr="00F26EC7">
        <w:rPr>
          <w:rFonts w:eastAsia="Times New Roman" w:cs="Times New Roman"/>
          <w:i/>
          <w:iCs/>
          <w:color w:val="000000"/>
          <w:shd w:val="clear" w:color="auto" w:fill="FFFFFF"/>
        </w:rPr>
        <w:t xml:space="preserve">S.S. </w:t>
      </w:r>
      <w:proofErr w:type="spellStart"/>
      <w:r w:rsidR="006128B1" w:rsidRPr="00F26EC7">
        <w:rPr>
          <w:rFonts w:eastAsia="Times New Roman" w:cs="Times New Roman"/>
          <w:i/>
          <w:iCs/>
          <w:color w:val="000000"/>
          <w:shd w:val="clear" w:color="auto" w:fill="FFFFFF"/>
        </w:rPr>
        <w:t>Komagata</w:t>
      </w:r>
      <w:proofErr w:type="spellEnd"/>
      <w:r w:rsidR="006128B1" w:rsidRPr="00F26EC7">
        <w:rPr>
          <w:rFonts w:eastAsia="Times New Roman" w:cs="Times New Roman"/>
          <w:i/>
          <w:iCs/>
          <w:color w:val="000000"/>
          <w:shd w:val="clear" w:color="auto" w:fill="FFFFFF"/>
        </w:rPr>
        <w:t xml:space="preserve"> </w:t>
      </w:r>
      <w:proofErr w:type="spellStart"/>
      <w:r w:rsidR="006128B1" w:rsidRPr="00F26EC7">
        <w:rPr>
          <w:rFonts w:eastAsia="Times New Roman" w:cs="Times New Roman"/>
          <w:i/>
          <w:iCs/>
          <w:color w:val="000000"/>
          <w:shd w:val="clear" w:color="auto" w:fill="FFFFFF"/>
        </w:rPr>
        <w:t>Maru</w:t>
      </w:r>
      <w:proofErr w:type="spellEnd"/>
      <w:r w:rsidR="006128B1" w:rsidRPr="00F26EC7">
        <w:rPr>
          <w:rFonts w:eastAsia="Times New Roman" w:cs="Times New Roman"/>
          <w:color w:val="000000"/>
          <w:shd w:val="clear" w:color="auto" w:fill="FFFFFF"/>
        </w:rPr>
        <w:t xml:space="preserve">. The book draws on </w:t>
      </w:r>
      <w:r w:rsidR="006128B1" w:rsidRPr="00F26EC7">
        <w:rPr>
          <w:rFonts w:eastAsia="Times New Roman" w:cs="Times New Roman"/>
          <w:i/>
          <w:iCs/>
          <w:color w:val="000000"/>
          <w:shd w:val="clear" w:color="auto" w:fill="FFFFFF"/>
        </w:rPr>
        <w:t>oceans as method</w:t>
      </w:r>
      <w:r w:rsidR="006128B1" w:rsidRPr="00F26EC7">
        <w:rPr>
          <w:rFonts w:eastAsia="Times New Roman" w:cs="Times New Roman"/>
          <w:color w:val="000000"/>
          <w:shd w:val="clear" w:color="auto" w:fill="FFFFFF"/>
        </w:rPr>
        <w:t xml:space="preserve"> to trace the ship’s 1914 route across the Pacific and Indian Oceans, to advance the argument that legal forms of colonial and racial violence are deeply entangled, and to consider time as a critical register of empire. With </w:t>
      </w:r>
      <w:proofErr w:type="spellStart"/>
      <w:r w:rsidR="006128B1" w:rsidRPr="00F26EC7">
        <w:rPr>
          <w:rFonts w:eastAsia="Times New Roman" w:cs="Times New Roman"/>
          <w:color w:val="000000"/>
          <w:shd w:val="clear" w:color="auto" w:fill="FFFFFF"/>
        </w:rPr>
        <w:t>Iza</w:t>
      </w:r>
      <w:proofErr w:type="spellEnd"/>
      <w:r w:rsidR="006128B1" w:rsidRPr="00F26EC7">
        <w:rPr>
          <w:rFonts w:eastAsia="Times New Roman" w:cs="Times New Roman"/>
          <w:color w:val="000000"/>
          <w:shd w:val="clear" w:color="auto" w:fill="FFFFFF"/>
        </w:rPr>
        <w:t xml:space="preserve"> </w:t>
      </w:r>
      <w:proofErr w:type="spellStart"/>
      <w:r w:rsidR="006128B1" w:rsidRPr="00F26EC7">
        <w:rPr>
          <w:rFonts w:eastAsia="Times New Roman" w:cs="Times New Roman"/>
          <w:color w:val="000000"/>
          <w:shd w:val="clear" w:color="auto" w:fill="FFFFFF"/>
        </w:rPr>
        <w:t>Hussin</w:t>
      </w:r>
      <w:proofErr w:type="spellEnd"/>
      <w:r w:rsidR="006128B1" w:rsidRPr="00F26EC7">
        <w:rPr>
          <w:rFonts w:eastAsia="Times New Roman" w:cs="Times New Roman"/>
          <w:color w:val="000000"/>
          <w:shd w:val="clear" w:color="auto" w:fill="FFFFFF"/>
        </w:rPr>
        <w:t>, I am co-editor of “The Travels of Law: Indian Ocean Itineraries” published in </w:t>
      </w:r>
      <w:r w:rsidR="006128B1" w:rsidRPr="00F26EC7">
        <w:rPr>
          <w:rFonts w:eastAsia="Times New Roman" w:cs="Times New Roman"/>
          <w:i/>
          <w:iCs/>
          <w:color w:val="000000"/>
          <w:shd w:val="clear" w:color="auto" w:fill="FFFFFF"/>
        </w:rPr>
        <w:t xml:space="preserve">Law and History Review </w:t>
      </w:r>
      <w:r w:rsidR="00503453">
        <w:rPr>
          <w:rFonts w:eastAsia="Times New Roman" w:cs="Times New Roman"/>
          <w:color w:val="000000"/>
          <w:shd w:val="clear" w:color="auto" w:fill="FFFFFF"/>
        </w:rPr>
        <w:fldChar w:fldCharType="begin"/>
      </w:r>
      <w:r w:rsidR="00503453">
        <w:rPr>
          <w:rFonts w:eastAsia="Times New Roman" w:cs="Times New Roman"/>
          <w:color w:val="000000"/>
          <w:shd w:val="clear" w:color="auto" w:fill="FFFFFF"/>
        </w:rPr>
        <w:instrText xml:space="preserve"> ADDIN ZOTERO_ITEM CSL_CITATION {"citationID":"Jur8uv0N","properties":{"formattedCitation":"(Mawani and Hussin, 2014)","plainCitation":"(Mawani and Hussin, 2014)","noteIndex":0},"citationItems":[{"id":2118,"uris":["http://zotero.org/users/1070015/items/94Y9VH8K"],"uri":["http://zotero.org/users/1070015/items/94Y9VH8K"],"itemData":{"id":2118,"type":"article-journal","title":"The Travels of Law: Indian Ocean Itineraries","container-title":"Law and History Review","page":"733-747","volume":"32","issue":"4","author":[{"family":"Mawani","given":"Renisa"},{"family":"Hussin","given":"Iza"}],"issued":{"date-parts":[["2014"]]}}}],"schema":"https://github.com/citation-style-language/schema/raw/master/csl-citation.json"} </w:instrText>
      </w:r>
      <w:r w:rsidR="00503453">
        <w:rPr>
          <w:rFonts w:eastAsia="Times New Roman" w:cs="Times New Roman"/>
          <w:color w:val="000000"/>
          <w:shd w:val="clear" w:color="auto" w:fill="FFFFFF"/>
        </w:rPr>
        <w:fldChar w:fldCharType="separate"/>
      </w:r>
      <w:r w:rsidR="00503453">
        <w:rPr>
          <w:rFonts w:eastAsia="Times New Roman" w:cs="Times New Roman"/>
          <w:noProof/>
          <w:color w:val="000000"/>
          <w:shd w:val="clear" w:color="auto" w:fill="FFFFFF"/>
        </w:rPr>
        <w:t>(Mawani and Hussin, 2014)</w:t>
      </w:r>
      <w:r w:rsidR="00503453">
        <w:rPr>
          <w:rFonts w:eastAsia="Times New Roman" w:cs="Times New Roman"/>
          <w:color w:val="000000"/>
          <w:shd w:val="clear" w:color="auto" w:fill="FFFFFF"/>
        </w:rPr>
        <w:fldChar w:fldCharType="end"/>
      </w:r>
      <w:r w:rsidR="00503453">
        <w:rPr>
          <w:rFonts w:eastAsia="Times New Roman" w:cs="Times New Roman"/>
          <w:color w:val="000000"/>
          <w:shd w:val="clear" w:color="auto" w:fill="FFFFFF"/>
        </w:rPr>
        <w:t>.</w:t>
      </w:r>
      <w:r w:rsidR="00503453" w:rsidRPr="00F26EC7">
        <w:rPr>
          <w:rFonts w:eastAsia="Times New Roman" w:cs="Times New Roman"/>
          <w:color w:val="000000"/>
          <w:sz w:val="21"/>
          <w:szCs w:val="21"/>
          <w:shd w:val="clear" w:color="auto" w:fill="FFFFFF"/>
          <w:lang w:val="en-GB"/>
        </w:rPr>
        <w:t xml:space="preserve"> </w:t>
      </w:r>
    </w:p>
    <w:p w14:paraId="780928CE" w14:textId="77777777" w:rsidR="006128B1" w:rsidRDefault="006128B1" w:rsidP="0048170D"/>
    <w:p w14:paraId="43C4597B" w14:textId="3D3B1426" w:rsidR="0048170D" w:rsidRPr="0048170D" w:rsidRDefault="0048170D" w:rsidP="0048170D">
      <w:pPr>
        <w:rPr>
          <w:rFonts w:eastAsia="Times New Roman" w:cs="Times New Roman"/>
          <w:color w:val="000000"/>
          <w:shd w:val="clear" w:color="auto" w:fill="FFFFFF"/>
          <w:lang w:val="en-GB"/>
        </w:rPr>
      </w:pPr>
      <w:r w:rsidRPr="0048170D">
        <w:rPr>
          <w:rFonts w:eastAsia="Times New Roman" w:cs="Times New Roman"/>
          <w:color w:val="000000"/>
          <w:shd w:val="clear" w:color="auto" w:fill="FFFFFF"/>
          <w:lang w:val="en-GB"/>
        </w:rPr>
        <w:t xml:space="preserve">As someone who is regularly late, I’ve always thought about time…! Like Sarah (and others, </w:t>
      </w:r>
      <w:r w:rsidR="00F2211B">
        <w:rPr>
          <w:rFonts w:eastAsia="Times New Roman" w:cs="Times New Roman"/>
          <w:color w:val="000000"/>
          <w:shd w:val="clear" w:color="auto" w:fill="FFFFFF"/>
          <w:lang w:val="en-GB"/>
        </w:rPr>
        <w:t>I</w:t>
      </w:r>
      <w:r w:rsidRPr="0048170D">
        <w:rPr>
          <w:rFonts w:eastAsia="Times New Roman" w:cs="Times New Roman"/>
          <w:color w:val="000000"/>
          <w:shd w:val="clear" w:color="auto" w:fill="FFFFFF"/>
          <w:lang w:val="en-GB"/>
        </w:rPr>
        <w:t>’m sure), I spent a great deal of my career thinking about space, reading critical and legal geography. I found this literature compelling but always wondered why we didn’t seem to spend as much time talking about time (pun intended)!</w:t>
      </w:r>
      <w:r w:rsidR="006128B1">
        <w:rPr>
          <w:rFonts w:eastAsia="Times New Roman" w:cs="Times New Roman"/>
          <w:color w:val="000000"/>
          <w:shd w:val="clear" w:color="auto" w:fill="FFFFFF"/>
          <w:lang w:val="en-GB"/>
        </w:rPr>
        <w:t xml:space="preserve"> </w:t>
      </w:r>
      <w:r w:rsidRPr="0048170D">
        <w:rPr>
          <w:rFonts w:eastAsia="Times New Roman" w:cs="Times New Roman"/>
          <w:color w:val="000000"/>
          <w:shd w:val="clear" w:color="auto" w:fill="FFFFFF"/>
          <w:lang w:val="en-GB"/>
        </w:rPr>
        <w:t>As a colonial legal historian, I found this peculiar. Colonialism, as I understood it, was all about time and its reordering. And in my own life, I experienced time as a burden, or more specifically, as a register of governance (don’t be late!). The idea of time as a critical register of empire has become a focus of my current book.</w:t>
      </w:r>
    </w:p>
    <w:p w14:paraId="5EA9A04B" w14:textId="77777777" w:rsidR="0048170D" w:rsidRPr="0048170D" w:rsidRDefault="0048170D" w:rsidP="0048170D">
      <w:pPr>
        <w:rPr>
          <w:rFonts w:eastAsia="Times New Roman" w:cs="Times New Roman"/>
          <w:color w:val="000000"/>
          <w:shd w:val="clear" w:color="auto" w:fill="FFFFFF"/>
          <w:lang w:val="en-GB"/>
        </w:rPr>
      </w:pPr>
    </w:p>
    <w:p w14:paraId="2C774A91" w14:textId="77777777" w:rsidR="0048170D" w:rsidRDefault="0048170D" w:rsidP="0048170D">
      <w:pPr>
        <w:rPr>
          <w:rFonts w:eastAsia="Times New Roman" w:cs="Times New Roman"/>
          <w:color w:val="000000"/>
          <w:shd w:val="clear" w:color="auto" w:fill="FFFFFF"/>
          <w:lang w:val="en-GB"/>
        </w:rPr>
      </w:pPr>
      <w:r w:rsidRPr="0048170D">
        <w:rPr>
          <w:rFonts w:eastAsia="Times New Roman" w:cs="Times New Roman"/>
          <w:color w:val="000000"/>
          <w:shd w:val="clear" w:color="auto" w:fill="FFFFFF"/>
          <w:lang w:val="en-GB"/>
        </w:rPr>
        <w:t>Part of my thinking about time has emerged through a dissatisfaction with the ways in which time is discussed in various literatures. Although geographers/ historians/ legal scholars often write about time and space and note their interconnections, two things seem to happen: 1) space is discussed over time (time disappears); and 2) when time is discussed, it is often reduced to history and/ or to periodization. The work I am involved in now aims to think about time more robustly, to think of things (law, ships, etc.) as having their own (multiple) temporalities.</w:t>
      </w:r>
    </w:p>
    <w:p w14:paraId="77747709" w14:textId="77777777" w:rsidR="0048170D" w:rsidRDefault="0048170D" w:rsidP="0048170D">
      <w:pPr>
        <w:rPr>
          <w:rFonts w:eastAsia="Times New Roman" w:cs="Times New Roman"/>
          <w:color w:val="000000"/>
          <w:shd w:val="clear" w:color="auto" w:fill="FFFFFF"/>
          <w:lang w:val="en-GB"/>
        </w:rPr>
      </w:pPr>
    </w:p>
    <w:p w14:paraId="4A0796B8" w14:textId="30343ADB" w:rsidR="008B674E" w:rsidRDefault="008B674E" w:rsidP="008B674E">
      <w:pPr>
        <w:rPr>
          <w:rFonts w:eastAsia="Times New Roman" w:cs="Times New Roman"/>
          <w:color w:val="000000"/>
          <w:shd w:val="clear" w:color="auto" w:fill="FFFFFF"/>
          <w:lang w:val="en-GB"/>
        </w:rPr>
      </w:pPr>
      <w:r w:rsidRPr="008B674E">
        <w:rPr>
          <w:rFonts w:eastAsia="Times New Roman" w:cs="Times New Roman"/>
          <w:b/>
          <w:color w:val="000000"/>
          <w:shd w:val="clear" w:color="auto" w:fill="FFFFFF"/>
          <w:lang w:val="en-GB"/>
        </w:rPr>
        <w:t>Stacy Douglas:</w:t>
      </w:r>
      <w:r w:rsidRPr="008B674E">
        <w:rPr>
          <w:rFonts w:eastAsia="Times New Roman" w:cs="Times New Roman"/>
          <w:color w:val="000000"/>
          <w:shd w:val="clear" w:color="auto" w:fill="FFFFFF"/>
          <w:lang w:val="en-GB"/>
        </w:rPr>
        <w:t xml:space="preserve"> This has been a helpful question to reflect on. It has forced me to confront the ways in which my thinking has been stuck to a concern with time that I had not yet recognized! It is also telling that I, like </w:t>
      </w:r>
      <w:proofErr w:type="spellStart"/>
      <w:r w:rsidRPr="008B674E">
        <w:rPr>
          <w:rFonts w:eastAsia="Times New Roman" w:cs="Times New Roman"/>
          <w:color w:val="000000"/>
          <w:shd w:val="clear" w:color="auto" w:fill="FFFFFF"/>
          <w:lang w:val="en-GB"/>
        </w:rPr>
        <w:t>Renisa</w:t>
      </w:r>
      <w:proofErr w:type="spellEnd"/>
      <w:r w:rsidRPr="008B674E">
        <w:rPr>
          <w:rFonts w:eastAsia="Times New Roman" w:cs="Times New Roman"/>
          <w:color w:val="000000"/>
          <w:shd w:val="clear" w:color="auto" w:fill="FFFFFF"/>
          <w:lang w:val="en-GB"/>
        </w:rPr>
        <w:t xml:space="preserve"> and Sarah, also came to time after a prolonged study of space (my earlier work was using Henri Lefebvre), and that we all also share an interest in time and colonialism.</w:t>
      </w:r>
    </w:p>
    <w:p w14:paraId="3F3F64CE" w14:textId="77777777" w:rsidR="00775216" w:rsidRDefault="00775216" w:rsidP="008B674E">
      <w:pPr>
        <w:rPr>
          <w:rFonts w:eastAsia="Times New Roman" w:cs="Times New Roman"/>
          <w:color w:val="000000"/>
          <w:shd w:val="clear" w:color="auto" w:fill="FFFFFF"/>
          <w:lang w:val="en-GB"/>
        </w:rPr>
      </w:pPr>
    </w:p>
    <w:p w14:paraId="7E0B1B6F" w14:textId="4695D466" w:rsidR="00775216" w:rsidRPr="00775216" w:rsidRDefault="00775216" w:rsidP="00775216">
      <w:pPr>
        <w:pStyle w:val="NormalWeb"/>
        <w:spacing w:before="0" w:beforeAutospacing="0" w:after="0" w:afterAutospacing="0"/>
        <w:rPr>
          <w:rFonts w:asciiTheme="minorHAnsi" w:hAnsiTheme="minorHAnsi"/>
          <w:sz w:val="24"/>
          <w:szCs w:val="24"/>
        </w:rPr>
      </w:pPr>
      <w:r w:rsidRPr="00B269DC">
        <w:rPr>
          <w:rFonts w:asciiTheme="minorHAnsi" w:hAnsiTheme="minorHAnsi"/>
          <w:sz w:val="24"/>
          <w:szCs w:val="24"/>
        </w:rPr>
        <w:lastRenderedPageBreak/>
        <w:t xml:space="preserve">Some of my earlier work in the area of law and temporality is concerned with law, memory, and memorialization </w:t>
      </w:r>
      <w:r w:rsidR="00E72E1A">
        <w:rPr>
          <w:rFonts w:asciiTheme="minorHAnsi" w:hAnsiTheme="minorHAnsi"/>
          <w:sz w:val="24"/>
          <w:szCs w:val="24"/>
        </w:rPr>
        <w:fldChar w:fldCharType="begin"/>
      </w:r>
      <w:r w:rsidR="00172D85">
        <w:rPr>
          <w:rFonts w:asciiTheme="minorHAnsi" w:hAnsiTheme="minorHAnsi"/>
          <w:sz w:val="24"/>
          <w:szCs w:val="24"/>
        </w:rPr>
        <w:instrText xml:space="preserve"> ADDIN ZOTERO_ITEM CSL_CITATION {"citationID":"x3d3Z68i","properties":{"formattedCitation":"(Douglas, 2011a)","plainCitation":"(Douglas, 2011a)","noteIndex":0},"citationItems":[{"id":1630,"uris":["http://zotero.org/groups/426037/items/BX8BCH82"],"uri":["http://zotero.org/groups/426037/items/BX8BCH82"],"itemData":{"id":1630,"type":"article-journal","title":"Between Constitutional Mo(nu)ments: Memorialising Past, Present and Future at the District Six Museum and Constitution Hill","container-title":"Law and Critique","page":"171-187","volume":"22","issue":"2","source":"CrossRef","DOI":"10.1007/s10978-011-9083-4","ISSN":"0957-8536, 1572-8617","shortTitle":"Between Constitutional Mo(nu)ments","author":[{"family":"Douglas","given":"Stacy"}],"issued":{"date-parts":[["2011",4,2]]}}}],"schema":"https://github.com/citation-style-language/schema/raw/master/csl-citation.json"} </w:instrText>
      </w:r>
      <w:r w:rsidR="00E72E1A">
        <w:rPr>
          <w:rFonts w:asciiTheme="minorHAnsi" w:hAnsiTheme="minorHAnsi"/>
          <w:sz w:val="24"/>
          <w:szCs w:val="24"/>
        </w:rPr>
        <w:fldChar w:fldCharType="separate"/>
      </w:r>
      <w:r w:rsidR="00172D85">
        <w:rPr>
          <w:rFonts w:asciiTheme="minorHAnsi" w:hAnsiTheme="minorHAnsi"/>
          <w:noProof/>
          <w:sz w:val="24"/>
          <w:szCs w:val="24"/>
        </w:rPr>
        <w:t>(Douglas, 2011a)</w:t>
      </w:r>
      <w:r w:rsidR="00E72E1A">
        <w:rPr>
          <w:rFonts w:asciiTheme="minorHAnsi" w:hAnsiTheme="minorHAnsi"/>
          <w:sz w:val="24"/>
          <w:szCs w:val="24"/>
        </w:rPr>
        <w:fldChar w:fldCharType="end"/>
      </w:r>
      <w:r w:rsidR="0076608A">
        <w:rPr>
          <w:rFonts w:asciiTheme="minorHAnsi" w:hAnsiTheme="minorHAnsi"/>
          <w:sz w:val="24"/>
          <w:szCs w:val="24"/>
        </w:rPr>
        <w:t>, as well as the notion of “</w:t>
      </w:r>
      <w:r w:rsidRPr="00B269DC">
        <w:rPr>
          <w:rFonts w:asciiTheme="minorHAnsi" w:hAnsiTheme="minorHAnsi"/>
          <w:sz w:val="24"/>
          <w:szCs w:val="24"/>
        </w:rPr>
        <w:t>state time</w:t>
      </w:r>
      <w:r w:rsidR="0076608A">
        <w:rPr>
          <w:rFonts w:asciiTheme="minorHAnsi" w:hAnsiTheme="minorHAnsi"/>
          <w:sz w:val="24"/>
          <w:szCs w:val="24"/>
        </w:rPr>
        <w:t>”</w:t>
      </w:r>
      <w:r w:rsidRPr="00B269DC">
        <w:rPr>
          <w:rFonts w:asciiTheme="minorHAnsi" w:hAnsiTheme="minorHAnsi"/>
          <w:sz w:val="24"/>
          <w:szCs w:val="24"/>
        </w:rPr>
        <w:t xml:space="preserve"> in the modern era </w:t>
      </w:r>
      <w:r w:rsidR="00D91F53">
        <w:rPr>
          <w:rFonts w:asciiTheme="minorHAnsi" w:hAnsiTheme="minorHAnsi"/>
          <w:sz w:val="24"/>
          <w:szCs w:val="24"/>
        </w:rPr>
        <w:fldChar w:fldCharType="begin"/>
      </w:r>
      <w:r w:rsidR="00D91F53">
        <w:rPr>
          <w:rFonts w:asciiTheme="minorHAnsi" w:hAnsiTheme="minorHAnsi"/>
          <w:sz w:val="24"/>
          <w:szCs w:val="24"/>
        </w:rPr>
        <w:instrText xml:space="preserve"> ADDIN ZOTERO_ITEM CSL_CITATION {"citationID":"aN1u3AsM","properties":{"formattedCitation":"(Douglas, 2013)","plainCitation":"(Douglas, 2013)","noteIndex":0},"citationItems":[{"id":2119,"uris":["http://zotero.org/users/1070015/items/VSXPY9H3"],"uri":["http://zotero.org/users/1070015/items/VSXPY9H3"],"itemData":{"id":2119,"type":"article-journal","title":"The Time that Binds: Constitutionalism, Museums, and the Production of Political Community","container-title":"Australian Feminist Law Journal","page":"75-92","volume":"38","author":[{"family":"Douglas","given":"Stacy"}],"issued":{"date-parts":[["2013"]]}}}],"schema":"https://github.com/citation-style-language/schema/raw/master/csl-citation.json"} </w:instrText>
      </w:r>
      <w:r w:rsidR="00D91F53">
        <w:rPr>
          <w:rFonts w:asciiTheme="minorHAnsi" w:hAnsiTheme="minorHAnsi"/>
          <w:sz w:val="24"/>
          <w:szCs w:val="24"/>
        </w:rPr>
        <w:fldChar w:fldCharType="separate"/>
      </w:r>
      <w:r w:rsidR="00D91F53">
        <w:rPr>
          <w:rFonts w:asciiTheme="minorHAnsi" w:hAnsiTheme="minorHAnsi"/>
          <w:noProof/>
          <w:sz w:val="24"/>
          <w:szCs w:val="24"/>
        </w:rPr>
        <w:t>(Douglas, 2013)</w:t>
      </w:r>
      <w:r w:rsidR="00D91F53">
        <w:rPr>
          <w:rFonts w:asciiTheme="minorHAnsi" w:hAnsiTheme="minorHAnsi"/>
          <w:sz w:val="24"/>
          <w:szCs w:val="24"/>
        </w:rPr>
        <w:fldChar w:fldCharType="end"/>
      </w:r>
      <w:r w:rsidRPr="00B269DC">
        <w:rPr>
          <w:rFonts w:asciiTheme="minorHAnsi" w:hAnsiTheme="minorHAnsi"/>
          <w:sz w:val="24"/>
          <w:szCs w:val="24"/>
        </w:rPr>
        <w:t xml:space="preserve">. In the latter piece, I explore competing critiques of linear time, especially from Carl Schmitt and Walter Benjamin, as a device that legitimates an institutionalized concept of politics over and above broader conceptions of the political. </w:t>
      </w:r>
    </w:p>
    <w:p w14:paraId="202DF3D4" w14:textId="77777777" w:rsidR="008B674E" w:rsidRPr="008B674E" w:rsidRDefault="008B674E" w:rsidP="008B674E">
      <w:pPr>
        <w:rPr>
          <w:rFonts w:eastAsia="Times New Roman" w:cs="Times New Roman"/>
          <w:color w:val="000000"/>
          <w:shd w:val="clear" w:color="auto" w:fill="FFFFFF"/>
          <w:lang w:val="en-GB"/>
        </w:rPr>
      </w:pPr>
    </w:p>
    <w:p w14:paraId="1DEFBD79" w14:textId="09D46C61" w:rsidR="008B674E" w:rsidRPr="008B674E" w:rsidRDefault="00775216" w:rsidP="008B674E">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 xml:space="preserve">When </w:t>
      </w:r>
      <w:r w:rsidR="005105C5">
        <w:rPr>
          <w:rFonts w:eastAsia="Times New Roman" w:cs="Times New Roman"/>
          <w:color w:val="000000"/>
          <w:shd w:val="clear" w:color="auto" w:fill="FFFFFF"/>
          <w:lang w:val="en-GB"/>
        </w:rPr>
        <w:t>I organiz</w:t>
      </w:r>
      <w:r w:rsidR="008B674E" w:rsidRPr="008B674E">
        <w:rPr>
          <w:rFonts w:eastAsia="Times New Roman" w:cs="Times New Roman"/>
          <w:color w:val="000000"/>
          <w:shd w:val="clear" w:color="auto" w:fill="FFFFFF"/>
          <w:lang w:val="en-GB"/>
        </w:rPr>
        <w:t xml:space="preserve">ed </w:t>
      </w:r>
      <w:r w:rsidR="002052AB">
        <w:rPr>
          <w:rFonts w:eastAsia="Times New Roman" w:cs="Times New Roman"/>
          <w:color w:val="000000"/>
          <w:shd w:val="clear" w:color="auto" w:fill="FFFFFF"/>
          <w:lang w:val="en-GB"/>
        </w:rPr>
        <w:t xml:space="preserve">a </w:t>
      </w:r>
      <w:r w:rsidR="005F6BB4">
        <w:rPr>
          <w:rFonts w:eastAsia="Times New Roman" w:cs="Times New Roman"/>
          <w:color w:val="000000"/>
          <w:shd w:val="clear" w:color="auto" w:fill="FFFFFF"/>
          <w:lang w:val="en-GB"/>
        </w:rPr>
        <w:t xml:space="preserve">2010 </w:t>
      </w:r>
      <w:r w:rsidR="002052AB">
        <w:rPr>
          <w:rFonts w:eastAsia="Times New Roman" w:cs="Times New Roman"/>
          <w:color w:val="000000"/>
          <w:shd w:val="clear" w:color="auto" w:fill="FFFFFF"/>
          <w:lang w:val="en-GB"/>
        </w:rPr>
        <w:t>panel</w:t>
      </w:r>
      <w:r w:rsidR="008B674E" w:rsidRPr="008B674E">
        <w:rPr>
          <w:rFonts w:eastAsia="Times New Roman" w:cs="Times New Roman"/>
          <w:color w:val="000000"/>
          <w:shd w:val="clear" w:color="auto" w:fill="FFFFFF"/>
          <w:lang w:val="en-GB"/>
        </w:rPr>
        <w:t xml:space="preserve"> and subsequent multim</w:t>
      </w:r>
      <w:r w:rsidR="002052AB">
        <w:rPr>
          <w:rFonts w:eastAsia="Times New Roman" w:cs="Times New Roman"/>
          <w:color w:val="000000"/>
          <w:shd w:val="clear" w:color="auto" w:fill="FFFFFF"/>
          <w:lang w:val="en-GB"/>
        </w:rPr>
        <w:t xml:space="preserve">edia publication entitled </w:t>
      </w:r>
      <w:r w:rsidR="002052AB">
        <w:rPr>
          <w:rFonts w:eastAsia="Times New Roman" w:cs="Times New Roman"/>
          <w:i/>
          <w:color w:val="000000"/>
          <w:shd w:val="clear" w:color="auto" w:fill="FFFFFF"/>
          <w:lang w:val="en-GB"/>
        </w:rPr>
        <w:t>Time for Reflection: Considering the ‘Past’, ‘Present’ and ‘Future’ of Feminist Legal Scholarship</w:t>
      </w:r>
      <w:r w:rsidR="00B302C0">
        <w:rPr>
          <w:rFonts w:eastAsia="Times New Roman" w:cs="Times New Roman"/>
          <w:color w:val="000000"/>
          <w:shd w:val="clear" w:color="auto" w:fill="FFFFFF"/>
          <w:lang w:val="en-GB"/>
        </w:rPr>
        <w:t xml:space="preserve"> </w:t>
      </w:r>
      <w:r w:rsidR="00172D85" w:rsidRPr="00172D85">
        <w:rPr>
          <w:rFonts w:eastAsia="Times New Roman" w:cs="Times New Roman"/>
          <w:color w:val="000000"/>
          <w:shd w:val="clear" w:color="auto" w:fill="FFFFFF"/>
          <w:lang w:val="en-GB"/>
        </w:rPr>
        <w:fldChar w:fldCharType="begin"/>
      </w:r>
      <w:r w:rsidR="00172D85" w:rsidRPr="00172D85">
        <w:rPr>
          <w:rFonts w:eastAsia="Times New Roman" w:cs="Times New Roman"/>
          <w:color w:val="000000"/>
          <w:shd w:val="clear" w:color="auto" w:fill="FFFFFF"/>
          <w:lang w:val="en-GB"/>
        </w:rPr>
        <w:instrText xml:space="preserve"> ADDIN ZOTERO_ITEM CSL_CITATION {"citationID":"NT23alfs","properties":{"formattedCitation":"(Douglas, 2011b)","plainCitation":"(Douglas, 2011b)","noteIndex":0},"citationItems":[{"id":2120,"uris":["http://zotero.org/users/1070015/items/BT2AGTYV"],"uri":["http://zotero.org/users/1070015/items/BT2AGTYV"],"itemData":{"id":2120,"type":"motion_picture","title":"Time for Reflection? Considering the 'Past', 'Present', and 'Future' of Feminist Legal Studies: A Roundtable Discussion","volume":"feminists@law","URL":"http://journals.kent.ac.uk/index.php/feministsatlaw/article/view/16/85","author":[{"family":"Douglas","given":"Stacy"}],"issued":{"date-parts":[["2011"]]}}}],"schema":"https://github.com/citation-style-language/schema/raw/master/csl-citation.json"} </w:instrText>
      </w:r>
      <w:r w:rsidR="00172D85" w:rsidRPr="00172D85">
        <w:rPr>
          <w:rFonts w:eastAsia="Times New Roman" w:cs="Times New Roman"/>
          <w:color w:val="000000"/>
          <w:shd w:val="clear" w:color="auto" w:fill="FFFFFF"/>
          <w:lang w:val="en-GB"/>
        </w:rPr>
        <w:fldChar w:fldCharType="separate"/>
      </w:r>
      <w:r w:rsidR="00172D85" w:rsidRPr="00172D85">
        <w:rPr>
          <w:rFonts w:eastAsia="Times New Roman" w:cs="Times New Roman"/>
          <w:noProof/>
          <w:color w:val="000000"/>
          <w:shd w:val="clear" w:color="auto" w:fill="FFFFFF"/>
          <w:lang w:val="en-GB"/>
        </w:rPr>
        <w:t>(Douglas, 2011b)</w:t>
      </w:r>
      <w:r w:rsidR="00172D85" w:rsidRPr="00172D85">
        <w:rPr>
          <w:rFonts w:eastAsia="Times New Roman" w:cs="Times New Roman"/>
          <w:color w:val="000000"/>
          <w:shd w:val="clear" w:color="auto" w:fill="FFFFFF"/>
          <w:lang w:val="en-GB"/>
        </w:rPr>
        <w:fldChar w:fldCharType="end"/>
      </w:r>
      <w:r w:rsidR="008D23AD" w:rsidRPr="00172D85">
        <w:rPr>
          <w:rFonts w:eastAsia="Times New Roman" w:cs="Times New Roman"/>
          <w:color w:val="000000"/>
          <w:shd w:val="clear" w:color="auto" w:fill="FFFFFF"/>
          <w:lang w:val="en-GB"/>
        </w:rPr>
        <w:t>,</w:t>
      </w:r>
      <w:r w:rsidR="00B302C0">
        <w:rPr>
          <w:rFonts w:eastAsia="Times New Roman" w:cs="Times New Roman"/>
          <w:color w:val="000000"/>
          <w:shd w:val="clear" w:color="auto" w:fill="FFFFFF"/>
          <w:lang w:val="en-GB"/>
        </w:rPr>
        <w:t xml:space="preserve"> </w:t>
      </w:r>
      <w:r w:rsidR="008B674E" w:rsidRPr="008B674E">
        <w:rPr>
          <w:rFonts w:eastAsia="Times New Roman" w:cs="Times New Roman"/>
          <w:color w:val="000000"/>
          <w:shd w:val="clear" w:color="auto" w:fill="FFFFFF"/>
          <w:lang w:val="en-GB"/>
        </w:rPr>
        <w:t>I was reading a lot of Walter Benjamin</w:t>
      </w:r>
      <w:r w:rsidR="00FA2A3F">
        <w:rPr>
          <w:rFonts w:eastAsia="Times New Roman" w:cs="Times New Roman"/>
          <w:color w:val="000000"/>
          <w:shd w:val="clear" w:color="auto" w:fill="FFFFFF"/>
          <w:lang w:val="en-GB"/>
        </w:rPr>
        <w:t xml:space="preserve">, </w:t>
      </w:r>
      <w:r w:rsidR="008B674E" w:rsidRPr="008B674E">
        <w:rPr>
          <w:rFonts w:eastAsia="Times New Roman" w:cs="Times New Roman"/>
          <w:color w:val="000000"/>
          <w:shd w:val="clear" w:color="auto" w:fill="FFFFFF"/>
          <w:lang w:val="en-GB"/>
        </w:rPr>
        <w:t xml:space="preserve">who continues to animate </w:t>
      </w:r>
      <w:r w:rsidR="005F6BB4">
        <w:rPr>
          <w:rFonts w:eastAsia="Times New Roman" w:cs="Times New Roman"/>
          <w:color w:val="000000"/>
          <w:shd w:val="clear" w:color="auto" w:fill="FFFFFF"/>
          <w:lang w:val="en-GB"/>
        </w:rPr>
        <w:t>my thinking. However, since then</w:t>
      </w:r>
      <w:r w:rsidR="008B674E" w:rsidRPr="008B674E">
        <w:rPr>
          <w:rFonts w:eastAsia="Times New Roman" w:cs="Times New Roman"/>
          <w:color w:val="000000"/>
          <w:shd w:val="clear" w:color="auto" w:fill="FFFFFF"/>
          <w:lang w:val="en-GB"/>
        </w:rPr>
        <w:t xml:space="preserve"> I have also explored the role of time beyond periodization (as </w:t>
      </w:r>
      <w:proofErr w:type="spellStart"/>
      <w:r w:rsidR="008B674E" w:rsidRPr="008B674E">
        <w:rPr>
          <w:rFonts w:eastAsia="Times New Roman" w:cs="Times New Roman"/>
          <w:color w:val="000000"/>
          <w:shd w:val="clear" w:color="auto" w:fill="FFFFFF"/>
          <w:lang w:val="en-GB"/>
        </w:rPr>
        <w:t>Renisa</w:t>
      </w:r>
      <w:proofErr w:type="spellEnd"/>
      <w:r w:rsidR="008B674E" w:rsidRPr="008B674E">
        <w:rPr>
          <w:rFonts w:eastAsia="Times New Roman" w:cs="Times New Roman"/>
          <w:color w:val="000000"/>
          <w:shd w:val="clear" w:color="auto" w:fill="FFFFFF"/>
          <w:lang w:val="en-GB"/>
        </w:rPr>
        <w:t xml:space="preserve"> helpfully characterized), to think of the very conception of time as itself a product of history and a tool in the service of legitimizing political projects. For example, I remember being fascinated with the French Republican's attempt to re-imagine a new France with a secularized calendar that rejected the names and dates of the Gregorian device that regulated life under the </w:t>
      </w:r>
      <w:proofErr w:type="spellStart"/>
      <w:r w:rsidR="008B674E" w:rsidRPr="008D23AD">
        <w:rPr>
          <w:rFonts w:eastAsia="Times New Roman" w:cs="Times New Roman"/>
          <w:i/>
          <w:color w:val="000000"/>
          <w:shd w:val="clear" w:color="auto" w:fill="FFFFFF"/>
          <w:lang w:val="en-GB"/>
        </w:rPr>
        <w:t>ancien</w:t>
      </w:r>
      <w:proofErr w:type="spellEnd"/>
      <w:r w:rsidR="008B674E" w:rsidRPr="008D23AD">
        <w:rPr>
          <w:rFonts w:eastAsia="Times New Roman" w:cs="Times New Roman"/>
          <w:i/>
          <w:color w:val="000000"/>
          <w:shd w:val="clear" w:color="auto" w:fill="FFFFFF"/>
          <w:lang w:val="en-GB"/>
        </w:rPr>
        <w:t xml:space="preserve"> regime</w:t>
      </w:r>
      <w:r w:rsidR="008B674E" w:rsidRPr="008B674E">
        <w:rPr>
          <w:rFonts w:eastAsia="Times New Roman" w:cs="Times New Roman"/>
          <w:color w:val="000000"/>
          <w:shd w:val="clear" w:color="auto" w:fill="FFFFFF"/>
          <w:lang w:val="en-GB"/>
        </w:rPr>
        <w:t xml:space="preserve">. I even had a widget on my computer that gave me the current date in revolutionary decimal time (Don't worry everyone, I am not a closet </w:t>
      </w:r>
      <w:proofErr w:type="spellStart"/>
      <w:r w:rsidR="008B674E" w:rsidRPr="008B674E">
        <w:rPr>
          <w:rFonts w:eastAsia="Times New Roman" w:cs="Times New Roman"/>
          <w:color w:val="000000"/>
          <w:shd w:val="clear" w:color="auto" w:fill="FFFFFF"/>
          <w:lang w:val="en-GB"/>
        </w:rPr>
        <w:t>Rousseauian</w:t>
      </w:r>
      <w:proofErr w:type="spellEnd"/>
      <w:r w:rsidR="008B674E" w:rsidRPr="008B674E">
        <w:rPr>
          <w:rFonts w:eastAsia="Times New Roman" w:cs="Times New Roman"/>
          <w:color w:val="000000"/>
          <w:shd w:val="clear" w:color="auto" w:fill="FFFFFF"/>
          <w:lang w:val="en-GB"/>
        </w:rPr>
        <w:t xml:space="preserve">! Even then the paradox of the swapping out of one lionized symbol </w:t>
      </w:r>
      <w:r w:rsidR="0093787F">
        <w:rPr>
          <w:rFonts w:eastAsia="Times New Roman" w:cs="Times New Roman"/>
          <w:color w:val="000000"/>
          <w:shd w:val="clear" w:color="auto" w:fill="FFFFFF"/>
          <w:lang w:val="en-GB"/>
        </w:rPr>
        <w:t>into</w:t>
      </w:r>
      <w:r w:rsidR="008B674E" w:rsidRPr="008B674E">
        <w:rPr>
          <w:rFonts w:eastAsia="Times New Roman" w:cs="Times New Roman"/>
          <w:color w:val="000000"/>
          <w:shd w:val="clear" w:color="auto" w:fill="FFFFFF"/>
          <w:lang w:val="en-GB"/>
        </w:rPr>
        <w:t xml:space="preserve"> another was not lost on me</w:t>
      </w:r>
      <w:r w:rsidR="0093787F">
        <w:rPr>
          <w:rFonts w:eastAsia="Times New Roman" w:cs="Times New Roman"/>
          <w:color w:val="000000"/>
          <w:shd w:val="clear" w:color="auto" w:fill="FFFFFF"/>
          <w:lang w:val="en-GB"/>
        </w:rPr>
        <w:t>.</w:t>
      </w:r>
      <w:r w:rsidR="008B674E" w:rsidRPr="008B674E">
        <w:rPr>
          <w:rFonts w:eastAsia="Times New Roman" w:cs="Times New Roman"/>
          <w:color w:val="000000"/>
          <w:shd w:val="clear" w:color="auto" w:fill="FFFFFF"/>
          <w:lang w:val="en-GB"/>
        </w:rPr>
        <w:t>)</w:t>
      </w:r>
    </w:p>
    <w:p w14:paraId="114479F1" w14:textId="77777777" w:rsidR="008B674E" w:rsidRPr="008B674E" w:rsidRDefault="008B674E" w:rsidP="008B674E">
      <w:pPr>
        <w:rPr>
          <w:rFonts w:eastAsia="Times New Roman" w:cs="Times New Roman"/>
          <w:color w:val="000000"/>
          <w:shd w:val="clear" w:color="auto" w:fill="FFFFFF"/>
          <w:lang w:val="en-GB"/>
        </w:rPr>
      </w:pPr>
    </w:p>
    <w:p w14:paraId="0B06C1C2" w14:textId="1ABED473" w:rsidR="008B674E" w:rsidRPr="008B674E" w:rsidRDefault="008B674E" w:rsidP="008B674E">
      <w:pPr>
        <w:rPr>
          <w:rFonts w:eastAsia="Times New Roman" w:cs="Times New Roman"/>
          <w:color w:val="000000"/>
          <w:shd w:val="clear" w:color="auto" w:fill="FFFFFF"/>
          <w:lang w:val="en-GB"/>
        </w:rPr>
      </w:pPr>
      <w:r w:rsidRPr="008B674E">
        <w:rPr>
          <w:rFonts w:eastAsia="Times New Roman" w:cs="Times New Roman"/>
          <w:color w:val="000000"/>
          <w:shd w:val="clear" w:color="auto" w:fill="FFFFFF"/>
          <w:lang w:val="en-GB"/>
        </w:rPr>
        <w:t xml:space="preserve">But I was also curious about how contemporary discourse about parliamentary democracy and especially liberal-democratic constitutionalism relied on </w:t>
      </w:r>
      <w:r w:rsidR="00965EDA">
        <w:rPr>
          <w:rFonts w:eastAsia="Times New Roman" w:cs="Times New Roman"/>
          <w:color w:val="000000"/>
          <w:shd w:val="clear" w:color="auto" w:fill="FFFFFF"/>
          <w:lang w:val="en-GB"/>
        </w:rPr>
        <w:t>naturalized notions of time</w:t>
      </w:r>
      <w:r>
        <w:rPr>
          <w:rFonts w:eastAsia="Times New Roman" w:cs="Times New Roman"/>
          <w:color w:val="000000"/>
          <w:shd w:val="clear" w:color="auto" w:fill="FFFFFF"/>
          <w:lang w:val="en-GB"/>
        </w:rPr>
        <w:t>.</w:t>
      </w:r>
      <w:r w:rsidR="00965EDA" w:rsidRPr="00830F15">
        <w:rPr>
          <w:rStyle w:val="FootnoteReference"/>
        </w:rPr>
        <w:footnoteReference w:id="6"/>
      </w:r>
      <w:r>
        <w:rPr>
          <w:rFonts w:eastAsia="Times New Roman" w:cs="Times New Roman"/>
          <w:color w:val="000000"/>
          <w:shd w:val="clear" w:color="auto" w:fill="FFFFFF"/>
          <w:lang w:val="en-GB"/>
        </w:rPr>
        <w:t xml:space="preserve"> </w:t>
      </w:r>
      <w:r w:rsidRPr="008B674E">
        <w:rPr>
          <w:rFonts w:eastAsia="Times New Roman" w:cs="Times New Roman"/>
          <w:color w:val="000000"/>
          <w:shd w:val="clear" w:color="auto" w:fill="FFFFFF"/>
          <w:lang w:val="en-GB"/>
        </w:rPr>
        <w:t>In a</w:t>
      </w:r>
      <w:r w:rsidR="00965EDA">
        <w:rPr>
          <w:rFonts w:eastAsia="Times New Roman" w:cs="Times New Roman"/>
          <w:color w:val="000000"/>
          <w:shd w:val="clear" w:color="auto" w:fill="FFFFFF"/>
          <w:lang w:val="en-GB"/>
        </w:rPr>
        <w:t xml:space="preserve"> piece in the </w:t>
      </w:r>
      <w:r w:rsidR="00965EDA" w:rsidRPr="006267BD">
        <w:rPr>
          <w:rFonts w:eastAsia="Times New Roman" w:cs="Times New Roman"/>
          <w:i/>
          <w:color w:val="000000"/>
          <w:shd w:val="clear" w:color="auto" w:fill="FFFFFF"/>
          <w:lang w:val="en-GB"/>
        </w:rPr>
        <w:t>Australian Feminist Law Journal</w:t>
      </w:r>
      <w:r w:rsidR="00965EDA">
        <w:rPr>
          <w:rFonts w:eastAsia="Times New Roman" w:cs="Times New Roman"/>
          <w:color w:val="000000"/>
          <w:shd w:val="clear" w:color="auto" w:fill="FFFFFF"/>
          <w:lang w:val="en-GB"/>
        </w:rPr>
        <w:t xml:space="preserve"> in 2013,</w:t>
      </w:r>
      <w:r w:rsidRPr="008B674E">
        <w:rPr>
          <w:rFonts w:eastAsia="Times New Roman" w:cs="Times New Roman"/>
          <w:color w:val="000000"/>
          <w:shd w:val="clear" w:color="auto" w:fill="FFFFFF"/>
          <w:lang w:val="en-GB"/>
        </w:rPr>
        <w:t xml:space="preserve"> I wrote about how chronological time is used to authorize a very institutionalized form of capital "P" politics, and its subsequent effects on the limits of our political imaginations</w:t>
      </w:r>
      <w:r w:rsidR="00172D85">
        <w:rPr>
          <w:rFonts w:eastAsia="Times New Roman" w:cs="Times New Roman"/>
          <w:color w:val="000000"/>
          <w:shd w:val="clear" w:color="auto" w:fill="FFFFFF"/>
          <w:lang w:val="en-GB"/>
        </w:rPr>
        <w:t xml:space="preserve">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{"citationID":"UHPb05iq","properties":{"formattedCitation":"(Douglas, 2013)","plainCitation":"(Douglas, 2013)","noteIndex":0},"citationItems":[{"id":2119,"uris":["http://zotero.org/users/1070015/items/VSXPY9H3"],"uri":["http://zotero.org/users/1070015/items/VSXPY9H3"],"itemData":{"id":2119,"type":"article-journal","title":"The Time that Binds: Constitutionalism, Museums, and the Production of Political Community","container-title":"Australian Feminist Law Journal","page":"75-92","volume":"38","author":[{"family":"Douglas","given":"Stacy"}],"issued":{"date-parts":[["2013"]]}}}],"schema":"https://github.com/citation-style-language/schema/raw/master/csl-citation.json"}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Pr>
          <w:rFonts w:eastAsia="Times New Roman" w:cs="Times New Roman"/>
          <w:noProof/>
          <w:color w:val="000000"/>
          <w:shd w:val="clear" w:color="auto" w:fill="FFFFFF"/>
          <w:lang w:val="en-GB"/>
        </w:rPr>
        <w:t>(Douglas, 2013)</w:t>
      </w:r>
      <w:r w:rsidR="00172D85">
        <w:rPr>
          <w:rFonts w:eastAsia="Times New Roman" w:cs="Times New Roman"/>
          <w:color w:val="000000"/>
          <w:shd w:val="clear" w:color="auto" w:fill="FFFFFF"/>
          <w:lang w:val="en-GB"/>
        </w:rPr>
        <w:fldChar w:fldCharType="end"/>
      </w:r>
      <w:r w:rsidRPr="008B674E">
        <w:rPr>
          <w:rFonts w:eastAsia="Times New Roman" w:cs="Times New Roman"/>
          <w:color w:val="000000"/>
          <w:shd w:val="clear" w:color="auto" w:fill="FFFFFF"/>
          <w:lang w:val="en-GB"/>
        </w:rPr>
        <w:t xml:space="preserve">. For me, it is interesting that we so unthinkingly accept that our notions of time are natural, and not a product of a particular historical moment. This isn't to say that we are wrong or should change our opinions about time but that at least we should be aware of them. In a way, my interest in time is still very </w:t>
      </w:r>
      <w:proofErr w:type="spellStart"/>
      <w:r w:rsidRPr="008B674E">
        <w:rPr>
          <w:rFonts w:eastAsia="Times New Roman" w:cs="Times New Roman"/>
          <w:color w:val="000000"/>
          <w:shd w:val="clear" w:color="auto" w:fill="FFFFFF"/>
          <w:lang w:val="en-GB"/>
        </w:rPr>
        <w:t>Lefebvrian</w:t>
      </w:r>
      <w:proofErr w:type="spellEnd"/>
      <w:r w:rsidRPr="008B674E">
        <w:rPr>
          <w:rFonts w:eastAsia="Times New Roman" w:cs="Times New Roman"/>
          <w:color w:val="000000"/>
          <w:shd w:val="clear" w:color="auto" w:fill="FFFFFF"/>
          <w:lang w:val="en-GB"/>
        </w:rPr>
        <w:t xml:space="preserve"> in its approach; time isn't just there, it is actively produced.</w:t>
      </w:r>
    </w:p>
    <w:p w14:paraId="52E49F9A" w14:textId="77777777" w:rsidR="008B674E" w:rsidRPr="008B674E" w:rsidRDefault="008B674E" w:rsidP="008B674E">
      <w:pPr>
        <w:rPr>
          <w:rFonts w:eastAsia="Times New Roman" w:cs="Times New Roman"/>
          <w:color w:val="000000"/>
          <w:shd w:val="clear" w:color="auto" w:fill="FFFFFF"/>
          <w:lang w:val="en-GB"/>
        </w:rPr>
      </w:pPr>
    </w:p>
    <w:p w14:paraId="27CBB62E" w14:textId="6CA3B9E4" w:rsidR="008B674E" w:rsidRDefault="008B674E" w:rsidP="008B674E">
      <w:pPr>
        <w:rPr>
          <w:rFonts w:eastAsia="Times New Roman" w:cs="Times New Roman"/>
          <w:color w:val="000000"/>
          <w:shd w:val="clear" w:color="auto" w:fill="FFFFFF"/>
          <w:lang w:val="en-GB"/>
        </w:rPr>
      </w:pPr>
      <w:r w:rsidRPr="008B674E">
        <w:rPr>
          <w:rFonts w:eastAsia="Times New Roman" w:cs="Times New Roman"/>
          <w:color w:val="000000"/>
          <w:shd w:val="clear" w:color="auto" w:fill="FFFFFF"/>
          <w:lang w:val="en-GB"/>
        </w:rPr>
        <w:t>I am still interested in this question but just think</w:t>
      </w:r>
      <w:r w:rsidR="0093787F">
        <w:rPr>
          <w:rFonts w:eastAsia="Times New Roman" w:cs="Times New Roman"/>
          <w:color w:val="000000"/>
          <w:shd w:val="clear" w:color="auto" w:fill="FFFFFF"/>
          <w:lang w:val="en-GB"/>
        </w:rPr>
        <w:t xml:space="preserve">ing about it from another site – now, </w:t>
      </w:r>
      <w:r w:rsidRPr="008B674E">
        <w:rPr>
          <w:rFonts w:eastAsia="Times New Roman" w:cs="Times New Roman"/>
          <w:color w:val="000000"/>
          <w:shd w:val="clear" w:color="auto" w:fill="FFFFFF"/>
          <w:lang w:val="en-GB"/>
        </w:rPr>
        <w:t xml:space="preserve">the deployment of time in the narratives of film and literature and its ability to shape the audience's sphere of intelligibility. </w:t>
      </w:r>
      <w:r w:rsidR="00775216" w:rsidRPr="00B269DC">
        <w:t xml:space="preserve">In my current work, I examine the literary device whereby central characters wake up one day on the wrong side of the law. I am interested in what narratives of violence this particular temporal encounter with law allows to be rendered legible and what narratives it covers up. I also trace the translation of this device into real world situations where it is deployed as a mechanism for garnering sympathy for individuals facing indefinite detention, wrongful accusation, and charges relating to national security. </w:t>
      </w:r>
      <w:r w:rsidRPr="008B674E">
        <w:rPr>
          <w:rFonts w:eastAsia="Times New Roman" w:cs="Times New Roman"/>
          <w:color w:val="000000"/>
          <w:shd w:val="clear" w:color="auto" w:fill="FFFFFF"/>
          <w:lang w:val="en-GB"/>
        </w:rPr>
        <w:t>I don't find the fact that I am writing about the same question unfortunate or lamentable (does stating that mean I do, Sigmund?). It seems that we are all always asking the same question we started with, just in different ways... Another point for Freud, I guess.</w:t>
      </w:r>
    </w:p>
    <w:p w14:paraId="4317261A" w14:textId="77777777" w:rsidR="001B6ABC" w:rsidRDefault="001B6ABC" w:rsidP="008B674E">
      <w:pPr>
        <w:rPr>
          <w:rFonts w:eastAsia="Times New Roman" w:cs="Times New Roman"/>
          <w:color w:val="000000"/>
          <w:shd w:val="clear" w:color="auto" w:fill="FFFFFF"/>
          <w:lang w:val="en-GB"/>
        </w:rPr>
      </w:pPr>
    </w:p>
    <w:p w14:paraId="3210E8DF" w14:textId="42CD3CBD" w:rsidR="00374B6D" w:rsidRPr="00636568" w:rsidRDefault="009D7492" w:rsidP="00374B6D">
      <w:pPr>
        <w:rPr>
          <w:rFonts w:ascii="Calibri" w:eastAsia="Times New Roman" w:hAnsi="Calibri" w:cs="Times New Roman"/>
          <w:color w:val="000000"/>
          <w:sz w:val="21"/>
          <w:szCs w:val="21"/>
          <w:lang w:val="en-GB"/>
        </w:rPr>
      </w:pPr>
      <w:proofErr w:type="spellStart"/>
      <w:r>
        <w:rPr>
          <w:rFonts w:eastAsia="Times New Roman" w:cs="Times New Roman"/>
          <w:b/>
          <w:color w:val="000000"/>
          <w:shd w:val="clear" w:color="auto" w:fill="FFFFFF"/>
          <w:lang w:val="en-GB"/>
        </w:rPr>
        <w:t>Amade</w:t>
      </w:r>
      <w:proofErr w:type="spellEnd"/>
      <w:r>
        <w:rPr>
          <w:rFonts w:eastAsia="Times New Roman" w:cs="Times New Roman"/>
          <w:b/>
          <w:color w:val="000000"/>
          <w:shd w:val="clear" w:color="auto" w:fill="FFFFFF"/>
          <w:lang w:val="en-GB"/>
        </w:rPr>
        <w:t xml:space="preserve"> </w:t>
      </w:r>
      <w:proofErr w:type="spellStart"/>
      <w:r>
        <w:rPr>
          <w:rFonts w:eastAsia="Times New Roman" w:cs="Times New Roman"/>
          <w:b/>
          <w:color w:val="000000"/>
          <w:shd w:val="clear" w:color="auto" w:fill="FFFFFF"/>
          <w:lang w:val="en-GB"/>
        </w:rPr>
        <w:t>M’c</w:t>
      </w:r>
      <w:r w:rsidR="001B6ABC" w:rsidRPr="004604EE">
        <w:rPr>
          <w:rFonts w:eastAsia="Times New Roman" w:cs="Times New Roman"/>
          <w:b/>
          <w:color w:val="000000"/>
          <w:shd w:val="clear" w:color="auto" w:fill="FFFFFF"/>
          <w:lang w:val="en-GB"/>
        </w:rPr>
        <w:t>harek</w:t>
      </w:r>
      <w:proofErr w:type="spellEnd"/>
      <w:r w:rsidR="001B6ABC" w:rsidRPr="004604EE">
        <w:rPr>
          <w:rFonts w:eastAsia="Times New Roman" w:cs="Times New Roman"/>
          <w:b/>
          <w:color w:val="000000"/>
          <w:shd w:val="clear" w:color="auto" w:fill="FFFFFF"/>
          <w:lang w:val="en-GB"/>
        </w:rPr>
        <w:t>:</w:t>
      </w:r>
      <w:r w:rsidR="001B6ABC" w:rsidRPr="004604EE">
        <w:rPr>
          <w:rFonts w:eastAsia="Times New Roman" w:cs="Times New Roman"/>
          <w:color w:val="000000"/>
          <w:shd w:val="clear" w:color="auto" w:fill="FFFFFF"/>
          <w:lang w:val="en-GB"/>
        </w:rPr>
        <w:t xml:space="preserve"> </w:t>
      </w:r>
      <w:r w:rsidR="00374B6D" w:rsidRPr="00636568">
        <w:rPr>
          <w:rFonts w:ascii="Cambria" w:eastAsia="Times New Roman" w:hAnsi="Cambria" w:cs="Times New Roman"/>
          <w:color w:val="000000"/>
          <w:lang w:val="en-GB"/>
        </w:rPr>
        <w:t>My research has focused on the social aspects of various biomedical technologies and practices, such as human genetic diversity, diversity in medical practice, and forensic genetics. I have typically conducted ethnographies of scientific or clinical practices looking at the entwinement of technologies and the objects of study/intervention. My most recent research is on face making and race making in forensi</w:t>
      </w:r>
      <w:r w:rsidR="00172D85">
        <w:rPr>
          <w:rFonts w:ascii="Cambria" w:eastAsia="Times New Roman" w:hAnsi="Cambria" w:cs="Times New Roman"/>
          <w:color w:val="000000"/>
          <w:lang w:val="en-GB"/>
        </w:rPr>
        <w:t xml:space="preserve">c identification </w:t>
      </w:r>
      <w:r w:rsidR="00374B6D" w:rsidRPr="00636568">
        <w:rPr>
          <w:rFonts w:ascii="Cambria" w:eastAsia="Times New Roman" w:hAnsi="Cambria" w:cs="Times New Roman"/>
          <w:color w:val="000000"/>
          <w:lang w:val="en-GB"/>
        </w:rPr>
        <w:t xml:space="preserve">in which I work together with a team of 5 PhDs and 2 post-docs.  In this ethnographic study on race in forensic practice, we will examine how technologies of </w:t>
      </w:r>
      <w:r w:rsidR="00374B6D" w:rsidRPr="00636568">
        <w:rPr>
          <w:rFonts w:ascii="Cambria" w:eastAsia="Times New Roman" w:hAnsi="Cambria" w:cs="Times New Roman"/>
          <w:i/>
          <w:iCs/>
          <w:color w:val="000000"/>
          <w:lang w:val="en-GB"/>
        </w:rPr>
        <w:t>face-making</w:t>
      </w:r>
      <w:r w:rsidR="00374B6D" w:rsidRPr="00636568">
        <w:rPr>
          <w:rFonts w:ascii="Cambria" w:eastAsia="Times New Roman" w:hAnsi="Cambria" w:cs="Times New Roman"/>
          <w:color w:val="000000"/>
          <w:lang w:val="en-GB"/>
        </w:rPr>
        <w:t xml:space="preserve">, aimed at the identification of a suspect or a victim, </w:t>
      </w:r>
      <w:r w:rsidR="00DF3AEC">
        <w:rPr>
          <w:rFonts w:ascii="Cambria" w:eastAsia="Times New Roman" w:hAnsi="Cambria" w:cs="Times New Roman"/>
          <w:color w:val="000000"/>
          <w:lang w:val="en-GB"/>
        </w:rPr>
        <w:t xml:space="preserve">are </w:t>
      </w:r>
      <w:r w:rsidR="00374B6D" w:rsidRPr="00636568">
        <w:rPr>
          <w:rFonts w:ascii="Cambria" w:eastAsia="Times New Roman" w:hAnsi="Cambria" w:cs="Times New Roman"/>
          <w:color w:val="000000"/>
          <w:lang w:val="en-GB"/>
        </w:rPr>
        <w:t xml:space="preserve">also involved in </w:t>
      </w:r>
      <w:r w:rsidR="00374B6D" w:rsidRPr="00636568">
        <w:rPr>
          <w:rFonts w:ascii="Cambria" w:eastAsia="Times New Roman" w:hAnsi="Cambria" w:cs="Times New Roman"/>
          <w:i/>
          <w:iCs/>
          <w:color w:val="000000"/>
          <w:lang w:val="en-GB"/>
        </w:rPr>
        <w:t>race-making</w:t>
      </w:r>
      <w:r w:rsidR="00374B6D" w:rsidRPr="00636568">
        <w:rPr>
          <w:rFonts w:ascii="Cambria" w:eastAsia="Times New Roman" w:hAnsi="Cambria" w:cs="Times New Roman"/>
          <w:color w:val="000000"/>
          <w:lang w:val="en-GB"/>
        </w:rPr>
        <w:t>. The primary research aim of the</w:t>
      </w:r>
      <w:r w:rsidR="00374B6D" w:rsidRPr="00DF3AEC">
        <w:rPr>
          <w:rFonts w:ascii="Cambria" w:eastAsia="Times New Roman" w:hAnsi="Cambria" w:cs="Times New Roman"/>
          <w:i/>
          <w:color w:val="000000"/>
          <w:lang w:val="en-GB"/>
        </w:rPr>
        <w:t xml:space="preserve"> </w:t>
      </w:r>
      <w:proofErr w:type="spellStart"/>
      <w:r w:rsidR="00374B6D" w:rsidRPr="00DF3AEC">
        <w:rPr>
          <w:rFonts w:ascii="Cambria" w:eastAsia="Times New Roman" w:hAnsi="Cambria" w:cs="Times New Roman"/>
          <w:i/>
          <w:color w:val="000000"/>
          <w:lang w:val="en-GB"/>
        </w:rPr>
        <w:t>RaceFaceID</w:t>
      </w:r>
      <w:proofErr w:type="spellEnd"/>
      <w:r w:rsidR="00374B6D" w:rsidRPr="00DF3AEC">
        <w:rPr>
          <w:rFonts w:ascii="Cambria" w:eastAsia="Times New Roman" w:hAnsi="Cambria" w:cs="Times New Roman"/>
          <w:i/>
          <w:color w:val="000000"/>
          <w:lang w:val="en-GB"/>
        </w:rPr>
        <w:t xml:space="preserve"> </w:t>
      </w:r>
      <w:r w:rsidR="00374B6D" w:rsidRPr="00636568">
        <w:rPr>
          <w:rFonts w:ascii="Cambria" w:eastAsia="Times New Roman" w:hAnsi="Cambria" w:cs="Times New Roman"/>
          <w:color w:val="000000"/>
          <w:lang w:val="en-GB"/>
        </w:rPr>
        <w:t>project is to develop methods and theoretical concepts with which to understand the simultaneous presence and absence of race in science and society.</w:t>
      </w:r>
      <w:r w:rsidR="00374B6D" w:rsidRPr="00830F15">
        <w:rPr>
          <w:rStyle w:val="FootnoteReference"/>
        </w:rPr>
        <w:footnoteReference w:id="7"/>
      </w:r>
      <w:r w:rsidR="00374B6D" w:rsidRPr="00636568">
        <w:rPr>
          <w:rFonts w:ascii="Cambria" w:eastAsia="Times New Roman" w:hAnsi="Cambria" w:cs="Times New Roman"/>
          <w:color w:val="000000"/>
          <w:lang w:val="en-GB"/>
        </w:rPr>
        <w:t xml:space="preserve"> By taking into account biological factors, this research project will go beyond the social constructivist paradigm and unravel</w:t>
      </w:r>
      <w:r w:rsidR="00DF3AEC">
        <w:rPr>
          <w:rFonts w:ascii="Cambria" w:eastAsia="Times New Roman" w:hAnsi="Cambria" w:cs="Times New Roman"/>
          <w:color w:val="000000"/>
          <w:lang w:val="en-GB"/>
        </w:rPr>
        <w:t xml:space="preserve"> the ways in which ‘race’ is sha</w:t>
      </w:r>
      <w:r w:rsidR="00374B6D" w:rsidRPr="00636568">
        <w:rPr>
          <w:rFonts w:ascii="Cambria" w:eastAsia="Times New Roman" w:hAnsi="Cambria" w:cs="Times New Roman"/>
          <w:color w:val="000000"/>
          <w:lang w:val="en-GB"/>
        </w:rPr>
        <w:t xml:space="preserve">ped as a set of relations between the biological, the social and the technical.    </w:t>
      </w:r>
    </w:p>
    <w:p w14:paraId="5756A551" w14:textId="77777777" w:rsidR="00374B6D" w:rsidRDefault="00374B6D" w:rsidP="001B6ABC">
      <w:pPr>
        <w:rPr>
          <w:rFonts w:eastAsia="Times New Roman" w:cs="Times New Roman"/>
          <w:color w:val="000000"/>
          <w:shd w:val="clear" w:color="auto" w:fill="FFFFFF"/>
          <w:lang w:val="en-GB"/>
        </w:rPr>
      </w:pPr>
    </w:p>
    <w:p w14:paraId="6C9B9D2D" w14:textId="76167335" w:rsidR="001B6ABC" w:rsidRPr="004604EE" w:rsidRDefault="001B6ABC" w:rsidP="001B6ABC">
      <w:pPr>
        <w:rPr>
          <w:rFonts w:eastAsia="Times New Roman" w:cs="Times New Roman"/>
          <w:color w:val="000000"/>
          <w:shd w:val="clear" w:color="auto" w:fill="FFFFFF"/>
          <w:lang w:val="en-GB"/>
        </w:rPr>
      </w:pPr>
      <w:r w:rsidRPr="004604EE">
        <w:rPr>
          <w:rFonts w:eastAsia="Times New Roman" w:cs="Times New Roman"/>
          <w:color w:val="000000"/>
          <w:shd w:val="clear" w:color="auto" w:fill="FFFFFF"/>
          <w:lang w:val="en-GB"/>
        </w:rPr>
        <w:t>I guess that my turn to time and temporality was prompted by my interest in race as an object of studies. Working on human genetic d</w:t>
      </w:r>
      <w:r w:rsidR="006267BD">
        <w:rPr>
          <w:rFonts w:eastAsia="Times New Roman" w:cs="Times New Roman"/>
          <w:color w:val="000000"/>
          <w:shd w:val="clear" w:color="auto" w:fill="FFFFFF"/>
          <w:lang w:val="en-GB"/>
        </w:rPr>
        <w:t>iversity in the tradition of actor-network-theory,</w:t>
      </w:r>
      <w:r w:rsidRPr="004604EE">
        <w:rPr>
          <w:rFonts w:eastAsia="Times New Roman" w:cs="Times New Roman"/>
          <w:color w:val="000000"/>
          <w:shd w:val="clear" w:color="auto" w:fill="FFFFFF"/>
          <w:lang w:val="en-GB"/>
        </w:rPr>
        <w:t xml:space="preserve"> my research has been showing that in genetic practice identities (the individual, population, sex or race) do not inhere in ‘the body’ or cannot be reduced to one single marker. Rather they are distributed and come to be enacted as a relation between various different kinds of entities (biological, cultural </w:t>
      </w:r>
      <w:proofErr w:type="spellStart"/>
      <w:r w:rsidRPr="004604EE">
        <w:rPr>
          <w:rFonts w:eastAsia="Times New Roman" w:cs="Times New Roman"/>
          <w:color w:val="000000"/>
          <w:shd w:val="clear" w:color="auto" w:fill="FFFFFF"/>
          <w:lang w:val="en-GB"/>
        </w:rPr>
        <w:t>etc</w:t>
      </w:r>
      <w:proofErr w:type="spellEnd"/>
      <w:r w:rsidRPr="004604EE">
        <w:rPr>
          <w:rFonts w:eastAsia="Times New Roman" w:cs="Times New Roman"/>
          <w:color w:val="000000"/>
          <w:shd w:val="clear" w:color="auto" w:fill="FFFFFF"/>
          <w:lang w:val="en-GB"/>
        </w:rPr>
        <w:t>). So this means that in a good ANT-tradition, identities are spatial; they are spatial configurations.</w:t>
      </w:r>
      <w:r w:rsidR="00DF3AEC">
        <w:rPr>
          <w:rFonts w:eastAsia="Times New Roman" w:cs="Times New Roman"/>
          <w:color w:val="000000"/>
          <w:shd w:val="clear" w:color="auto" w:fill="FFFFFF"/>
          <w:lang w:val="en-GB"/>
        </w:rPr>
        <w:t xml:space="preserve"> </w:t>
      </w:r>
      <w:r w:rsidRPr="004604EE">
        <w:rPr>
          <w:rFonts w:eastAsia="Times New Roman" w:cs="Times New Roman"/>
          <w:color w:val="000000"/>
          <w:shd w:val="clear" w:color="auto" w:fill="FFFFFF"/>
          <w:lang w:val="en-GB"/>
        </w:rPr>
        <w:t xml:space="preserve">Things became tricky when I started to focus my research on race. The main question in my work is: what is race made to be in practice? So rather than defining race, suggesting that we know what it is, I follow what it is made to be ethnographically. And here the problem starts. If we do not know what </w:t>
      </w:r>
      <w:r>
        <w:rPr>
          <w:rFonts w:eastAsia="Times New Roman" w:cs="Times New Roman"/>
          <w:color w:val="000000"/>
          <w:shd w:val="clear" w:color="auto" w:fill="FFFFFF"/>
          <w:lang w:val="en-GB"/>
        </w:rPr>
        <w:t>race is how can we recognize it?</w:t>
      </w:r>
      <w:r w:rsidRPr="004604EE">
        <w:rPr>
          <w:rFonts w:eastAsia="Times New Roman" w:cs="Times New Roman"/>
          <w:color w:val="000000"/>
          <w:shd w:val="clear" w:color="auto" w:fill="FFFFFF"/>
          <w:lang w:val="en-GB"/>
        </w:rPr>
        <w:t xml:space="preserve"> It is here that I became interested in history and in how </w:t>
      </w:r>
      <w:proofErr w:type="spellStart"/>
      <w:r w:rsidRPr="004604EE">
        <w:rPr>
          <w:rFonts w:eastAsia="Times New Roman" w:cs="Times New Roman"/>
          <w:color w:val="000000"/>
          <w:shd w:val="clear" w:color="auto" w:fill="FFFFFF"/>
          <w:lang w:val="en-GB"/>
        </w:rPr>
        <w:t>knowledges</w:t>
      </w:r>
      <w:proofErr w:type="spellEnd"/>
      <w:r w:rsidRPr="004604EE">
        <w:rPr>
          <w:rFonts w:eastAsia="Times New Roman" w:cs="Times New Roman"/>
          <w:color w:val="000000"/>
          <w:shd w:val="clear" w:color="auto" w:fill="FFFFFF"/>
          <w:lang w:val="en-GB"/>
        </w:rPr>
        <w:t>, objects, practices from the past might resonate with current practices and thus racialize technologies and practices that otherwise might be indifferent to race.</w:t>
      </w:r>
    </w:p>
    <w:p w14:paraId="28E9BC2A" w14:textId="77777777" w:rsidR="001B6ABC" w:rsidRPr="004604EE" w:rsidRDefault="001B6ABC" w:rsidP="001B6ABC">
      <w:pPr>
        <w:rPr>
          <w:rFonts w:eastAsia="Times New Roman" w:cs="Times New Roman"/>
          <w:color w:val="000000"/>
          <w:shd w:val="clear" w:color="auto" w:fill="FFFFFF"/>
          <w:lang w:val="en-GB"/>
        </w:rPr>
      </w:pPr>
    </w:p>
    <w:p w14:paraId="371C5412" w14:textId="5B39A825" w:rsidR="001B6ABC" w:rsidRPr="004604EE" w:rsidRDefault="001B6ABC" w:rsidP="001B6ABC">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 xml:space="preserve">In a recent paper, </w:t>
      </w:r>
      <w:r w:rsidRPr="004604EE">
        <w:rPr>
          <w:rFonts w:eastAsia="Times New Roman" w:cs="Times New Roman"/>
          <w:color w:val="000000"/>
          <w:shd w:val="clear" w:color="auto" w:fill="FFFFFF"/>
          <w:lang w:val="en-GB"/>
        </w:rPr>
        <w:t>I trace back the history of a genome and show how race figures in it</w:t>
      </w:r>
      <w:r w:rsidR="006267BD">
        <w:rPr>
          <w:rFonts w:eastAsia="Times New Roman" w:cs="Times New Roman"/>
          <w:color w:val="000000"/>
          <w:shd w:val="clear" w:color="auto" w:fill="FFFFFF"/>
          <w:lang w:val="en-GB"/>
        </w:rPr>
        <w:t xml:space="preserve">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{"citationID":"sp0jXVBR","properties":{"formattedCitation":"(M\\uc0\\u8217{}charek, 2014)","plainCitation":"(M’charek, 2014)","noteIndex":0},"citationItems":[{"id":2057,"uris":["http://zotero.org/users/1070015/items/NM9TDIHB"],"uri":["http://zotero.org/users/1070015/items/NM9TDIHB"],"itemData":{"id":2057,"type":"article-journal","title":"Race, Time and Folded Objects: The HeLa Error","container-title":"Theory Culture &amp; Society","page":"29-56","volume":"31","source":"ResearchGate","abstract":"Given their commitment to practices, science studies have bestowed considerable attention upon objects. We have the boundary object, the standardized package, the network object, the immutable mobile, the fluid object, even a fire object has entered the scene. However, these objects do not provide us with a way of understanding their historicity. They are timeless, motionless pictures rather than things that change over time, and while enacting ‘historical moments’ they do not make visible the histories they contain within them. What kind of object could embody history and make that history visible? Inspired by Michel Serres, I suggest the folded object is a way to attend to the temporality and spatiality of objects. In this article I explore this new object by unravelling the history of a DNA reference sequence. I show how, ever since it was produced in the early 1980s, attempts have been made to filter race out of the sequence. That effort has failed due to what one could call ‘political noise’. Making and remaking the sequence have left traces that cannot be erased.","DOI":"10.1177/0263276413501704","shortTitle":"Race, Time and Folded Objects","author":[{"family":"M'charek","given":"Amade"}],"issued":{"date-parts":[["2014",11,1]]}}}],"schema":"https://github.com/citation-style-language/schema/raw/master/csl-citation.json"}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sidRPr="00172D85">
        <w:rPr>
          <w:rFonts w:ascii="Cambria"/>
          <w:color w:val="000000"/>
        </w:rPr>
        <w:t>(M’charek, 2014)</w:t>
      </w:r>
      <w:r w:rsidR="00172D85">
        <w:rPr>
          <w:rFonts w:eastAsia="Times New Roman" w:cs="Times New Roman"/>
          <w:color w:val="000000"/>
          <w:shd w:val="clear" w:color="auto" w:fill="FFFFFF"/>
          <w:lang w:val="en-GB"/>
        </w:rPr>
        <w:fldChar w:fldCharType="end"/>
      </w:r>
      <w:r w:rsidRPr="004604EE">
        <w:rPr>
          <w:rFonts w:eastAsia="Times New Roman" w:cs="Times New Roman"/>
          <w:color w:val="000000"/>
          <w:shd w:val="clear" w:color="auto" w:fill="FFFFFF"/>
          <w:lang w:val="en-GB"/>
        </w:rPr>
        <w:t xml:space="preserve">. In that paper I started to work with Michel </w:t>
      </w:r>
      <w:proofErr w:type="spellStart"/>
      <w:r w:rsidRPr="004604EE">
        <w:rPr>
          <w:rFonts w:eastAsia="Times New Roman" w:cs="Times New Roman"/>
          <w:color w:val="000000"/>
          <w:shd w:val="clear" w:color="auto" w:fill="FFFFFF"/>
          <w:lang w:val="en-GB"/>
        </w:rPr>
        <w:t>Serres</w:t>
      </w:r>
      <w:r>
        <w:rPr>
          <w:rFonts w:eastAsia="Times New Roman" w:cs="Times New Roman"/>
          <w:color w:val="000000"/>
          <w:shd w:val="clear" w:color="auto" w:fill="FFFFFF"/>
          <w:lang w:val="en-GB"/>
        </w:rPr>
        <w:t>’s</w:t>
      </w:r>
      <w:proofErr w:type="spellEnd"/>
      <w:r w:rsidRPr="004604EE">
        <w:rPr>
          <w:rFonts w:eastAsia="Times New Roman" w:cs="Times New Roman"/>
          <w:color w:val="000000"/>
          <w:shd w:val="clear" w:color="auto" w:fill="FFFFFF"/>
          <w:lang w:val="en-GB"/>
        </w:rPr>
        <w:t xml:space="preserve"> spatial notion of time (topological time)</w:t>
      </w:r>
      <w:r w:rsidRPr="002052AB">
        <w:rPr>
          <w:rFonts w:eastAsia="Times New Roman" w:cs="Times New Roman"/>
          <w:color w:val="000000"/>
          <w:shd w:val="clear" w:color="auto" w:fill="FFFFFF"/>
          <w:lang w:val="en-GB"/>
        </w:rPr>
        <w:t>.</w:t>
      </w:r>
      <w:r w:rsidRPr="004604EE">
        <w:rPr>
          <w:rFonts w:eastAsia="Times New Roman" w:cs="Times New Roman"/>
          <w:color w:val="000000"/>
          <w:shd w:val="clear" w:color="auto" w:fill="FFFFFF"/>
          <w:lang w:val="en-GB"/>
        </w:rPr>
        <w:t xml:space="preserve"> Time that is not “natural” or “out there”, but rather an effect of technologies, interactions, etc. As some of you have already indic</w:t>
      </w:r>
      <w:r w:rsidR="00AE035B">
        <w:rPr>
          <w:rFonts w:eastAsia="Times New Roman" w:cs="Times New Roman"/>
          <w:color w:val="000000"/>
          <w:shd w:val="clear" w:color="auto" w:fill="FFFFFF"/>
          <w:lang w:val="en-GB"/>
        </w:rPr>
        <w:t xml:space="preserve">ated time is multiple. And </w:t>
      </w:r>
      <w:r w:rsidRPr="004604EE">
        <w:rPr>
          <w:rFonts w:eastAsia="Times New Roman" w:cs="Times New Roman"/>
          <w:color w:val="000000"/>
          <w:shd w:val="clear" w:color="auto" w:fill="FFFFFF"/>
          <w:lang w:val="en-GB"/>
        </w:rPr>
        <w:t>Emily is spot on to suggest that we need a</w:t>
      </w:r>
      <w:r>
        <w:rPr>
          <w:rFonts w:eastAsia="Times New Roman" w:cs="Times New Roman"/>
          <w:color w:val="000000"/>
          <w:shd w:val="clear" w:color="auto" w:fill="FFFFFF"/>
          <w:lang w:val="en-GB"/>
        </w:rPr>
        <w:t>n</w:t>
      </w:r>
      <w:r w:rsidRPr="004604EE">
        <w:rPr>
          <w:rFonts w:eastAsia="Times New Roman" w:cs="Times New Roman"/>
          <w:color w:val="000000"/>
          <w:shd w:val="clear" w:color="auto" w:fill="FFFFFF"/>
          <w:lang w:val="en-GB"/>
        </w:rPr>
        <w:t xml:space="preserve"> eth</w:t>
      </w:r>
      <w:r>
        <w:rPr>
          <w:rFonts w:eastAsia="Times New Roman" w:cs="Times New Roman"/>
          <w:color w:val="000000"/>
          <w:shd w:val="clear" w:color="auto" w:fill="FFFFFF"/>
          <w:lang w:val="en-GB"/>
        </w:rPr>
        <w:t>nography (or was it even a “</w:t>
      </w:r>
      <w:proofErr w:type="spellStart"/>
      <w:r>
        <w:rPr>
          <w:rFonts w:eastAsia="Times New Roman" w:cs="Times New Roman"/>
          <w:color w:val="000000"/>
          <w:shd w:val="clear" w:color="auto" w:fill="FFFFFF"/>
          <w:lang w:val="en-GB"/>
        </w:rPr>
        <w:t>prax</w:t>
      </w:r>
      <w:r w:rsidRPr="004604EE">
        <w:rPr>
          <w:rFonts w:eastAsia="Times New Roman" w:cs="Times New Roman"/>
          <w:color w:val="000000"/>
          <w:shd w:val="clear" w:color="auto" w:fill="FFFFFF"/>
          <w:lang w:val="en-GB"/>
        </w:rPr>
        <w:t>iography</w:t>
      </w:r>
      <w:proofErr w:type="spellEnd"/>
      <w:r w:rsidRPr="004604EE">
        <w:rPr>
          <w:rFonts w:eastAsia="Times New Roman" w:cs="Times New Roman"/>
          <w:color w:val="000000"/>
          <w:shd w:val="clear" w:color="auto" w:fill="FFFFFF"/>
          <w:lang w:val="en-GB"/>
        </w:rPr>
        <w:t>”</w:t>
      </w:r>
      <w:r>
        <w:rPr>
          <w:rFonts w:eastAsia="Times New Roman" w:cs="Times New Roman"/>
          <w:color w:val="000000"/>
          <w:shd w:val="clear" w:color="auto" w:fill="FFFFFF"/>
          <w:lang w:val="en-GB"/>
        </w:rPr>
        <w:t xml:space="preserve"> following Annemarie </w:t>
      </w:r>
      <w:proofErr w:type="spellStart"/>
      <w:r>
        <w:rPr>
          <w:rFonts w:eastAsia="Times New Roman" w:cs="Times New Roman"/>
          <w:color w:val="000000"/>
          <w:shd w:val="clear" w:color="auto" w:fill="FFFFFF"/>
          <w:lang w:val="en-GB"/>
        </w:rPr>
        <w:t>Mol</w:t>
      </w:r>
      <w:proofErr w:type="spellEnd"/>
      <w:r>
        <w:rPr>
          <w:rFonts w:eastAsia="Times New Roman" w:cs="Times New Roman"/>
          <w:color w:val="000000"/>
          <w:shd w:val="clear" w:color="auto" w:fill="FFFFFF"/>
          <w:lang w:val="en-GB"/>
        </w:rPr>
        <w:t xml:space="preserve">) of time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{"citationID":"b19OBiYm","properties":{"formattedCitation":"(Grabham, 2016)","plainCitation":"(Grabham, 2016)","noteIndex":0},"citationItems":[{"id":1849,"uris":["http://zotero.org/users/1070015/items/Z565FBRG"],"uri":["http://zotero.org/users/1070015/items/Z565FBRG"],"itemData":{"id":1849,"type":"book","title":"Brewing Legal Times: Things, Form and the Enactment of Law","publisher":"University of Toronto Press","author":[{"family":"Grabham","given":"Emily"}],"issued":{"date-parts":[["2016"]]}}}],"schema":"https://github.com/citation-style-language/schema/raw/master/csl-citation.json"}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Pr>
          <w:rFonts w:eastAsia="Times New Roman" w:cs="Times New Roman"/>
          <w:noProof/>
          <w:color w:val="000000"/>
          <w:shd w:val="clear" w:color="auto" w:fill="FFFFFF"/>
          <w:lang w:val="en-GB"/>
        </w:rPr>
        <w:t>(Grabham, 2016)</w:t>
      </w:r>
      <w:r w:rsidR="00172D85">
        <w:rPr>
          <w:rFonts w:eastAsia="Times New Roman" w:cs="Times New Roman"/>
          <w:color w:val="000000"/>
          <w:shd w:val="clear" w:color="auto" w:fill="FFFFFF"/>
          <w:lang w:val="en-GB"/>
        </w:rPr>
        <w:fldChar w:fldCharType="end"/>
      </w:r>
      <w:r w:rsidRPr="00AE035B">
        <w:rPr>
          <w:rFonts w:eastAsia="Times New Roman" w:cs="Times New Roman"/>
          <w:color w:val="000000"/>
          <w:shd w:val="clear" w:color="auto" w:fill="FFFFFF"/>
          <w:lang w:val="en-GB"/>
        </w:rPr>
        <w:t>.</w:t>
      </w:r>
      <w:r w:rsidRPr="004604EE">
        <w:rPr>
          <w:rFonts w:eastAsia="Times New Roman" w:cs="Times New Roman"/>
          <w:color w:val="000000"/>
          <w:shd w:val="clear" w:color="auto" w:fill="FFFFFF"/>
          <w:lang w:val="en-GB"/>
        </w:rPr>
        <w:t xml:space="preserve"> How does time come about, what version of time </w:t>
      </w:r>
      <w:r w:rsidR="0093787F">
        <w:rPr>
          <w:rFonts w:eastAsia="Times New Roman" w:cs="Times New Roman"/>
          <w:color w:val="000000"/>
          <w:shd w:val="clear" w:color="auto" w:fill="FFFFFF"/>
          <w:lang w:val="en-GB"/>
        </w:rPr>
        <w:t xml:space="preserve">is </w:t>
      </w:r>
      <w:r w:rsidRPr="004604EE">
        <w:rPr>
          <w:rFonts w:eastAsia="Times New Roman" w:cs="Times New Roman"/>
          <w:color w:val="000000"/>
          <w:shd w:val="clear" w:color="auto" w:fill="FFFFFF"/>
          <w:lang w:val="en-GB"/>
        </w:rPr>
        <w:t>being produced, and what are the politics of a specific version of time? What kind of work does a particular version of time do?</w:t>
      </w:r>
    </w:p>
    <w:p w14:paraId="4587045F" w14:textId="77777777" w:rsidR="00DF3AEC" w:rsidRDefault="00DF3AEC" w:rsidP="00775216">
      <w:pPr>
        <w:pStyle w:val="NormalWeb"/>
        <w:spacing w:before="0" w:beforeAutospacing="0" w:after="0" w:afterAutospacing="0"/>
        <w:rPr>
          <w:rFonts w:asciiTheme="minorHAnsi" w:eastAsia="Times New Roman" w:hAnsiTheme="minorHAnsi"/>
          <w:sz w:val="24"/>
          <w:szCs w:val="24"/>
        </w:rPr>
      </w:pPr>
    </w:p>
    <w:p w14:paraId="301DCEAE" w14:textId="42A59A40" w:rsidR="00DF3AEC" w:rsidRPr="0048170D" w:rsidRDefault="00775216" w:rsidP="00DF3AEC">
      <w:pPr>
        <w:rPr>
          <w:rFonts w:eastAsia="Times New Roman" w:cs="Times New Roman"/>
          <w:color w:val="000000"/>
          <w:shd w:val="clear" w:color="auto" w:fill="FFFFFF"/>
          <w:lang w:val="en-GB"/>
        </w:rPr>
      </w:pPr>
      <w:r w:rsidRPr="00775216">
        <w:rPr>
          <w:b/>
        </w:rPr>
        <w:t xml:space="preserve">Emily </w:t>
      </w:r>
      <w:proofErr w:type="spellStart"/>
      <w:r w:rsidRPr="00775216">
        <w:rPr>
          <w:b/>
        </w:rPr>
        <w:t>Grabham</w:t>
      </w:r>
      <w:proofErr w:type="spellEnd"/>
      <w:r w:rsidRPr="00775216">
        <w:rPr>
          <w:b/>
        </w:rPr>
        <w:t>:</w:t>
      </w:r>
      <w:r>
        <w:t xml:space="preserve"> </w:t>
      </w:r>
      <w:r w:rsidR="0076608A">
        <w:rPr>
          <w:rFonts w:eastAsia="Times New Roman" w:cs="Times New Roman"/>
          <w:color w:val="000000"/>
          <w:shd w:val="clear" w:color="auto" w:fill="FFFFFF"/>
          <w:lang w:val="en-GB"/>
        </w:rPr>
        <w:t>When I was working as a “lesbian caseworker”</w:t>
      </w:r>
      <w:r w:rsidR="00DF3AEC" w:rsidRPr="0048170D">
        <w:rPr>
          <w:rFonts w:eastAsia="Times New Roman" w:cs="Times New Roman"/>
          <w:color w:val="000000"/>
          <w:shd w:val="clear" w:color="auto" w:fill="FFFFFF"/>
          <w:lang w:val="en-GB"/>
        </w:rPr>
        <w:t xml:space="preserve"> </w:t>
      </w:r>
      <w:r w:rsidR="0076608A">
        <w:rPr>
          <w:rFonts w:eastAsia="Times New Roman" w:cs="Times New Roman"/>
          <w:color w:val="000000"/>
          <w:shd w:val="clear" w:color="auto" w:fill="FFFFFF"/>
          <w:lang w:val="en-GB"/>
        </w:rPr>
        <w:t>for an employment rights organiz</w:t>
      </w:r>
      <w:r w:rsidR="00DF3AEC" w:rsidRPr="0048170D">
        <w:rPr>
          <w:rFonts w:eastAsia="Times New Roman" w:cs="Times New Roman"/>
          <w:color w:val="000000"/>
          <w:shd w:val="clear" w:color="auto" w:fill="FFFFFF"/>
          <w:lang w:val="en-GB"/>
        </w:rPr>
        <w:t xml:space="preserve">ation in the </w:t>
      </w:r>
      <w:r w:rsidR="0076608A">
        <w:rPr>
          <w:rFonts w:eastAsia="Times New Roman" w:cs="Times New Roman"/>
          <w:color w:val="000000"/>
          <w:shd w:val="clear" w:color="auto" w:fill="FFFFFF"/>
          <w:lang w:val="en-GB"/>
        </w:rPr>
        <w:t xml:space="preserve">early 2000s, my colleague (the “gay men's </w:t>
      </w:r>
      <w:r w:rsidR="0076608A">
        <w:rPr>
          <w:rFonts w:eastAsia="Times New Roman" w:cs="Times New Roman"/>
          <w:color w:val="000000"/>
          <w:shd w:val="clear" w:color="auto" w:fill="FFFFFF"/>
          <w:lang w:val="en-GB"/>
        </w:rPr>
        <w:lastRenderedPageBreak/>
        <w:t>caseworker”</w:t>
      </w:r>
      <w:r w:rsidR="00DF3AEC" w:rsidRPr="0048170D">
        <w:rPr>
          <w:rFonts w:eastAsia="Times New Roman" w:cs="Times New Roman"/>
          <w:color w:val="000000"/>
          <w:shd w:val="clear" w:color="auto" w:fill="FFFFFF"/>
          <w:lang w:val="en-GB"/>
        </w:rPr>
        <w:t>) spent much of his time on HIV discrimination cases. Much of that work was abo</w:t>
      </w:r>
      <w:r w:rsidR="0076608A">
        <w:rPr>
          <w:rFonts w:eastAsia="Times New Roman" w:cs="Times New Roman"/>
          <w:color w:val="000000"/>
          <w:shd w:val="clear" w:color="auto" w:fill="FFFFFF"/>
          <w:lang w:val="en-GB"/>
        </w:rPr>
        <w:t>ut proving someone's HIV was a “</w:t>
      </w:r>
      <w:r w:rsidR="00DF3AEC" w:rsidRPr="0048170D">
        <w:rPr>
          <w:rFonts w:eastAsia="Times New Roman" w:cs="Times New Roman"/>
          <w:color w:val="000000"/>
          <w:shd w:val="clear" w:color="auto" w:fill="FFFFFF"/>
          <w:lang w:val="en-GB"/>
        </w:rPr>
        <w:t>di</w:t>
      </w:r>
      <w:r w:rsidR="0076608A">
        <w:rPr>
          <w:rFonts w:eastAsia="Times New Roman" w:cs="Times New Roman"/>
          <w:color w:val="000000"/>
          <w:shd w:val="clear" w:color="auto" w:fill="FFFFFF"/>
          <w:lang w:val="en-GB"/>
        </w:rPr>
        <w:t>sability”</w:t>
      </w:r>
      <w:r w:rsidR="00DF3AEC" w:rsidRPr="0048170D">
        <w:rPr>
          <w:rFonts w:eastAsia="Times New Roman" w:cs="Times New Roman"/>
          <w:color w:val="000000"/>
          <w:shd w:val="clear" w:color="auto" w:fill="FFFFFF"/>
          <w:lang w:val="en-GB"/>
        </w:rPr>
        <w:t xml:space="preserve"> for the purposes of the discrimination laws in force at the time. In turn, proving disability was about a person's prognosis - whether their HIV was likely in the future to lead to an impairment. Prognosis and likelihood acted as sort of temporal legal ghosts for my colleague, besetting him with fresh problems and requiring new legal strategies. But they weren't immaterial as such. In fact, pro</w:t>
      </w:r>
      <w:r w:rsidR="005105C5">
        <w:rPr>
          <w:rFonts w:eastAsia="Times New Roman" w:cs="Times New Roman"/>
          <w:color w:val="000000"/>
          <w:shd w:val="clear" w:color="auto" w:fill="FFFFFF"/>
          <w:lang w:val="en-GB"/>
        </w:rPr>
        <w:t>gnosis and likelihood materializ</w:t>
      </w:r>
      <w:r w:rsidR="00DF3AEC" w:rsidRPr="0048170D">
        <w:rPr>
          <w:rFonts w:eastAsia="Times New Roman" w:cs="Times New Roman"/>
          <w:color w:val="000000"/>
          <w:shd w:val="clear" w:color="auto" w:fill="FFFFFF"/>
          <w:lang w:val="en-GB"/>
        </w:rPr>
        <w:t>ed in his life in the form of massive piles of medical reports and other medico-legal paperwork about people's lives and health and deliberations over the meaning and status of clinical tests: T cell counts, for example. It became very difficult for me to think about prognosis without deliberating medical reports, and to think about likelihood without all the documentary practices that are associated with a disability discrimination claim.</w:t>
      </w:r>
    </w:p>
    <w:p w14:paraId="028EAA3E" w14:textId="77777777" w:rsidR="00DF3AEC" w:rsidRPr="0048170D" w:rsidRDefault="00DF3AEC" w:rsidP="00DF3AEC">
      <w:pPr>
        <w:rPr>
          <w:rFonts w:eastAsia="Times New Roman" w:cs="Times New Roman"/>
          <w:color w:val="000000"/>
          <w:shd w:val="clear" w:color="auto" w:fill="FFFFFF"/>
          <w:lang w:val="en-GB"/>
        </w:rPr>
      </w:pPr>
    </w:p>
    <w:p w14:paraId="3625CA3A" w14:textId="0E6F4704" w:rsidR="00DF3AEC" w:rsidRPr="0048170D" w:rsidRDefault="00DF3AEC" w:rsidP="00DF3AEC">
      <w:pPr>
        <w:rPr>
          <w:rFonts w:eastAsia="Times New Roman" w:cs="Times New Roman"/>
          <w:color w:val="000000"/>
          <w:shd w:val="clear" w:color="auto" w:fill="FFFFFF"/>
          <w:lang w:val="en-GB"/>
        </w:rPr>
      </w:pPr>
      <w:r w:rsidRPr="0048170D">
        <w:rPr>
          <w:rFonts w:eastAsia="Times New Roman" w:cs="Times New Roman"/>
          <w:color w:val="000000"/>
          <w:shd w:val="clear" w:color="auto" w:fill="FFFFFF"/>
          <w:lang w:val="en-GB"/>
        </w:rPr>
        <w:t>As I came to think in more depth about law and time, I became more preoccupied with this question of how</w:t>
      </w:r>
      <w:r w:rsidR="005105C5">
        <w:rPr>
          <w:rFonts w:eastAsia="Times New Roman" w:cs="Times New Roman"/>
          <w:color w:val="000000"/>
          <w:shd w:val="clear" w:color="auto" w:fill="FFFFFF"/>
          <w:lang w:val="en-GB"/>
        </w:rPr>
        <w:t xml:space="preserve"> temporalities can be materializ</w:t>
      </w:r>
      <w:r w:rsidRPr="0048170D">
        <w:rPr>
          <w:rFonts w:eastAsia="Times New Roman" w:cs="Times New Roman"/>
          <w:color w:val="000000"/>
          <w:shd w:val="clear" w:color="auto" w:fill="FFFFFF"/>
          <w:lang w:val="en-GB"/>
        </w:rPr>
        <w:t>ed in assemblages of human and non-human actors. This is quite different from accounts of time that presume it</w:t>
      </w:r>
      <w:r w:rsidR="0076608A">
        <w:rPr>
          <w:rFonts w:eastAsia="Times New Roman" w:cs="Times New Roman"/>
          <w:color w:val="000000"/>
          <w:shd w:val="clear" w:color="auto" w:fill="FFFFFF"/>
          <w:lang w:val="en-GB"/>
        </w:rPr>
        <w:t xml:space="preserve"> to be in some way cohesive or “natural”</w:t>
      </w:r>
      <w:r w:rsidRPr="0048170D">
        <w:rPr>
          <w:rFonts w:eastAsia="Times New Roman" w:cs="Times New Roman"/>
          <w:color w:val="000000"/>
          <w:shd w:val="clear" w:color="auto" w:fill="FFFFFF"/>
          <w:lang w:val="en-GB"/>
        </w:rPr>
        <w:t xml:space="preserve">. Drawing on Jane Bennett's work on vibrant matter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{"citationID":"DxBr7fEF","properties":{"formattedCitation":"(Bennett, 2010)","plainCitation":"(Bennett, 2010)","noteIndex":0},"citationItems":[{"id":155,"uris":["http://zotero.org/users/1070015/items/7N5FVUVT"],"uri":["http://zotero.org/users/1070015/items/7N5FVUVT"],"itemData":{"id":155,"type":"book","title":"Vibrant matter: a political ecology of things","publisher":"Duke University Press","publisher-place":"Durham","source":"Open WorldCat","event-place":"Durham","ISBN":"978-0-8223-4633-3","shortTitle":"Vibrant matter","language":"English","author":[{"family":"Bennett","given":"Jane"}],"issued":{"date-parts":[["2010"]]}}}],"schema":"https://github.com/citation-style-language/schema/raw/master/csl-citation.json"}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Pr>
          <w:rFonts w:eastAsia="Times New Roman" w:cs="Times New Roman"/>
          <w:noProof/>
          <w:color w:val="000000"/>
          <w:shd w:val="clear" w:color="auto" w:fill="FFFFFF"/>
          <w:lang w:val="en-GB"/>
        </w:rPr>
        <w:t>(Bennett, 2010)</w:t>
      </w:r>
      <w:r w:rsidR="00172D85">
        <w:rPr>
          <w:rFonts w:eastAsia="Times New Roman" w:cs="Times New Roman"/>
          <w:color w:val="000000"/>
          <w:shd w:val="clear" w:color="auto" w:fill="FFFFFF"/>
          <w:lang w:val="en-GB"/>
        </w:rPr>
        <w:fldChar w:fldCharType="end"/>
      </w:r>
      <w:r w:rsidRPr="0048170D">
        <w:rPr>
          <w:rFonts w:eastAsia="Times New Roman" w:cs="Times New Roman"/>
          <w:color w:val="000000"/>
          <w:shd w:val="clear" w:color="auto" w:fill="FFFFFF"/>
          <w:lang w:val="en-GB"/>
        </w:rPr>
        <w:t xml:space="preserve">, for example, I have been thinking about the agentic capacities of </w:t>
      </w:r>
      <w:r w:rsidR="0076608A">
        <w:rPr>
          <w:rFonts w:eastAsia="Times New Roman" w:cs="Times New Roman"/>
          <w:color w:val="000000"/>
          <w:shd w:val="clear" w:color="auto" w:fill="FFFFFF"/>
          <w:lang w:val="en-GB"/>
        </w:rPr>
        <w:t>objects - what she terms their “trending tendency to persist”</w:t>
      </w:r>
      <w:r w:rsidRPr="0048170D">
        <w:rPr>
          <w:rFonts w:eastAsia="Times New Roman" w:cs="Times New Roman"/>
          <w:color w:val="000000"/>
          <w:shd w:val="clear" w:color="auto" w:fill="FFFFFF"/>
          <w:lang w:val="en-GB"/>
        </w:rPr>
        <w:t xml:space="preserve">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{"citationID":"dPSFnkUP","properties":{"formattedCitation":"(Bennett, 2010, p. 2)","plainCitation":"(Bennett, 2010, p. 2)","noteIndex":0},"citationItems":[{"id":155,"uris":["http://zotero.org/users/1070015/items/7N5FVUVT"],"uri":["http://zotero.org/users/1070015/items/7N5FVUVT"],"itemData":{"id":155,"type":"book","title":"Vibrant matter: a political ecology of things","publisher":"Duke University Press","publisher-place":"Durham","source":"Open WorldCat","event-place":"Durham","ISBN":"978-0-8223-4633-3","shortTitle":"Vibrant matter","language":"English","author":[{"family":"Bennett","given":"Jane"}],"issued":{"date-parts":[["2010"]]}},"locator":"2","label":"page"}],"schema":"https://github.com/citation-style-language/schema/raw/master/csl-citation.json"}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Pr>
          <w:rFonts w:eastAsia="Times New Roman" w:cs="Times New Roman"/>
          <w:noProof/>
          <w:color w:val="000000"/>
          <w:shd w:val="clear" w:color="auto" w:fill="FFFFFF"/>
          <w:lang w:val="en-GB"/>
        </w:rPr>
        <w:t>(Bennett, 2010, p. 2)</w:t>
      </w:r>
      <w:r w:rsidR="00172D85">
        <w:rPr>
          <w:rFonts w:eastAsia="Times New Roman" w:cs="Times New Roman"/>
          <w:color w:val="000000"/>
          <w:shd w:val="clear" w:color="auto" w:fill="FFFFFF"/>
          <w:lang w:val="en-GB"/>
        </w:rPr>
        <w:fldChar w:fldCharType="end"/>
      </w:r>
      <w:r w:rsidRPr="0048170D">
        <w:rPr>
          <w:rFonts w:eastAsia="Times New Roman" w:cs="Times New Roman"/>
          <w:color w:val="000000"/>
          <w:shd w:val="clear" w:color="auto" w:fill="FFFFFF"/>
          <w:lang w:val="en-GB"/>
        </w:rPr>
        <w:t xml:space="preserve"> - and how these agentic tendencies can inaugurate fresh or specific temporalities in relationship with other elements and actors. </w:t>
      </w:r>
      <w:r>
        <w:rPr>
          <w:rFonts w:eastAsia="Times New Roman" w:cs="Times New Roman"/>
          <w:color w:val="000000"/>
          <w:shd w:val="clear" w:color="auto" w:fill="FFFFFF"/>
          <w:lang w:val="en-GB"/>
        </w:rPr>
        <w:t xml:space="preserve">This thinking forms the basis for my recent book </w:t>
      </w:r>
      <w:r w:rsidRPr="00807EF0">
        <w:rPr>
          <w:rFonts w:eastAsia="Times New Roman" w:cs="Times New Roman"/>
          <w:i/>
          <w:color w:val="000000"/>
          <w:shd w:val="clear" w:color="auto" w:fill="FFFFFF"/>
          <w:lang w:val="en-GB"/>
        </w:rPr>
        <w:t>Brewing Legal Times: Things, Form, and the Enactment of Law</w:t>
      </w:r>
      <w:r>
        <w:rPr>
          <w:rFonts w:eastAsia="Times New Roman" w:cs="Times New Roman"/>
          <w:color w:val="000000"/>
          <w:shd w:val="clear" w:color="auto" w:fill="FFFFFF"/>
          <w:lang w:val="en-GB"/>
        </w:rPr>
        <w:t xml:space="preserve">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{"citationID":"seRijLPk","properties":{"formattedCitation":"(Grabham, 2016)","plainCitation":"(Grabham, 2016)","noteIndex":0},"citationItems":[{"id":1849,"uris":["http://zotero.org/users/1070015/items/Z565FBRG"],"uri":["http://zotero.org/users/1070015/items/Z565FBRG"],"itemData":{"id":1849,"type":"book","title":"Brewing Legal Times: Things, Form and the Enactment of Law","publisher":"University of Toronto Press","author":[{"family":"Grabham","given":"Emily"}],"issued":{"date-parts":[["2016"]]}}}],"schema":"https://github.com/citation-style-language/schema/raw/master/csl-citation.json"}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Pr>
          <w:rFonts w:eastAsia="Times New Roman" w:cs="Times New Roman"/>
          <w:noProof/>
          <w:color w:val="000000"/>
          <w:shd w:val="clear" w:color="auto" w:fill="FFFFFF"/>
          <w:lang w:val="en-GB"/>
        </w:rPr>
        <w:t>(Grabham, 2016)</w:t>
      </w:r>
      <w:r w:rsidR="00172D85">
        <w:rPr>
          <w:rFonts w:eastAsia="Times New Roman" w:cs="Times New Roman"/>
          <w:color w:val="000000"/>
          <w:shd w:val="clear" w:color="auto" w:fill="FFFFFF"/>
          <w:lang w:val="en-GB"/>
        </w:rPr>
        <w:fldChar w:fldCharType="end"/>
      </w:r>
      <w:r>
        <w:rPr>
          <w:rFonts w:eastAsia="Times New Roman" w:cs="Times New Roman"/>
          <w:color w:val="000000"/>
          <w:shd w:val="clear" w:color="auto" w:fill="FFFFFF"/>
          <w:lang w:val="en-GB"/>
        </w:rPr>
        <w:t xml:space="preserve">. </w:t>
      </w:r>
      <w:r w:rsidRPr="0048170D">
        <w:rPr>
          <w:rFonts w:eastAsia="Times New Roman" w:cs="Times New Roman"/>
          <w:color w:val="000000"/>
          <w:shd w:val="clear" w:color="auto" w:fill="FFFFFF"/>
          <w:lang w:val="en-GB"/>
        </w:rPr>
        <w:t xml:space="preserve">We might </w:t>
      </w:r>
      <w:r w:rsidR="0076608A">
        <w:rPr>
          <w:rFonts w:eastAsia="Times New Roman" w:cs="Times New Roman"/>
          <w:color w:val="000000"/>
          <w:shd w:val="clear" w:color="auto" w:fill="FFFFFF"/>
          <w:lang w:val="en-GB"/>
        </w:rPr>
        <w:t>be able, then, to think about “likelihood”</w:t>
      </w:r>
      <w:r w:rsidRPr="0048170D">
        <w:rPr>
          <w:rFonts w:eastAsia="Times New Roman" w:cs="Times New Roman"/>
          <w:color w:val="000000"/>
          <w:shd w:val="clear" w:color="auto" w:fill="FFFFFF"/>
          <w:lang w:val="en-GB"/>
        </w:rPr>
        <w:t xml:space="preserve"> as a specific type of future-oriented, </w:t>
      </w:r>
      <w:proofErr w:type="spellStart"/>
      <w:r w:rsidRPr="0048170D">
        <w:rPr>
          <w:rFonts w:eastAsia="Times New Roman" w:cs="Times New Roman"/>
          <w:color w:val="000000"/>
          <w:shd w:val="clear" w:color="auto" w:fill="FFFFFF"/>
          <w:lang w:val="en-GB"/>
        </w:rPr>
        <w:t>expectational</w:t>
      </w:r>
      <w:proofErr w:type="spellEnd"/>
      <w:r w:rsidRPr="0048170D">
        <w:rPr>
          <w:rFonts w:eastAsia="Times New Roman" w:cs="Times New Roman"/>
          <w:color w:val="000000"/>
          <w:shd w:val="clear" w:color="auto" w:fill="FFFFFF"/>
          <w:lang w:val="en-GB"/>
        </w:rPr>
        <w:t xml:space="preserve"> legal temporality, resulting from the interactions of people living with HIV, legal activists, tribunals, forms, documentary routines, clinical tests, and T-cells, for example. This is an approach that aims to </w:t>
      </w:r>
      <w:r>
        <w:rPr>
          <w:rFonts w:eastAsia="Times New Roman" w:cs="Times New Roman"/>
          <w:color w:val="000000"/>
          <w:shd w:val="clear" w:color="auto" w:fill="FFFFFF"/>
          <w:lang w:val="en-GB"/>
        </w:rPr>
        <w:t>capture the congregational (following</w:t>
      </w:r>
      <w:r w:rsidRPr="0048170D">
        <w:rPr>
          <w:rFonts w:eastAsia="Times New Roman" w:cs="Times New Roman"/>
          <w:color w:val="000000"/>
          <w:shd w:val="clear" w:color="auto" w:fill="FFFFFF"/>
          <w:lang w:val="en-GB"/>
        </w:rPr>
        <w:t xml:space="preserve"> Bennett) proliferation of temporalities, which might be small or specific or marginal but ar</w:t>
      </w:r>
      <w:r>
        <w:rPr>
          <w:rFonts w:eastAsia="Times New Roman" w:cs="Times New Roman"/>
          <w:color w:val="000000"/>
          <w:shd w:val="clear" w:color="auto" w:fill="FFFFFF"/>
          <w:lang w:val="en-GB"/>
        </w:rPr>
        <w:t>e no less interesting for that.</w:t>
      </w:r>
    </w:p>
    <w:p w14:paraId="62CBF005" w14:textId="77777777" w:rsidR="00DF3AEC" w:rsidRDefault="00DF3AEC" w:rsidP="00DF3AEC">
      <w:pPr>
        <w:rPr>
          <w:rFonts w:eastAsia="Times New Roman" w:cs="Times New Roman"/>
          <w:color w:val="000000"/>
          <w:shd w:val="clear" w:color="auto" w:fill="FFFFFF"/>
          <w:lang w:val="en-GB"/>
        </w:rPr>
      </w:pPr>
    </w:p>
    <w:p w14:paraId="2FB1C5CB" w14:textId="76AD82AC" w:rsidR="00775216" w:rsidRPr="00CA211F" w:rsidRDefault="00DF3AEC" w:rsidP="00CA211F">
      <w:pPr>
        <w:pStyle w:val="NormalWeb"/>
        <w:spacing w:before="0" w:beforeAutospacing="0" w:after="0" w:afterAutospacing="0"/>
        <w:rPr>
          <w:rFonts w:asciiTheme="minorHAnsi" w:eastAsia="Times New Roman" w:hAnsiTheme="minorHAnsi"/>
          <w:sz w:val="24"/>
          <w:szCs w:val="24"/>
        </w:rPr>
      </w:pPr>
      <w:r w:rsidRPr="006128B1">
        <w:rPr>
          <w:rFonts w:asciiTheme="minorHAnsi" w:eastAsia="Times New Roman" w:hAnsiTheme="minorHAnsi"/>
          <w:b/>
          <w:color w:val="000000"/>
          <w:sz w:val="24"/>
          <w:szCs w:val="24"/>
          <w:shd w:val="clear" w:color="auto" w:fill="FFFFFF"/>
        </w:rPr>
        <w:t xml:space="preserve">Emma </w:t>
      </w:r>
      <w:proofErr w:type="spellStart"/>
      <w:r w:rsidRPr="006128B1">
        <w:rPr>
          <w:rFonts w:asciiTheme="minorHAnsi" w:eastAsia="Times New Roman" w:hAnsiTheme="minorHAnsi"/>
          <w:b/>
          <w:color w:val="000000"/>
          <w:sz w:val="24"/>
          <w:szCs w:val="24"/>
          <w:shd w:val="clear" w:color="auto" w:fill="FFFFFF"/>
        </w:rPr>
        <w:t>Cunliffe</w:t>
      </w:r>
      <w:proofErr w:type="spellEnd"/>
      <w:r w:rsidRPr="006128B1">
        <w:rPr>
          <w:rFonts w:asciiTheme="minorHAnsi" w:eastAsia="Times New Roman" w:hAnsiTheme="minorHAnsi"/>
          <w:b/>
          <w:color w:val="000000"/>
          <w:sz w:val="24"/>
          <w:szCs w:val="24"/>
          <w:shd w:val="clear" w:color="auto" w:fill="FFFFFF"/>
        </w:rPr>
        <w:t>:</w:t>
      </w:r>
      <w:r w:rsidRPr="00775216">
        <w:rPr>
          <w:rFonts w:eastAsia="Times New Roman"/>
          <w:color w:val="000000"/>
          <w:sz w:val="24"/>
          <w:szCs w:val="24"/>
          <w:shd w:val="clear" w:color="auto" w:fill="FFFFFF"/>
        </w:rPr>
        <w:t xml:space="preserve"> </w:t>
      </w:r>
      <w:r w:rsidRPr="00DF3AEC">
        <w:rPr>
          <w:rFonts w:asciiTheme="minorHAnsi" w:eastAsia="Times New Roman" w:hAnsiTheme="minorHAnsi"/>
          <w:color w:val="000000"/>
          <w:sz w:val="24"/>
          <w:szCs w:val="24"/>
          <w:shd w:val="clear" w:color="auto" w:fill="FFFFFF"/>
        </w:rPr>
        <w:t xml:space="preserve">It has been so helpful to read how each of you came to questions about time and legal ordering in your own work, and to reflect on the ways in which my trajectory has been a bit different (though resonant in many ways with Sarah’s and </w:t>
      </w:r>
      <w:proofErr w:type="spellStart"/>
      <w:r w:rsidRPr="00DF3AEC">
        <w:rPr>
          <w:rFonts w:asciiTheme="minorHAnsi" w:eastAsia="Times New Roman" w:hAnsiTheme="minorHAnsi"/>
          <w:color w:val="000000"/>
          <w:sz w:val="24"/>
          <w:szCs w:val="24"/>
          <w:shd w:val="clear" w:color="auto" w:fill="FFFFFF"/>
        </w:rPr>
        <w:t>Amade's</w:t>
      </w:r>
      <w:proofErr w:type="spellEnd"/>
      <w:r w:rsidRPr="00DF3AEC">
        <w:rPr>
          <w:rFonts w:asciiTheme="minorHAnsi" w:eastAsia="Times New Roman" w:hAnsiTheme="minorHAnsi"/>
          <w:color w:val="000000"/>
          <w:sz w:val="24"/>
          <w:szCs w:val="24"/>
          <w:shd w:val="clear" w:color="auto" w:fill="FFFFFF"/>
        </w:rPr>
        <w:t>, in particular).  </w:t>
      </w:r>
      <w:r w:rsidRPr="00775216">
        <w:rPr>
          <w:rFonts w:asciiTheme="minorHAnsi" w:eastAsia="Times New Roman" w:hAnsiTheme="minorHAnsi"/>
          <w:sz w:val="24"/>
          <w:szCs w:val="24"/>
        </w:rPr>
        <w:t>In my research, I trace the relationships between legal knowledge, expert knowledge and normative beliefs about s</w:t>
      </w:r>
      <w:r>
        <w:rPr>
          <w:rFonts w:asciiTheme="minorHAnsi" w:eastAsia="Times New Roman" w:hAnsiTheme="minorHAnsi"/>
          <w:sz w:val="24"/>
          <w:szCs w:val="24"/>
        </w:rPr>
        <w:t xml:space="preserve">ubject identity within criminal </w:t>
      </w:r>
      <w:r w:rsidRPr="00775216">
        <w:rPr>
          <w:rFonts w:asciiTheme="minorHAnsi" w:eastAsia="Times New Roman" w:hAnsiTheme="minorHAnsi"/>
          <w:sz w:val="24"/>
          <w:szCs w:val="24"/>
        </w:rPr>
        <w:t>trial processes.  I am especially inter</w:t>
      </w:r>
      <w:r>
        <w:rPr>
          <w:rFonts w:asciiTheme="minorHAnsi" w:eastAsia="Times New Roman" w:hAnsiTheme="minorHAnsi"/>
          <w:sz w:val="24"/>
          <w:szCs w:val="24"/>
        </w:rPr>
        <w:t xml:space="preserve">ested in moments where criminal </w:t>
      </w:r>
      <w:r w:rsidRPr="00775216">
        <w:rPr>
          <w:rFonts w:asciiTheme="minorHAnsi" w:eastAsia="Times New Roman" w:hAnsiTheme="minorHAnsi"/>
          <w:sz w:val="24"/>
          <w:szCs w:val="24"/>
        </w:rPr>
        <w:t>trials seem particularly apt to fail: prim</w:t>
      </w:r>
      <w:r>
        <w:rPr>
          <w:rFonts w:asciiTheme="minorHAnsi" w:eastAsia="Times New Roman" w:hAnsiTheme="minorHAnsi"/>
          <w:sz w:val="24"/>
          <w:szCs w:val="24"/>
        </w:rPr>
        <w:t xml:space="preserve">arily, sexual assault and child </w:t>
      </w:r>
      <w:r w:rsidRPr="00775216">
        <w:rPr>
          <w:rFonts w:asciiTheme="minorHAnsi" w:eastAsia="Times New Roman" w:hAnsiTheme="minorHAnsi"/>
          <w:sz w:val="24"/>
          <w:szCs w:val="24"/>
        </w:rPr>
        <w:t>homicide.  The temporal dimension of legal processes is a constant, but</w:t>
      </w:r>
      <w:r w:rsidRPr="00775216">
        <w:rPr>
          <w:rFonts w:asciiTheme="minorHAnsi" w:eastAsia="Times New Roman" w:hAnsiTheme="minorHAnsi"/>
          <w:sz w:val="24"/>
          <w:szCs w:val="24"/>
        </w:rPr>
        <w:br/>
        <w:t>often unexamined, factor.  Trial transcripts and court records reveal that</w:t>
      </w:r>
      <w:r w:rsidRPr="00775216">
        <w:rPr>
          <w:rFonts w:asciiTheme="minorHAnsi" w:eastAsia="Times New Roman" w:hAnsiTheme="minorHAnsi"/>
          <w:sz w:val="24"/>
          <w:szCs w:val="24"/>
        </w:rPr>
        <w:br/>
        <w:t>judges and legal actors are driven by time-based constraints: how many</w:t>
      </w:r>
      <w:r w:rsidRPr="00775216">
        <w:rPr>
          <w:rFonts w:asciiTheme="minorHAnsi" w:eastAsia="Times New Roman" w:hAnsiTheme="minorHAnsi"/>
          <w:sz w:val="24"/>
          <w:szCs w:val="24"/>
        </w:rPr>
        <w:br/>
        <w:t>witnesses will we get through today; how long a lunch break does the jury</w:t>
      </w:r>
      <w:r w:rsidRPr="00775216">
        <w:rPr>
          <w:rFonts w:asciiTheme="minorHAnsi" w:eastAsia="Times New Roman" w:hAnsiTheme="minorHAnsi"/>
          <w:sz w:val="24"/>
          <w:szCs w:val="24"/>
        </w:rPr>
        <w:br/>
        <w:t>need; how many days do we have set down for this trial?  Time also</w:t>
      </w:r>
      <w:r w:rsidRPr="00775216">
        <w:rPr>
          <w:rFonts w:asciiTheme="minorHAnsi" w:eastAsia="Times New Roman" w:hAnsiTheme="minorHAnsi"/>
          <w:sz w:val="24"/>
          <w:szCs w:val="24"/>
        </w:rPr>
        <w:br/>
        <w:t>operates in other registers: witnesses are pressed to remember details</w:t>
      </w:r>
      <w:r w:rsidRPr="00775216">
        <w:rPr>
          <w:rFonts w:asciiTheme="minorHAnsi" w:eastAsia="Times New Roman" w:hAnsiTheme="minorHAnsi"/>
          <w:sz w:val="24"/>
          <w:szCs w:val="24"/>
        </w:rPr>
        <w:br/>
        <w:t>despite the passage of time or disparaged for claiming memories that are</w:t>
      </w:r>
      <w:r w:rsidRPr="00775216">
        <w:rPr>
          <w:rFonts w:asciiTheme="minorHAnsi" w:eastAsia="Times New Roman" w:hAnsiTheme="minorHAnsi"/>
          <w:sz w:val="24"/>
          <w:szCs w:val="24"/>
        </w:rPr>
        <w:br/>
        <w:t xml:space="preserve">too vivid or too detailed to account for time </w:t>
      </w:r>
      <w:proofErr w:type="spellStart"/>
      <w:r w:rsidRPr="00775216">
        <w:rPr>
          <w:rFonts w:asciiTheme="minorHAnsi" w:eastAsia="Times New Roman" w:hAnsiTheme="minorHAnsi"/>
          <w:sz w:val="24"/>
          <w:szCs w:val="24"/>
        </w:rPr>
        <w:t>lapsed</w:t>
      </w:r>
      <w:proofErr w:type="spellEnd"/>
      <w:r w:rsidRPr="00775216">
        <w:rPr>
          <w:rFonts w:asciiTheme="minorHAnsi" w:eastAsia="Times New Roman" w:hAnsiTheme="minorHAnsi"/>
          <w:sz w:val="24"/>
          <w:szCs w:val="24"/>
        </w:rPr>
        <w:t xml:space="preserve"> since a relevant</w:t>
      </w:r>
      <w:r w:rsidRPr="00775216">
        <w:rPr>
          <w:rFonts w:asciiTheme="minorHAnsi" w:eastAsia="Times New Roman" w:hAnsiTheme="minorHAnsi"/>
          <w:sz w:val="24"/>
          <w:szCs w:val="24"/>
        </w:rPr>
        <w:br/>
        <w:t>event; the date on which a law was changed determines the options</w:t>
      </w:r>
      <w:r w:rsidRPr="00775216">
        <w:rPr>
          <w:rFonts w:asciiTheme="minorHAnsi" w:eastAsia="Times New Roman" w:hAnsiTheme="minorHAnsi"/>
          <w:sz w:val="24"/>
          <w:szCs w:val="24"/>
        </w:rPr>
        <w:br/>
        <w:t>available to the court; the scientific evidence given at trial depends to</w:t>
      </w:r>
      <w:r w:rsidRPr="00775216">
        <w:rPr>
          <w:rFonts w:asciiTheme="minorHAnsi" w:eastAsia="Times New Roman" w:hAnsiTheme="minorHAnsi"/>
          <w:sz w:val="24"/>
          <w:szCs w:val="24"/>
        </w:rPr>
        <w:br/>
      </w:r>
      <w:r w:rsidRPr="00775216">
        <w:rPr>
          <w:rFonts w:asciiTheme="minorHAnsi" w:eastAsia="Times New Roman" w:hAnsiTheme="minorHAnsi"/>
          <w:sz w:val="24"/>
          <w:szCs w:val="24"/>
        </w:rPr>
        <w:lastRenderedPageBreak/>
        <w:t>some extent on the theories that prevail within a given field at the time</w:t>
      </w:r>
      <w:r w:rsidRPr="00775216">
        <w:rPr>
          <w:rFonts w:asciiTheme="minorHAnsi" w:eastAsia="Times New Roman" w:hAnsiTheme="minorHAnsi"/>
          <w:sz w:val="24"/>
          <w:szCs w:val="24"/>
        </w:rPr>
        <w:br/>
        <w:t>of the trial, and law contains no automatic process for revisiting past</w:t>
      </w:r>
      <w:r w:rsidRPr="00775216">
        <w:rPr>
          <w:rFonts w:asciiTheme="minorHAnsi" w:eastAsia="Times New Roman" w:hAnsiTheme="minorHAnsi"/>
          <w:sz w:val="24"/>
          <w:szCs w:val="24"/>
        </w:rPr>
        <w:br/>
        <w:t>decisions when the science changes; meanwhile a convicted offender “does"</w:t>
      </w:r>
      <w:r w:rsidRPr="00775216">
        <w:rPr>
          <w:rFonts w:asciiTheme="minorHAnsi" w:eastAsia="Times New Roman" w:hAnsiTheme="minorHAnsi"/>
          <w:sz w:val="24"/>
          <w:szCs w:val="24"/>
        </w:rPr>
        <w:br/>
        <w:t>her time.</w:t>
      </w:r>
    </w:p>
    <w:p w14:paraId="51FDC6ED" w14:textId="77777777" w:rsidR="00775216" w:rsidRDefault="00775216" w:rsidP="001B6ABC">
      <w:pPr>
        <w:rPr>
          <w:rFonts w:eastAsia="Times New Roman" w:cs="Times New Roman"/>
          <w:color w:val="000000"/>
          <w:shd w:val="clear" w:color="auto" w:fill="FFFFFF"/>
          <w:lang w:val="en-GB"/>
        </w:rPr>
      </w:pPr>
    </w:p>
    <w:p w14:paraId="65145C21" w14:textId="18CA28E6" w:rsidR="001B6ABC" w:rsidRPr="004604EE" w:rsidRDefault="001B6ABC" w:rsidP="001B6ABC">
      <w:pPr>
        <w:rPr>
          <w:rFonts w:eastAsia="Times New Roman" w:cs="Times New Roman"/>
          <w:color w:val="000000"/>
          <w:shd w:val="clear" w:color="auto" w:fill="FFFFFF"/>
          <w:lang w:val="en-GB"/>
        </w:rPr>
      </w:pPr>
      <w:r w:rsidRPr="004604EE">
        <w:rPr>
          <w:rFonts w:eastAsia="Times New Roman" w:cs="Times New Roman"/>
          <w:color w:val="000000"/>
          <w:shd w:val="clear" w:color="auto" w:fill="FFFFFF"/>
          <w:lang w:val="en-GB"/>
        </w:rPr>
        <w:t xml:space="preserve">In the landmark decision </w:t>
      </w:r>
      <w:proofErr w:type="spellStart"/>
      <w:r w:rsidRPr="00C14291">
        <w:rPr>
          <w:rFonts w:eastAsia="Times New Roman" w:cs="Times New Roman"/>
          <w:i/>
          <w:color w:val="000000"/>
          <w:shd w:val="clear" w:color="auto" w:fill="FFFFFF"/>
          <w:lang w:val="en-GB"/>
        </w:rPr>
        <w:t>Daubert</w:t>
      </w:r>
      <w:proofErr w:type="spellEnd"/>
      <w:r w:rsidRPr="00C14291">
        <w:rPr>
          <w:rFonts w:eastAsia="Times New Roman" w:cs="Times New Roman"/>
          <w:i/>
          <w:color w:val="000000"/>
          <w:shd w:val="clear" w:color="auto" w:fill="FFFFFF"/>
          <w:lang w:val="en-GB"/>
        </w:rPr>
        <w:t xml:space="preserve"> v Merrell Dow Pharmaceuticals</w:t>
      </w:r>
      <w:r w:rsidR="002C51B7">
        <w:rPr>
          <w:rFonts w:eastAsia="Times New Roman" w:cs="Times New Roman"/>
          <w:i/>
          <w:color w:val="000000"/>
          <w:shd w:val="clear" w:color="auto" w:fill="FFFFFF"/>
          <w:lang w:val="en-GB"/>
        </w:rPr>
        <w:t xml:space="preserve"> </w:t>
      </w:r>
      <w:r w:rsidR="002C51B7">
        <w:rPr>
          <w:rFonts w:eastAsia="Times New Roman" w:cs="Times New Roman"/>
          <w:color w:val="000000"/>
          <w:shd w:val="clear" w:color="auto" w:fill="FFFFFF"/>
          <w:lang w:val="en-GB"/>
        </w:rPr>
        <w:t>in 1993</w:t>
      </w:r>
      <w:r w:rsidR="0093787F">
        <w:rPr>
          <w:rFonts w:eastAsia="Times New Roman" w:cs="Times New Roman"/>
          <w:color w:val="000000"/>
          <w:shd w:val="clear" w:color="auto" w:fill="FFFFFF"/>
          <w:lang w:val="en-GB"/>
        </w:rPr>
        <w:t xml:space="preserve">, Blackmun J </w:t>
      </w:r>
      <w:r w:rsidRPr="004604EE">
        <w:rPr>
          <w:rFonts w:eastAsia="Times New Roman" w:cs="Times New Roman"/>
          <w:color w:val="000000"/>
          <w:shd w:val="clear" w:color="auto" w:fill="FFFFFF"/>
          <w:lang w:val="en-GB"/>
        </w:rPr>
        <w:t xml:space="preserve">on behalf of a majority of the US Supreme Court held that time works differently in science and in law (although – revealingly – he framed it </w:t>
      </w:r>
      <w:r w:rsidR="002C51B7">
        <w:rPr>
          <w:rFonts w:eastAsia="Times New Roman" w:cs="Times New Roman"/>
          <w:color w:val="000000"/>
          <w:shd w:val="clear" w:color="auto" w:fill="FFFFFF"/>
          <w:lang w:val="en-GB"/>
        </w:rPr>
        <w:t xml:space="preserve">as a comment about truth): " … </w:t>
      </w:r>
      <w:r w:rsidRPr="004604EE">
        <w:rPr>
          <w:rFonts w:eastAsia="Times New Roman" w:cs="Times New Roman"/>
          <w:color w:val="000000"/>
          <w:shd w:val="clear" w:color="auto" w:fill="FFFFFF"/>
          <w:lang w:val="en-GB"/>
        </w:rPr>
        <w:t>there are important differences between the quest for truth in the courtroom and the quest for truth in the laboratory. Scientific conclusions are subject to perpetual revision. Law, on the other hand, must resolve disputes finally and quickly.”</w:t>
      </w:r>
      <w:r w:rsidR="002C51B7" w:rsidRPr="002C51B7">
        <w:rPr>
          <w:rStyle w:val="FootnoteReference"/>
          <w:rFonts w:eastAsia="Times New Roman" w:cs="Times New Roman"/>
          <w:color w:val="000000"/>
          <w:shd w:val="clear" w:color="auto" w:fill="FFFFFF"/>
          <w:lang w:val="en-GB"/>
        </w:rPr>
        <w:t xml:space="preserve"> </w:t>
      </w:r>
      <w:r w:rsidR="002C51B7" w:rsidRPr="00830F15">
        <w:rPr>
          <w:rStyle w:val="FootnoteReference"/>
        </w:rPr>
        <w:footnoteReference w:id="8"/>
      </w:r>
    </w:p>
    <w:p w14:paraId="591F4071" w14:textId="77777777" w:rsidR="001B6ABC" w:rsidRPr="004604EE" w:rsidRDefault="001B6ABC" w:rsidP="001B6ABC">
      <w:pPr>
        <w:rPr>
          <w:rFonts w:eastAsia="Times New Roman" w:cs="Times New Roman"/>
          <w:color w:val="000000"/>
          <w:shd w:val="clear" w:color="auto" w:fill="FFFFFF"/>
          <w:lang w:val="en-GB"/>
        </w:rPr>
      </w:pPr>
    </w:p>
    <w:p w14:paraId="1EF822D1" w14:textId="5BCFA026" w:rsidR="001B6ABC" w:rsidRPr="004604EE" w:rsidRDefault="001B6ABC" w:rsidP="001B6ABC">
      <w:pPr>
        <w:rPr>
          <w:rFonts w:eastAsia="Times New Roman" w:cs="Times New Roman"/>
          <w:color w:val="000000"/>
          <w:shd w:val="clear" w:color="auto" w:fill="FFFFFF"/>
          <w:lang w:val="en-GB"/>
        </w:rPr>
      </w:pPr>
      <w:r w:rsidRPr="004604EE">
        <w:rPr>
          <w:rFonts w:eastAsia="Times New Roman" w:cs="Times New Roman"/>
          <w:color w:val="000000"/>
          <w:shd w:val="clear" w:color="auto" w:fill="FFFFFF"/>
          <w:lang w:val="en-GB"/>
        </w:rPr>
        <w:t>Justice Blackmun's characterizations of law and of science are oversimplified, of course, and they have rightly been criticized.  But there is something important about this observation, in terms of the pressures of the trial process.  The demand to resolve a case now often runs past the limits of expert knowledge, and courts are not good at recognizing that moment in which their demand for knowledge exceeds present understanding.  I spend a great deal of my research time thinking about this intersection of different time scales, and in particular about what happens when a development in scientific or medical understanding casts doubt on a pre-established legal truth.  In h</w:t>
      </w:r>
      <w:r w:rsidR="00AE035B">
        <w:rPr>
          <w:rFonts w:eastAsia="Times New Roman" w:cs="Times New Roman"/>
          <w:color w:val="000000"/>
          <w:shd w:val="clear" w:color="auto" w:fill="FFFFFF"/>
          <w:lang w:val="en-GB"/>
        </w:rPr>
        <w:t xml:space="preserve">er book </w:t>
      </w:r>
      <w:r w:rsidR="00AE035B" w:rsidRPr="006267BD">
        <w:rPr>
          <w:rFonts w:eastAsia="Times New Roman" w:cs="Times New Roman"/>
          <w:i/>
          <w:color w:val="000000"/>
          <w:shd w:val="clear" w:color="auto" w:fill="FFFFFF"/>
          <w:lang w:val="en-GB"/>
        </w:rPr>
        <w:t>Flawed Convictions</w:t>
      </w:r>
      <w:r w:rsidR="00AE035B">
        <w:rPr>
          <w:rFonts w:eastAsia="Times New Roman" w:cs="Times New Roman"/>
          <w:color w:val="000000"/>
          <w:shd w:val="clear" w:color="auto" w:fill="FFFFFF"/>
          <w:lang w:val="en-GB"/>
        </w:rPr>
        <w:t xml:space="preserve"> </w:t>
      </w:r>
      <w:r w:rsidR="00172D85">
        <w:rPr>
          <w:rFonts w:eastAsia="Times New Roman" w:cs="Times New Roman"/>
          <w:color w:val="000000"/>
          <w:shd w:val="clear" w:color="auto" w:fill="FFFFFF"/>
          <w:lang w:val="en-GB"/>
        </w:rPr>
        <w:fldChar w:fldCharType="begin"/>
      </w:r>
      <w:r w:rsidR="00172D85">
        <w:rPr>
          <w:rFonts w:eastAsia="Times New Roman" w:cs="Times New Roman"/>
          <w:color w:val="000000"/>
          <w:shd w:val="clear" w:color="auto" w:fill="FFFFFF"/>
          <w:lang w:val="en-GB"/>
        </w:rPr>
        <w:instrText xml:space="preserve"> ADDIN ZOTERO_ITEM CSL_CITATION {"citationID":"j5spmpZ2","properties":{"formattedCitation":"(Tuerkheimer, 2014)","plainCitation":"(Tuerkheimer, 2014)","noteIndex":0},"citationItems":[{"id":2121,"uris":["http://zotero.org/users/1070015/items/EL57UIAY"],"uri":["http://zotero.org/users/1070015/items/EL57UIAY"],"itemData":{"id":2121,"type":"book","title":"Flawed Convictions - Hardback - Deborah Tuerkheimer - Oxford University Press","publisher":"Oxford University Press","URL":"https://global.oup.com/academic/product/flawed-convictions-9780199913633?cc=es&amp;lang=en&amp;","author":[{"family":"Tuerkheimer","given":"Deborah"}],"issued":{"date-parts":[["2014"]]},"accessed":{"date-parts":[["2018",11,11]]}}}],"schema":"https://github.com/citation-style-language/schema/raw/master/csl-citation.json"} </w:instrText>
      </w:r>
      <w:r w:rsidR="00172D85">
        <w:rPr>
          <w:rFonts w:eastAsia="Times New Roman" w:cs="Times New Roman"/>
          <w:color w:val="000000"/>
          <w:shd w:val="clear" w:color="auto" w:fill="FFFFFF"/>
          <w:lang w:val="en-GB"/>
        </w:rPr>
        <w:fldChar w:fldCharType="separate"/>
      </w:r>
      <w:r w:rsidR="00172D85">
        <w:rPr>
          <w:rFonts w:eastAsia="Times New Roman" w:cs="Times New Roman"/>
          <w:noProof/>
          <w:color w:val="000000"/>
          <w:shd w:val="clear" w:color="auto" w:fill="FFFFFF"/>
          <w:lang w:val="en-GB"/>
        </w:rPr>
        <w:t>(Tuerkheimer, 2014)</w:t>
      </w:r>
      <w:r w:rsidR="00172D85">
        <w:rPr>
          <w:rFonts w:eastAsia="Times New Roman" w:cs="Times New Roman"/>
          <w:color w:val="000000"/>
          <w:shd w:val="clear" w:color="auto" w:fill="FFFFFF"/>
          <w:lang w:val="en-GB"/>
        </w:rPr>
        <w:fldChar w:fldCharType="end"/>
      </w:r>
      <w:r w:rsidRPr="004604EE">
        <w:rPr>
          <w:rFonts w:eastAsia="Times New Roman" w:cs="Times New Roman"/>
          <w:color w:val="000000"/>
          <w:shd w:val="clear" w:color="auto" w:fill="FFFFFF"/>
          <w:lang w:val="en-GB"/>
        </w:rPr>
        <w:t xml:space="preserve">, Deborah </w:t>
      </w:r>
      <w:proofErr w:type="spellStart"/>
      <w:r w:rsidRPr="004604EE">
        <w:rPr>
          <w:rFonts w:eastAsia="Times New Roman" w:cs="Times New Roman"/>
          <w:color w:val="000000"/>
          <w:shd w:val="clear" w:color="auto" w:fill="FFFFFF"/>
          <w:lang w:val="en-GB"/>
        </w:rPr>
        <w:t>Tuerkheimer</w:t>
      </w:r>
      <w:proofErr w:type="spellEnd"/>
      <w:r w:rsidRPr="004604EE">
        <w:rPr>
          <w:rFonts w:eastAsia="Times New Roman" w:cs="Times New Roman"/>
          <w:color w:val="000000"/>
          <w:shd w:val="clear" w:color="auto" w:fill="FFFFFF"/>
          <w:lang w:val="en-GB"/>
        </w:rPr>
        <w:t xml:space="preserve"> points out that the criminal legal system in the US has no systematic way to revisit convictions that were obtained in part on the basis of discredited scientific testimony.</w:t>
      </w:r>
    </w:p>
    <w:p w14:paraId="305C77C1" w14:textId="77777777" w:rsidR="001B6ABC" w:rsidRPr="004604EE" w:rsidRDefault="001B6ABC" w:rsidP="001B6ABC">
      <w:pPr>
        <w:rPr>
          <w:rFonts w:eastAsia="Times New Roman" w:cs="Times New Roman"/>
          <w:color w:val="000000"/>
          <w:shd w:val="clear" w:color="auto" w:fill="FFFFFF"/>
          <w:lang w:val="en-GB"/>
        </w:rPr>
      </w:pPr>
    </w:p>
    <w:p w14:paraId="666AFA0F" w14:textId="77777777" w:rsidR="001B6ABC" w:rsidRDefault="001B6ABC" w:rsidP="001B6ABC">
      <w:pPr>
        <w:rPr>
          <w:rFonts w:eastAsia="Times New Roman" w:cs="Times New Roman"/>
          <w:color w:val="000000"/>
          <w:shd w:val="clear" w:color="auto" w:fill="FFFFFF"/>
          <w:lang w:val="en-GB"/>
        </w:rPr>
      </w:pPr>
      <w:r w:rsidRPr="004604EE">
        <w:rPr>
          <w:rFonts w:eastAsia="Times New Roman" w:cs="Times New Roman"/>
          <w:color w:val="000000"/>
          <w:shd w:val="clear" w:color="auto" w:fill="FFFFFF"/>
          <w:lang w:val="en-GB"/>
        </w:rPr>
        <w:t xml:space="preserve">That’s where Blackmun J’s elision of time and truth is so interesting – law strategically makes truth claims, but there are also moments when it disclaims its capacity to discern eternal truths.  How does this systemic posture further victimize the woman or man who, having been convicted on the basis of expert testimony, faces the burden of proving to an indifferent legal community that, in light of developments in knowledge, they should now be released?  When the shift in scientific knowledge is not from one truth to another – but rather from one truth to a recognition of uncertainty – how does a convicted woman or man articulate the injustice they have experienced?  This trajectory is shown, for example, in the shifting medical understandings of repeat infant death in a single family (the Sally Clark, Angela </w:t>
      </w:r>
      <w:proofErr w:type="spellStart"/>
      <w:r w:rsidRPr="004604EE">
        <w:rPr>
          <w:rFonts w:eastAsia="Times New Roman" w:cs="Times New Roman"/>
          <w:color w:val="000000"/>
          <w:shd w:val="clear" w:color="auto" w:fill="FFFFFF"/>
          <w:lang w:val="en-GB"/>
        </w:rPr>
        <w:t>Cannings</w:t>
      </w:r>
      <w:proofErr w:type="spellEnd"/>
      <w:r w:rsidRPr="004604EE">
        <w:rPr>
          <w:rFonts w:eastAsia="Times New Roman" w:cs="Times New Roman"/>
          <w:color w:val="000000"/>
          <w:shd w:val="clear" w:color="auto" w:fill="FFFFFF"/>
          <w:lang w:val="en-GB"/>
        </w:rPr>
        <w:t xml:space="preserve">, </w:t>
      </w:r>
      <w:proofErr w:type="spellStart"/>
      <w:r w:rsidRPr="004604EE">
        <w:rPr>
          <w:rFonts w:eastAsia="Times New Roman" w:cs="Times New Roman"/>
          <w:color w:val="000000"/>
          <w:shd w:val="clear" w:color="auto" w:fill="FFFFFF"/>
          <w:lang w:val="en-GB"/>
        </w:rPr>
        <w:t>Trupti</w:t>
      </w:r>
      <w:proofErr w:type="spellEnd"/>
      <w:r w:rsidRPr="004604EE">
        <w:rPr>
          <w:rFonts w:eastAsia="Times New Roman" w:cs="Times New Roman"/>
          <w:color w:val="000000"/>
          <w:shd w:val="clear" w:color="auto" w:fill="FFFFFF"/>
          <w:lang w:val="en-GB"/>
        </w:rPr>
        <w:t xml:space="preserve"> Patel and Kathleen </w:t>
      </w:r>
      <w:proofErr w:type="spellStart"/>
      <w:r w:rsidRPr="004604EE">
        <w:rPr>
          <w:rFonts w:eastAsia="Times New Roman" w:cs="Times New Roman"/>
          <w:color w:val="000000"/>
          <w:shd w:val="clear" w:color="auto" w:fill="FFFFFF"/>
          <w:lang w:val="en-GB"/>
        </w:rPr>
        <w:t>Folbigg</w:t>
      </w:r>
      <w:proofErr w:type="spellEnd"/>
      <w:r w:rsidRPr="004604EE">
        <w:rPr>
          <w:rFonts w:eastAsia="Times New Roman" w:cs="Times New Roman"/>
          <w:color w:val="000000"/>
          <w:shd w:val="clear" w:color="auto" w:fill="FFFFFF"/>
          <w:lang w:val="en-GB"/>
        </w:rPr>
        <w:t xml:space="preserve"> cases) and in research into shaken baby syndrome or abusive head trauma.</w:t>
      </w:r>
    </w:p>
    <w:p w14:paraId="18471697" w14:textId="77777777" w:rsidR="009C4BF2" w:rsidRDefault="009C4BF2" w:rsidP="001B6ABC">
      <w:pPr>
        <w:rPr>
          <w:rFonts w:eastAsia="Times New Roman" w:cs="Times New Roman"/>
          <w:color w:val="000000"/>
          <w:shd w:val="clear" w:color="auto" w:fill="FFFFFF"/>
          <w:lang w:val="en-GB"/>
        </w:rPr>
      </w:pPr>
    </w:p>
    <w:p w14:paraId="68635BDE" w14:textId="239C97F9" w:rsidR="009C4BF2" w:rsidRDefault="009C4BF2" w:rsidP="009C4BF2">
      <w:pPr>
        <w:rPr>
          <w:rFonts w:eastAsia="Times New Roman" w:cs="Times New Roman"/>
          <w:color w:val="000000"/>
          <w:shd w:val="clear" w:color="auto" w:fill="FFFFFF"/>
          <w:lang w:val="en-GB"/>
        </w:rPr>
      </w:pPr>
      <w:r w:rsidRPr="006C75DD">
        <w:rPr>
          <w:rFonts w:eastAsia="Times New Roman" w:cs="Times New Roman"/>
          <w:b/>
          <w:color w:val="000000"/>
          <w:shd w:val="clear" w:color="auto" w:fill="FFFFFF"/>
          <w:lang w:val="en-GB"/>
        </w:rPr>
        <w:t>Stacy Douglas:</w:t>
      </w:r>
      <w:r>
        <w:rPr>
          <w:rFonts w:eastAsia="Times New Roman" w:cs="Times New Roman"/>
          <w:color w:val="000000"/>
          <w:shd w:val="clear" w:color="auto" w:fill="FFFFFF"/>
          <w:lang w:val="en-GB"/>
        </w:rPr>
        <w:t xml:space="preserve"> Emma, I </w:t>
      </w:r>
      <w:r w:rsidRPr="006C75DD">
        <w:rPr>
          <w:rFonts w:eastAsia="Times New Roman" w:cs="Times New Roman"/>
          <w:color w:val="000000"/>
          <w:shd w:val="clear" w:color="auto" w:fill="FFFFFF"/>
          <w:lang w:val="en-GB"/>
        </w:rPr>
        <w:t>am curious about this formulation that you put so eloquently: "law strategically makes truth claims, but there are also moments when it disclaims its capacity to discern eternal truths".</w:t>
      </w:r>
      <w:r>
        <w:rPr>
          <w:rFonts w:eastAsia="Times New Roman" w:cs="Times New Roman"/>
          <w:color w:val="000000"/>
          <w:shd w:val="clear" w:color="auto" w:fill="FFFFFF"/>
          <w:lang w:val="en-GB"/>
        </w:rPr>
        <w:t xml:space="preserve"> </w:t>
      </w:r>
      <w:r w:rsidRPr="006C75DD">
        <w:rPr>
          <w:rFonts w:eastAsia="Times New Roman" w:cs="Times New Roman"/>
          <w:color w:val="000000"/>
          <w:shd w:val="clear" w:color="auto" w:fill="FFFFFF"/>
          <w:lang w:val="en-GB"/>
        </w:rPr>
        <w:t>But then "law" can't do anything, or can it? Who is the culprit in your opinion? Is it the experts you discuss, and their intentional and unintentional reliance on deep legacies of rac</w:t>
      </w:r>
      <w:r>
        <w:rPr>
          <w:rFonts w:eastAsia="Times New Roman" w:cs="Times New Roman"/>
          <w:color w:val="000000"/>
          <w:shd w:val="clear" w:color="auto" w:fill="FFFFFF"/>
          <w:lang w:val="en-GB"/>
        </w:rPr>
        <w:t>ism, sexism, transphobia, etc.</w:t>
      </w:r>
      <w:r w:rsidRPr="006C75DD">
        <w:rPr>
          <w:rFonts w:eastAsia="Times New Roman" w:cs="Times New Roman"/>
          <w:color w:val="000000"/>
          <w:shd w:val="clear" w:color="auto" w:fill="FFFFFF"/>
          <w:lang w:val="en-GB"/>
        </w:rPr>
        <w:t xml:space="preserve">? Or is there something in the form of law itself? I am thinking here of some kind of </w:t>
      </w:r>
      <w:proofErr w:type="spellStart"/>
      <w:r w:rsidRPr="006C75DD">
        <w:rPr>
          <w:rFonts w:eastAsia="Times New Roman" w:cs="Times New Roman"/>
          <w:color w:val="000000"/>
          <w:shd w:val="clear" w:color="auto" w:fill="FFFFFF"/>
          <w:lang w:val="en-GB"/>
        </w:rPr>
        <w:t>Schmittian</w:t>
      </w:r>
      <w:proofErr w:type="spellEnd"/>
      <w:r w:rsidRPr="006C75DD">
        <w:rPr>
          <w:rFonts w:eastAsia="Times New Roman" w:cs="Times New Roman"/>
          <w:color w:val="000000"/>
          <w:shd w:val="clear" w:color="auto" w:fill="FFFFFF"/>
          <w:lang w:val="en-GB"/>
        </w:rPr>
        <w:t xml:space="preserve">-inspired remnant of human action </w:t>
      </w:r>
      <w:r w:rsidRPr="006C75DD">
        <w:rPr>
          <w:rFonts w:eastAsia="Times New Roman" w:cs="Times New Roman"/>
          <w:color w:val="000000"/>
          <w:shd w:val="clear" w:color="auto" w:fill="FFFFFF"/>
          <w:lang w:val="en-GB"/>
        </w:rPr>
        <w:lastRenderedPageBreak/>
        <w:t>that can never quite be captured by an order of rules. How do you think "law" gets away with it?</w:t>
      </w:r>
    </w:p>
    <w:p w14:paraId="46C836EE" w14:textId="77777777" w:rsidR="009C4BF2" w:rsidRDefault="009C4BF2" w:rsidP="009C4BF2">
      <w:pPr>
        <w:rPr>
          <w:rFonts w:eastAsia="Times New Roman" w:cs="Times New Roman"/>
          <w:color w:val="000000"/>
          <w:shd w:val="clear" w:color="auto" w:fill="FFFFFF"/>
          <w:lang w:val="en-GB"/>
        </w:rPr>
      </w:pPr>
    </w:p>
    <w:p w14:paraId="16E75BEF" w14:textId="52852CC2" w:rsidR="009C4BF2" w:rsidRDefault="009C4BF2" w:rsidP="009C4BF2">
      <w:pPr>
        <w:rPr>
          <w:rFonts w:eastAsia="Times New Roman" w:cs="Times New Roman"/>
          <w:color w:val="000000"/>
          <w:shd w:val="clear" w:color="auto" w:fill="FFFFFF"/>
          <w:lang w:val="en-GB"/>
        </w:rPr>
      </w:pPr>
      <w:r w:rsidRPr="006C75DD">
        <w:rPr>
          <w:rFonts w:eastAsia="Times New Roman" w:cs="Times New Roman"/>
          <w:b/>
          <w:color w:val="000000"/>
          <w:shd w:val="clear" w:color="auto" w:fill="FFFFFF"/>
          <w:lang w:val="en-GB"/>
        </w:rPr>
        <w:t xml:space="preserve">Emily </w:t>
      </w:r>
      <w:proofErr w:type="spellStart"/>
      <w:r w:rsidRPr="006C75DD">
        <w:rPr>
          <w:rFonts w:eastAsia="Times New Roman" w:cs="Times New Roman"/>
          <w:b/>
          <w:color w:val="000000"/>
          <w:shd w:val="clear" w:color="auto" w:fill="FFFFFF"/>
          <w:lang w:val="en-GB"/>
        </w:rPr>
        <w:t>Grabham</w:t>
      </w:r>
      <w:proofErr w:type="spellEnd"/>
      <w:r w:rsidRPr="006C75DD">
        <w:rPr>
          <w:rFonts w:eastAsia="Times New Roman" w:cs="Times New Roman"/>
          <w:b/>
          <w:color w:val="000000"/>
          <w:shd w:val="clear" w:color="auto" w:fill="FFFFFF"/>
          <w:lang w:val="en-GB"/>
        </w:rPr>
        <w:t>:</w:t>
      </w:r>
      <w:r w:rsidRPr="006C75DD">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t xml:space="preserve">Building on this, </w:t>
      </w:r>
      <w:r w:rsidRPr="006C75DD">
        <w:rPr>
          <w:rFonts w:eastAsia="Times New Roman" w:cs="Times New Roman"/>
          <w:color w:val="000000"/>
          <w:shd w:val="clear" w:color="auto" w:fill="FFFFFF"/>
          <w:lang w:val="en-GB"/>
        </w:rPr>
        <w:t>I think what I find particularl</w:t>
      </w:r>
      <w:r w:rsidR="0076608A">
        <w:rPr>
          <w:rFonts w:eastAsia="Times New Roman" w:cs="Times New Roman"/>
          <w:color w:val="000000"/>
          <w:shd w:val="clear" w:color="auto" w:fill="FFFFFF"/>
          <w:lang w:val="en-GB"/>
        </w:rPr>
        <w:t>y interesting is that shift to “uncertainty”</w:t>
      </w:r>
      <w:r w:rsidRPr="006C75DD">
        <w:rPr>
          <w:rFonts w:eastAsia="Times New Roman" w:cs="Times New Roman"/>
          <w:color w:val="000000"/>
          <w:shd w:val="clear" w:color="auto" w:fill="FFFFFF"/>
          <w:lang w:val="en-GB"/>
        </w:rPr>
        <w:t xml:space="preserve"> amongst scientific communities - how it happens, how it's achieved, what it does, and then what happens when that comes into contact with law or trials or legal processes with their very different orderings and tempora</w:t>
      </w:r>
      <w:r>
        <w:rPr>
          <w:rFonts w:eastAsia="Times New Roman" w:cs="Times New Roman"/>
          <w:color w:val="000000"/>
          <w:shd w:val="clear" w:color="auto" w:fill="FFFFFF"/>
          <w:lang w:val="en-GB"/>
        </w:rPr>
        <w:t>lities. It seems to me that Emma’s</w:t>
      </w:r>
      <w:r w:rsidRPr="006C75DD">
        <w:rPr>
          <w:rFonts w:eastAsia="Times New Roman" w:cs="Times New Roman"/>
          <w:color w:val="000000"/>
          <w:shd w:val="clear" w:color="auto" w:fill="FFFFFF"/>
          <w:lang w:val="en-GB"/>
        </w:rPr>
        <w:t xml:space="preserve"> on</w:t>
      </w:r>
      <w:r>
        <w:rPr>
          <w:rFonts w:eastAsia="Times New Roman" w:cs="Times New Roman"/>
          <w:color w:val="000000"/>
          <w:shd w:val="clear" w:color="auto" w:fill="FFFFFF"/>
          <w:lang w:val="en-GB"/>
        </w:rPr>
        <w:t>-</w:t>
      </w:r>
      <w:r w:rsidRPr="006C75DD">
        <w:rPr>
          <w:rFonts w:eastAsia="Times New Roman" w:cs="Times New Roman"/>
          <w:color w:val="000000"/>
          <w:shd w:val="clear" w:color="auto" w:fill="FFFFFF"/>
          <w:lang w:val="en-GB"/>
        </w:rPr>
        <w:t xml:space="preserve">going research sits at the interface </w:t>
      </w:r>
      <w:r w:rsidR="00A77CEA">
        <w:rPr>
          <w:rFonts w:eastAsia="Times New Roman" w:cs="Times New Roman"/>
          <w:color w:val="000000"/>
          <w:shd w:val="clear" w:color="auto" w:fill="FFFFFF"/>
          <w:lang w:val="en-GB"/>
        </w:rPr>
        <w:t>of this epistemological divide, as it reconstitutes itself</w:t>
      </w:r>
      <w:r w:rsidRPr="006C75DD">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t>Emma, d</w:t>
      </w:r>
      <w:r w:rsidRPr="006C75DD">
        <w:rPr>
          <w:rFonts w:eastAsia="Times New Roman" w:cs="Times New Roman"/>
          <w:color w:val="000000"/>
          <w:shd w:val="clear" w:color="auto" w:fill="FFFFFF"/>
          <w:lang w:val="en-GB"/>
        </w:rPr>
        <w:t>o you think that scientific uncertainty (as opposed to other temporal genres, for want of a better word) can ever translate smoothly enough into legal knowledge about time? This might also be another way of asking Stacy's question about the form of law: what if anything is distinct about law's approach here?</w:t>
      </w:r>
    </w:p>
    <w:p w14:paraId="44BEAF79" w14:textId="77777777" w:rsidR="009C4BF2" w:rsidRPr="006C75DD" w:rsidRDefault="009C4BF2" w:rsidP="009C4BF2">
      <w:pPr>
        <w:rPr>
          <w:rFonts w:eastAsia="Times New Roman" w:cs="Times New Roman"/>
          <w:color w:val="000000"/>
          <w:shd w:val="clear" w:color="auto" w:fill="FFFFFF"/>
          <w:lang w:val="en-GB"/>
        </w:rPr>
      </w:pPr>
    </w:p>
    <w:p w14:paraId="50FB478F" w14:textId="2D56BCB9" w:rsidR="009C4BF2" w:rsidRDefault="009C4BF2" w:rsidP="009C4BF2">
      <w:pPr>
        <w:rPr>
          <w:rFonts w:eastAsia="Times New Roman" w:cs="Times New Roman"/>
          <w:color w:val="000000"/>
          <w:shd w:val="clear" w:color="auto" w:fill="FFFFFF"/>
          <w:lang w:val="en-GB"/>
        </w:rPr>
      </w:pPr>
      <w:r w:rsidRPr="00FF1546">
        <w:rPr>
          <w:rFonts w:eastAsia="Times New Roman" w:cs="Times New Roman"/>
          <w:b/>
          <w:color w:val="000000"/>
          <w:shd w:val="clear" w:color="auto" w:fill="FFFFFF"/>
          <w:lang w:val="en-GB"/>
        </w:rPr>
        <w:t xml:space="preserve">Emma </w:t>
      </w:r>
      <w:proofErr w:type="spellStart"/>
      <w:r w:rsidRPr="00FF1546">
        <w:rPr>
          <w:rFonts w:eastAsia="Times New Roman" w:cs="Times New Roman"/>
          <w:b/>
          <w:color w:val="000000"/>
          <w:shd w:val="clear" w:color="auto" w:fill="FFFFFF"/>
          <w:lang w:val="en-GB"/>
        </w:rPr>
        <w:t>Cunliffe</w:t>
      </w:r>
      <w:proofErr w:type="spellEnd"/>
      <w:r w:rsidRPr="00FF1546">
        <w:rPr>
          <w:rFonts w:eastAsia="Times New Roman" w:cs="Times New Roman"/>
          <w:b/>
          <w:color w:val="000000"/>
          <w:shd w:val="clear" w:color="auto" w:fill="FFFFFF"/>
          <w:lang w:val="en-GB"/>
        </w:rPr>
        <w:t>:</w:t>
      </w:r>
      <w:r w:rsidRPr="00FF1546">
        <w:rPr>
          <w:rFonts w:eastAsia="Times New Roman" w:cs="Times New Roman"/>
          <w:color w:val="000000"/>
          <w:shd w:val="clear" w:color="auto" w:fill="FFFFFF"/>
          <w:lang w:val="en-GB"/>
        </w:rPr>
        <w:t xml:space="preserve"> Stacy’s question about who is the culprit when legal processes fail is one I have thought about a lot, of course!  And I have had different answers at different moments.  But oddly, having felt for a long time that there is no such thing as “law” (and if there is, it certainly can’t be an actor), I have found myself circling back to a revised conception of a social and moral force that, for want of a better term, I call law.  I haven’t read Schmitt, but I clearly should!  The force I have in mind is something that exceeds the work of legal officials, experts and other actors in the legal system, and it exceeds the mechanics of legal processes themselves.  It seems to exist underneath – and at times resist – the formal law of judicial decisions and statutes.  It is more akin to a </w:t>
      </w:r>
      <w:proofErr w:type="spellStart"/>
      <w:r w:rsidRPr="00FF1546">
        <w:rPr>
          <w:rFonts w:eastAsia="Times New Roman" w:cs="Times New Roman"/>
          <w:color w:val="000000"/>
          <w:shd w:val="clear" w:color="auto" w:fill="FFFFFF"/>
          <w:lang w:val="en-GB"/>
        </w:rPr>
        <w:t>Gramscian</w:t>
      </w:r>
      <w:proofErr w:type="spellEnd"/>
      <w:r w:rsidRPr="00FF1546">
        <w:rPr>
          <w:rFonts w:eastAsia="Times New Roman" w:cs="Times New Roman"/>
          <w:color w:val="000000"/>
          <w:shd w:val="clear" w:color="auto" w:fill="FFFFFF"/>
          <w:lang w:val="en-GB"/>
        </w:rPr>
        <w:t xml:space="preserve"> conception of hegemony, a normative conception of right and wrong that (among other things) induces human actors to participate in and try to make the best of a system that ha</w:t>
      </w:r>
      <w:r>
        <w:rPr>
          <w:rFonts w:eastAsia="Times New Roman" w:cs="Times New Roman"/>
          <w:color w:val="000000"/>
          <w:shd w:val="clear" w:color="auto" w:fill="FFFFFF"/>
          <w:lang w:val="en-GB"/>
        </w:rPr>
        <w:t>s its own centripetal inertia. </w:t>
      </w:r>
      <w:r w:rsidR="002C51B7">
        <w:rPr>
          <w:rFonts w:eastAsia="Times New Roman" w:cs="Times New Roman"/>
          <w:color w:val="000000"/>
          <w:shd w:val="clear" w:color="auto" w:fill="FFFFFF"/>
          <w:lang w:val="en-GB"/>
        </w:rPr>
        <w:t xml:space="preserve"> In my</w:t>
      </w:r>
      <w:r w:rsidRPr="00FF1546">
        <w:rPr>
          <w:rFonts w:eastAsia="Times New Roman" w:cs="Times New Roman"/>
          <w:color w:val="000000"/>
          <w:shd w:val="clear" w:color="auto" w:fill="FFFFFF"/>
          <w:lang w:val="en-GB"/>
        </w:rPr>
        <w:t xml:space="preserve"> article, “Judging, Fast and Slow”, I tried to think through how implicit bias and stereotypes are implicated in the failure of law reform efforts that were intended to protect sexual assault complainants from further victimization within the legal process</w:t>
      </w:r>
      <w:r w:rsidR="00CA211F">
        <w:rPr>
          <w:rFonts w:eastAsia="Times New Roman" w:cs="Times New Roman"/>
          <w:color w:val="000000"/>
          <w:shd w:val="clear" w:color="auto" w:fill="FFFFFF"/>
          <w:lang w:val="en-GB"/>
        </w:rPr>
        <w:t xml:space="preserve"> </w:t>
      </w:r>
      <w:r w:rsidR="00CA211F">
        <w:rPr>
          <w:rFonts w:eastAsia="Times New Roman" w:cs="Times New Roman"/>
          <w:color w:val="000000"/>
          <w:shd w:val="clear" w:color="auto" w:fill="FFFFFF"/>
          <w:lang w:val="en-GB"/>
        </w:rPr>
        <w:fldChar w:fldCharType="begin"/>
      </w:r>
      <w:r w:rsidR="00CA211F">
        <w:rPr>
          <w:rFonts w:eastAsia="Times New Roman" w:cs="Times New Roman"/>
          <w:color w:val="000000"/>
          <w:shd w:val="clear" w:color="auto" w:fill="FFFFFF"/>
          <w:lang w:val="en-GB"/>
        </w:rPr>
        <w:instrText xml:space="preserve"> ADDIN ZOTERO_ITEM CSL_CITATION {"citationID":"4MGkQcmO","properties":{"formattedCitation":"(Cunliffe, 2014)","plainCitation":"(Cunliffe, 2014)","noteIndex":0},"citationItems":[{"id":2123,"uris":["http://zotero.org/users/1070015/items/RPEXPDUN"],"uri":["http://zotero.org/users/1070015/items/RPEXPDUN"],"itemData":{"id":2123,"type":"article-journal","title":"Judging, Fast and Slow: Using Decision-Making Theory to Explore Judicial Fact Determination -","container-title":"The International Journal of Evidence &amp; Proof","page":"139-180","volume":"18","issue":"2","author":[{"family":"Cunliffe","given":"Emma"}],"issued":{"date-parts":[["2014"]]}}}],"schema":"https://github.com/citation-style-language/schema/raw/master/csl-citation.json"} </w:instrText>
      </w:r>
      <w:r w:rsidR="00CA211F">
        <w:rPr>
          <w:rFonts w:eastAsia="Times New Roman" w:cs="Times New Roman"/>
          <w:color w:val="000000"/>
          <w:shd w:val="clear" w:color="auto" w:fill="FFFFFF"/>
          <w:lang w:val="en-GB"/>
        </w:rPr>
        <w:fldChar w:fldCharType="separate"/>
      </w:r>
      <w:r w:rsidR="00CA211F">
        <w:rPr>
          <w:rFonts w:eastAsia="Times New Roman" w:cs="Times New Roman"/>
          <w:noProof/>
          <w:color w:val="000000"/>
          <w:shd w:val="clear" w:color="auto" w:fill="FFFFFF"/>
          <w:lang w:val="en-GB"/>
        </w:rPr>
        <w:t>(Cunliffe, 2014)</w:t>
      </w:r>
      <w:r w:rsidR="00CA211F">
        <w:rPr>
          <w:rFonts w:eastAsia="Times New Roman" w:cs="Times New Roman"/>
          <w:color w:val="000000"/>
          <w:shd w:val="clear" w:color="auto" w:fill="FFFFFF"/>
          <w:lang w:val="en-GB"/>
        </w:rPr>
        <w:fldChar w:fldCharType="end"/>
      </w:r>
      <w:r w:rsidR="00CA211F">
        <w:rPr>
          <w:rFonts w:eastAsia="Times New Roman" w:cs="Times New Roman"/>
          <w:color w:val="000000"/>
          <w:shd w:val="clear" w:color="auto" w:fill="FFFFFF"/>
          <w:lang w:val="en-GB"/>
        </w:rPr>
        <w:t>.</w:t>
      </w:r>
      <w:r w:rsidRPr="00FF1546">
        <w:rPr>
          <w:rFonts w:eastAsia="Times New Roman" w:cs="Times New Roman"/>
          <w:color w:val="000000"/>
          <w:shd w:val="clear" w:color="auto" w:fill="FFFFFF"/>
          <w:lang w:val="en-GB"/>
        </w:rPr>
        <w:t>  I try to do this by working at the boundaries of law, medicine, theory and empirical studies of reasoning.  </w:t>
      </w:r>
    </w:p>
    <w:p w14:paraId="52F524C5" w14:textId="77777777" w:rsidR="009C4BF2" w:rsidRPr="00FF1546" w:rsidRDefault="009C4BF2" w:rsidP="009C4BF2">
      <w:pPr>
        <w:rPr>
          <w:rFonts w:eastAsia="Times New Roman" w:cs="Times New Roman"/>
          <w:color w:val="000000"/>
          <w:shd w:val="clear" w:color="auto" w:fill="FFFFFF"/>
          <w:lang w:val="en-GB"/>
        </w:rPr>
      </w:pPr>
    </w:p>
    <w:p w14:paraId="7A3A4B36" w14:textId="12A58B0E" w:rsidR="009C4BF2" w:rsidRPr="004604EE" w:rsidRDefault="009C4BF2" w:rsidP="001B6ABC">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How does all of this connect with conceptions of time?  The first way is that this body of beliefs I have described seems to pre-exist the instant legal case.  It operates almost as a palimpsest</w:t>
      </w:r>
      <w:r w:rsidR="000F4827">
        <w:rPr>
          <w:rFonts w:eastAsia="Times New Roman" w:cs="Times New Roman"/>
          <w:color w:val="000000"/>
          <w:shd w:val="clear" w:color="auto" w:fill="FFFFFF"/>
          <w:lang w:val="en-GB"/>
        </w:rPr>
        <w:t>.</w:t>
      </w:r>
      <w:r w:rsidRPr="00FF1546">
        <w:rPr>
          <w:rFonts w:eastAsia="Times New Roman" w:cs="Times New Roman"/>
          <w:color w:val="000000"/>
          <w:shd w:val="clear" w:color="auto" w:fill="FFFFFF"/>
          <w:lang w:val="en-GB"/>
        </w:rPr>
        <w:t xml:space="preserve"> I am interested in trying to identify when the pre-conscious seeps through and changes the form of what’s written at trial, with what results.  Again, we come to method here – my method is to pull apart the transcript and court record, which is frustrating and laborious and incomplete, but it does allow one to glimpse moments of elision, moments in which the shift is made from evidence to belief.  The second way is that various bodies of knowledge – now medical, now legal, now psychology – intersect, run past one another, have different methods for achieving similar values.  A third is the relentless way in which the legal values of judicial efficiency and certainty displace claims about uncertainty in trial processes.  I’m not sure if this is just how law is – one could equally argue that principles associated with the burden and standard of proof evince a deep commitment to the existence of uncertainty, but in the transcript</w:t>
      </w:r>
      <w:r w:rsidR="0024605B">
        <w:rPr>
          <w:rFonts w:eastAsia="Times New Roman" w:cs="Times New Roman"/>
          <w:color w:val="000000"/>
          <w:shd w:val="clear" w:color="auto" w:fill="FFFFFF"/>
          <w:lang w:val="en-GB"/>
        </w:rPr>
        <w:t>s</w:t>
      </w:r>
      <w:r w:rsidRPr="00FF1546">
        <w:rPr>
          <w:rFonts w:eastAsia="Times New Roman" w:cs="Times New Roman"/>
          <w:color w:val="000000"/>
          <w:shd w:val="clear" w:color="auto" w:fill="FFFFFF"/>
          <w:lang w:val="en-GB"/>
        </w:rPr>
        <w:t xml:space="preserve"> I read, most of the actors – even those who stand to benefit </w:t>
      </w:r>
      <w:r w:rsidRPr="00FF1546">
        <w:rPr>
          <w:rFonts w:eastAsia="Times New Roman" w:cs="Times New Roman"/>
          <w:color w:val="000000"/>
          <w:shd w:val="clear" w:color="auto" w:fill="FFFFFF"/>
          <w:lang w:val="en-GB"/>
        </w:rPr>
        <w:lastRenderedPageBreak/>
        <w:t>from it – seem to resist this commitment.  There is something unsatisfying to conceptions of justice about simply saying “I don’t know what happened here.”</w:t>
      </w:r>
    </w:p>
    <w:p w14:paraId="78B20DB5" w14:textId="77777777" w:rsidR="001B6ABC" w:rsidRPr="004604EE" w:rsidRDefault="001B6ABC" w:rsidP="001B6ABC">
      <w:pPr>
        <w:rPr>
          <w:rFonts w:ascii="Consolas" w:eastAsia="Times New Roman" w:hAnsi="Consolas" w:cs="Times New Roman"/>
          <w:color w:val="000000"/>
          <w:sz w:val="18"/>
          <w:szCs w:val="18"/>
          <w:shd w:val="clear" w:color="auto" w:fill="FFFFFF"/>
          <w:lang w:val="en-GB"/>
        </w:rPr>
      </w:pPr>
    </w:p>
    <w:p w14:paraId="416DD482" w14:textId="221302D1" w:rsidR="00BD43D0" w:rsidRDefault="00D93B85" w:rsidP="00E022D1">
      <w:pPr>
        <w:rPr>
          <w:rFonts w:eastAsia="Times New Roman" w:cs="Times New Roman"/>
          <w:color w:val="000000"/>
          <w:shd w:val="clear" w:color="auto" w:fill="FFFFFF"/>
          <w:lang w:val="en-GB"/>
        </w:rPr>
      </w:pPr>
      <w:r w:rsidRPr="00965EDA">
        <w:rPr>
          <w:rFonts w:eastAsia="Times New Roman" w:cs="Times New Roman"/>
          <w:b/>
          <w:color w:val="000000"/>
          <w:shd w:val="clear" w:color="auto" w:fill="FFFFFF"/>
          <w:lang w:val="en-GB"/>
        </w:rPr>
        <w:t xml:space="preserve">Emily </w:t>
      </w:r>
      <w:proofErr w:type="spellStart"/>
      <w:r w:rsidRPr="00965EDA">
        <w:rPr>
          <w:rFonts w:eastAsia="Times New Roman" w:cs="Times New Roman"/>
          <w:b/>
          <w:color w:val="000000"/>
          <w:shd w:val="clear" w:color="auto" w:fill="FFFFFF"/>
          <w:lang w:val="en-GB"/>
        </w:rPr>
        <w:t>Grabham</w:t>
      </w:r>
      <w:proofErr w:type="spellEnd"/>
      <w:r w:rsidRPr="00965EDA">
        <w:rPr>
          <w:rFonts w:eastAsia="Times New Roman" w:cs="Times New Roman"/>
          <w:b/>
          <w:color w:val="000000"/>
          <w:shd w:val="clear" w:color="auto" w:fill="FFFFFF"/>
          <w:lang w:val="en-GB"/>
        </w:rPr>
        <w:t>:</w:t>
      </w:r>
      <w:r>
        <w:rPr>
          <w:rFonts w:eastAsia="Times New Roman" w:cs="Times New Roman"/>
          <w:b/>
          <w:color w:val="000000"/>
          <w:shd w:val="clear" w:color="auto" w:fill="FFFFFF"/>
          <w:lang w:val="en-GB"/>
        </w:rPr>
        <w:t xml:space="preserve"> </w:t>
      </w:r>
      <w:r w:rsidR="00E022D1">
        <w:rPr>
          <w:rFonts w:eastAsia="Times New Roman" w:cs="Times New Roman"/>
          <w:b/>
          <w:color w:val="000000"/>
          <w:shd w:val="clear" w:color="auto" w:fill="FFFFFF"/>
          <w:lang w:val="en-GB"/>
        </w:rPr>
        <w:t xml:space="preserve"> </w:t>
      </w:r>
      <w:r w:rsidR="00E022D1">
        <w:rPr>
          <w:rFonts w:eastAsia="Times New Roman" w:cs="Times New Roman"/>
          <w:color w:val="000000"/>
          <w:shd w:val="clear" w:color="auto" w:fill="FFFFFF"/>
          <w:lang w:val="en-GB"/>
        </w:rPr>
        <w:t>We have many shared themes</w:t>
      </w:r>
      <w:r w:rsidR="00E022D1" w:rsidRPr="004604EE">
        <w:rPr>
          <w:rFonts w:eastAsia="Times New Roman" w:cs="Times New Roman"/>
          <w:color w:val="000000"/>
          <w:shd w:val="clear" w:color="auto" w:fill="FFFFFF"/>
          <w:lang w:val="en-GB"/>
        </w:rPr>
        <w:t xml:space="preserve"> in the discussion so far</w:t>
      </w:r>
      <w:r w:rsidR="00E022D1">
        <w:rPr>
          <w:rFonts w:eastAsia="Times New Roman" w:cs="Times New Roman"/>
          <w:color w:val="000000"/>
          <w:shd w:val="clear" w:color="auto" w:fill="FFFFFF"/>
          <w:lang w:val="en-GB"/>
        </w:rPr>
        <w:t>. Perhaps one overarching theme</w:t>
      </w:r>
      <w:r w:rsidR="006267BD">
        <w:rPr>
          <w:rFonts w:eastAsia="Times New Roman" w:cs="Times New Roman"/>
          <w:color w:val="000000"/>
          <w:shd w:val="clear" w:color="auto" w:fill="FFFFFF"/>
          <w:lang w:val="en-GB"/>
        </w:rPr>
        <w:t>, and I mean very overarching,</w:t>
      </w:r>
      <w:r w:rsidR="00E022D1">
        <w:rPr>
          <w:rFonts w:eastAsia="Times New Roman" w:cs="Times New Roman"/>
          <w:color w:val="000000"/>
          <w:shd w:val="clear" w:color="auto" w:fill="FFFFFF"/>
          <w:lang w:val="en-GB"/>
        </w:rPr>
        <w:t xml:space="preserve"> is </w:t>
      </w:r>
      <w:r w:rsidR="00E022D1" w:rsidRPr="004604EE">
        <w:rPr>
          <w:rFonts w:eastAsia="Times New Roman" w:cs="Times New Roman"/>
          <w:color w:val="000000"/>
          <w:shd w:val="clear" w:color="auto" w:fill="FFFFFF"/>
          <w:lang w:val="en-GB"/>
        </w:rPr>
        <w:t xml:space="preserve">how to think political time beyond </w:t>
      </w:r>
      <w:r w:rsidR="00965EDA">
        <w:rPr>
          <w:rFonts w:eastAsia="Times New Roman" w:cs="Times New Roman"/>
          <w:color w:val="000000"/>
          <w:shd w:val="clear" w:color="auto" w:fill="FFFFFF"/>
          <w:lang w:val="en-GB"/>
        </w:rPr>
        <w:t>a sense of linear</w:t>
      </w:r>
      <w:r w:rsidR="00E022D1" w:rsidRPr="004604EE">
        <w:rPr>
          <w:rFonts w:eastAsia="Times New Roman" w:cs="Times New Roman"/>
          <w:color w:val="000000"/>
          <w:shd w:val="clear" w:color="auto" w:fill="FFFFFF"/>
          <w:lang w:val="en-GB"/>
        </w:rPr>
        <w:t xml:space="preserve"> chronology</w:t>
      </w:r>
      <w:r w:rsidR="006267BD">
        <w:rPr>
          <w:rFonts w:eastAsia="Times New Roman" w:cs="Times New Roman"/>
          <w:color w:val="000000"/>
          <w:shd w:val="clear" w:color="auto" w:fill="FFFFFF"/>
          <w:lang w:val="en-GB"/>
        </w:rPr>
        <w:t xml:space="preserve"> </w:t>
      </w:r>
      <w:r w:rsidR="00BD43D0">
        <w:rPr>
          <w:rFonts w:eastAsia="Times New Roman" w:cs="Times New Roman"/>
          <w:color w:val="000000"/>
          <w:shd w:val="clear" w:color="auto" w:fill="FFFFFF"/>
          <w:lang w:val="en-GB"/>
        </w:rPr>
        <w:t>when we’re trying to understand the role of law</w:t>
      </w:r>
      <w:r w:rsidR="00E022D1" w:rsidRPr="004604EE">
        <w:rPr>
          <w:rFonts w:eastAsia="Times New Roman" w:cs="Times New Roman"/>
          <w:color w:val="000000"/>
          <w:shd w:val="clear" w:color="auto" w:fill="FFFFFF"/>
          <w:lang w:val="en-GB"/>
        </w:rPr>
        <w:t xml:space="preserve">. </w:t>
      </w:r>
      <w:r w:rsidR="000F4827" w:rsidRPr="004604EE">
        <w:rPr>
          <w:rFonts w:eastAsia="Times New Roman" w:cs="Times New Roman"/>
          <w:color w:val="000000"/>
          <w:shd w:val="clear" w:color="auto" w:fill="FFFFFF"/>
          <w:lang w:val="en-GB"/>
        </w:rPr>
        <w:t xml:space="preserve">For example, I was particularly struck with your paper at the </w:t>
      </w:r>
      <w:r w:rsidR="000F4827" w:rsidRPr="00E13687">
        <w:rPr>
          <w:rFonts w:eastAsia="Times New Roman" w:cs="Times New Roman"/>
          <w:i/>
          <w:shd w:val="clear" w:color="auto" w:fill="FFFFFF"/>
          <w:lang w:val="en-GB"/>
        </w:rPr>
        <w:t>Diagnosing Legal Temporalities</w:t>
      </w:r>
      <w:r w:rsidR="000F4827" w:rsidRPr="006267BD">
        <w:rPr>
          <w:rFonts w:eastAsia="Times New Roman" w:cs="Times New Roman"/>
          <w:shd w:val="clear" w:color="auto" w:fill="FFFFFF"/>
          <w:lang w:val="en-GB"/>
        </w:rPr>
        <w:t xml:space="preserve"> workshop</w:t>
      </w:r>
      <w:r w:rsidR="000F4827">
        <w:rPr>
          <w:rFonts w:eastAsia="Times New Roman" w:cs="Times New Roman"/>
          <w:color w:val="000000"/>
          <w:shd w:val="clear" w:color="auto" w:fill="FFFFFF"/>
          <w:lang w:val="en-GB"/>
        </w:rPr>
        <w:t>,</w:t>
      </w:r>
      <w:r w:rsidR="006267BD" w:rsidRPr="00830F15">
        <w:rPr>
          <w:rStyle w:val="FootnoteReference"/>
        </w:rPr>
        <w:footnoteReference w:id="9"/>
      </w:r>
      <w:r w:rsidR="000F4827">
        <w:rPr>
          <w:rFonts w:eastAsia="Times New Roman" w:cs="Times New Roman"/>
          <w:color w:val="000000"/>
          <w:shd w:val="clear" w:color="auto" w:fill="FFFFFF"/>
          <w:lang w:val="en-GB"/>
        </w:rPr>
        <w:t xml:space="preserve"> </w:t>
      </w:r>
      <w:r w:rsidR="000F4827" w:rsidRPr="004604EE">
        <w:rPr>
          <w:rFonts w:eastAsia="Times New Roman" w:cs="Times New Roman"/>
          <w:color w:val="000000"/>
          <w:shd w:val="clear" w:color="auto" w:fill="FFFFFF"/>
          <w:lang w:val="en-GB"/>
        </w:rPr>
        <w:t>Stacy, which used film as a powerful way into thinking about the political possibilities and temporal</w:t>
      </w:r>
      <w:r w:rsidR="0076608A">
        <w:rPr>
          <w:rFonts w:eastAsia="Times New Roman" w:cs="Times New Roman"/>
          <w:color w:val="000000"/>
          <w:shd w:val="clear" w:color="auto" w:fill="FFFFFF"/>
          <w:lang w:val="en-GB"/>
        </w:rPr>
        <w:t xml:space="preserve"> dimensions of arguments about “Kafka-</w:t>
      </w:r>
      <w:proofErr w:type="spellStart"/>
      <w:r w:rsidR="0076608A">
        <w:rPr>
          <w:rFonts w:eastAsia="Times New Roman" w:cs="Times New Roman"/>
          <w:color w:val="000000"/>
          <w:shd w:val="clear" w:color="auto" w:fill="FFFFFF"/>
          <w:lang w:val="en-GB"/>
        </w:rPr>
        <w:t>esque</w:t>
      </w:r>
      <w:proofErr w:type="spellEnd"/>
      <w:r w:rsidR="0076608A">
        <w:rPr>
          <w:rFonts w:eastAsia="Times New Roman" w:cs="Times New Roman"/>
          <w:color w:val="000000"/>
          <w:shd w:val="clear" w:color="auto" w:fill="FFFFFF"/>
          <w:lang w:val="en-GB"/>
        </w:rPr>
        <w:t>”</w:t>
      </w:r>
      <w:r w:rsidR="000F4827" w:rsidRPr="004604EE">
        <w:rPr>
          <w:rFonts w:eastAsia="Times New Roman" w:cs="Times New Roman"/>
          <w:color w:val="000000"/>
          <w:shd w:val="clear" w:color="auto" w:fill="FFFFFF"/>
          <w:lang w:val="en-GB"/>
        </w:rPr>
        <w:t xml:space="preserve"> legal dynamics</w:t>
      </w:r>
      <w:r w:rsidR="006267BD">
        <w:rPr>
          <w:rFonts w:eastAsia="Times New Roman" w:cs="Times New Roman"/>
          <w:color w:val="000000"/>
          <w:shd w:val="clear" w:color="auto" w:fill="FFFFFF"/>
          <w:lang w:val="en-GB"/>
        </w:rPr>
        <w:t xml:space="preserve"> (Douglas</w:t>
      </w:r>
      <w:r w:rsidR="00173010">
        <w:rPr>
          <w:rFonts w:eastAsia="Times New Roman" w:cs="Times New Roman"/>
          <w:color w:val="000000"/>
          <w:shd w:val="clear" w:color="auto" w:fill="FFFFFF"/>
          <w:lang w:val="en-GB"/>
        </w:rPr>
        <w:t>,</w:t>
      </w:r>
      <w:r w:rsidR="006267BD">
        <w:rPr>
          <w:rFonts w:eastAsia="Times New Roman" w:cs="Times New Roman"/>
          <w:color w:val="000000"/>
          <w:shd w:val="clear" w:color="auto" w:fill="FFFFFF"/>
          <w:lang w:val="en-GB"/>
        </w:rPr>
        <w:t xml:space="preserve"> 2015)</w:t>
      </w:r>
      <w:r w:rsidR="000F4827">
        <w:rPr>
          <w:rFonts w:eastAsia="Times New Roman" w:cs="Times New Roman"/>
          <w:color w:val="000000"/>
          <w:shd w:val="clear" w:color="auto" w:fill="FFFFFF"/>
          <w:lang w:val="en-GB"/>
        </w:rPr>
        <w:t xml:space="preserve">. </w:t>
      </w:r>
      <w:r w:rsidR="00ED166F">
        <w:rPr>
          <w:rFonts w:eastAsia="Times New Roman" w:cs="Times New Roman"/>
          <w:color w:val="000000"/>
          <w:shd w:val="clear" w:color="auto" w:fill="FFFFFF"/>
          <w:lang w:val="en-GB"/>
        </w:rPr>
        <w:t>And as this conversation shows, w</w:t>
      </w:r>
      <w:r w:rsidR="00E022D1" w:rsidRPr="004604EE">
        <w:rPr>
          <w:rFonts w:eastAsia="Times New Roman" w:cs="Times New Roman"/>
          <w:color w:val="000000"/>
          <w:shd w:val="clear" w:color="auto" w:fill="FFFFFF"/>
          <w:lang w:val="en-GB"/>
        </w:rPr>
        <w:t xml:space="preserve">e have turned to </w:t>
      </w:r>
      <w:r w:rsidR="009C4BF2">
        <w:rPr>
          <w:rFonts w:eastAsia="Times New Roman" w:cs="Times New Roman"/>
          <w:color w:val="000000"/>
          <w:shd w:val="clear" w:color="auto" w:fill="FFFFFF"/>
          <w:lang w:val="en-GB"/>
        </w:rPr>
        <w:t xml:space="preserve">courts, </w:t>
      </w:r>
      <w:r w:rsidR="00E022D1" w:rsidRPr="004604EE">
        <w:rPr>
          <w:rFonts w:eastAsia="Times New Roman" w:cs="Times New Roman"/>
          <w:color w:val="000000"/>
          <w:shd w:val="clear" w:color="auto" w:fill="FFFFFF"/>
          <w:lang w:val="en-GB"/>
        </w:rPr>
        <w:t xml:space="preserve">ships, museums, films, </w:t>
      </w:r>
      <w:r w:rsidR="009C4BF2">
        <w:rPr>
          <w:rFonts w:eastAsia="Times New Roman" w:cs="Times New Roman"/>
          <w:color w:val="000000"/>
          <w:shd w:val="clear" w:color="auto" w:fill="FFFFFF"/>
          <w:lang w:val="en-GB"/>
        </w:rPr>
        <w:t xml:space="preserve">and </w:t>
      </w:r>
      <w:r w:rsidR="00E022D1" w:rsidRPr="004604EE">
        <w:rPr>
          <w:rFonts w:eastAsia="Times New Roman" w:cs="Times New Roman"/>
          <w:color w:val="000000"/>
          <w:shd w:val="clear" w:color="auto" w:fill="FFFFFF"/>
          <w:lang w:val="en-GB"/>
        </w:rPr>
        <w:t>land registries</w:t>
      </w:r>
      <w:r w:rsidR="007972FE">
        <w:rPr>
          <w:rFonts w:eastAsia="Times New Roman" w:cs="Times New Roman"/>
          <w:color w:val="000000"/>
          <w:shd w:val="clear" w:color="auto" w:fill="FFFFFF"/>
          <w:lang w:val="en-GB"/>
        </w:rPr>
        <w:t xml:space="preserve"> </w:t>
      </w:r>
      <w:r w:rsidR="00E022D1" w:rsidRPr="004604EE">
        <w:rPr>
          <w:rFonts w:eastAsia="Times New Roman" w:cs="Times New Roman"/>
          <w:color w:val="000000"/>
          <w:shd w:val="clear" w:color="auto" w:fill="FFFFFF"/>
          <w:lang w:val="en-GB"/>
        </w:rPr>
        <w:t>to begin this work</w:t>
      </w:r>
      <w:r w:rsidR="00965EDA">
        <w:rPr>
          <w:rFonts w:eastAsia="Times New Roman" w:cs="Times New Roman"/>
          <w:color w:val="000000"/>
          <w:shd w:val="clear" w:color="auto" w:fill="FFFFFF"/>
          <w:lang w:val="en-GB"/>
        </w:rPr>
        <w:t xml:space="preserve">; to begin, as </w:t>
      </w:r>
      <w:proofErr w:type="spellStart"/>
      <w:r w:rsidR="00965EDA">
        <w:rPr>
          <w:rFonts w:eastAsia="Times New Roman" w:cs="Times New Roman"/>
          <w:color w:val="000000"/>
          <w:shd w:val="clear" w:color="auto" w:fill="FFFFFF"/>
          <w:lang w:val="en-GB"/>
        </w:rPr>
        <w:t>Amade</w:t>
      </w:r>
      <w:proofErr w:type="spellEnd"/>
      <w:r w:rsidR="00965EDA">
        <w:rPr>
          <w:rFonts w:eastAsia="Times New Roman" w:cs="Times New Roman"/>
          <w:color w:val="000000"/>
          <w:shd w:val="clear" w:color="auto" w:fill="FFFFFF"/>
          <w:lang w:val="en-GB"/>
        </w:rPr>
        <w:t xml:space="preserve"> would put i</w:t>
      </w:r>
      <w:r w:rsidR="0076608A">
        <w:rPr>
          <w:rFonts w:eastAsia="Times New Roman" w:cs="Times New Roman"/>
          <w:color w:val="000000"/>
          <w:shd w:val="clear" w:color="auto" w:fill="FFFFFF"/>
          <w:lang w:val="en-GB"/>
        </w:rPr>
        <w:t>t, seeing how time “</w:t>
      </w:r>
      <w:r w:rsidR="00BD43D0">
        <w:rPr>
          <w:rFonts w:eastAsia="Times New Roman" w:cs="Times New Roman"/>
          <w:color w:val="000000"/>
          <w:shd w:val="clear" w:color="auto" w:fill="FFFFFF"/>
          <w:lang w:val="en-GB"/>
        </w:rPr>
        <w:t>comes about</w:t>
      </w:r>
      <w:r w:rsidR="0076608A">
        <w:rPr>
          <w:rFonts w:eastAsia="Times New Roman" w:cs="Times New Roman"/>
          <w:color w:val="000000"/>
          <w:shd w:val="clear" w:color="auto" w:fill="FFFFFF"/>
          <w:lang w:val="en-GB"/>
        </w:rPr>
        <w:t>”</w:t>
      </w:r>
      <w:r w:rsidR="00BD43D0">
        <w:rPr>
          <w:rFonts w:eastAsia="Times New Roman" w:cs="Times New Roman"/>
          <w:color w:val="000000"/>
          <w:shd w:val="clear" w:color="auto" w:fill="FFFFFF"/>
          <w:lang w:val="en-GB"/>
        </w:rPr>
        <w:t xml:space="preserve"> in relation to law.</w:t>
      </w:r>
      <w:r w:rsidR="00965EDA">
        <w:rPr>
          <w:rFonts w:eastAsia="Times New Roman" w:cs="Times New Roman"/>
          <w:color w:val="000000"/>
          <w:shd w:val="clear" w:color="auto" w:fill="FFFFFF"/>
          <w:lang w:val="en-GB"/>
        </w:rPr>
        <w:t xml:space="preserve"> E</w:t>
      </w:r>
      <w:r w:rsidR="00E022D1" w:rsidRPr="004604EE">
        <w:rPr>
          <w:rFonts w:eastAsia="Times New Roman" w:cs="Times New Roman"/>
          <w:color w:val="000000"/>
          <w:shd w:val="clear" w:color="auto" w:fill="FFFFFF"/>
          <w:lang w:val="en-GB"/>
        </w:rPr>
        <w:t xml:space="preserve">ven though we are inspired by critical scholarship on space, it leaves us wanting more. </w:t>
      </w:r>
      <w:r w:rsidR="00965EDA">
        <w:rPr>
          <w:rFonts w:eastAsia="Times New Roman" w:cs="Times New Roman"/>
          <w:color w:val="000000"/>
          <w:shd w:val="clear" w:color="auto" w:fill="FFFFFF"/>
          <w:lang w:val="en-GB"/>
        </w:rPr>
        <w:t>Do I have that correct?</w:t>
      </w:r>
      <w:r w:rsidR="00FA2A3F">
        <w:rPr>
          <w:rFonts w:eastAsia="Times New Roman" w:cs="Times New Roman"/>
          <w:color w:val="000000"/>
          <w:shd w:val="clear" w:color="auto" w:fill="FFFFFF"/>
          <w:lang w:val="en-GB"/>
        </w:rPr>
        <w:t xml:space="preserve"> If so, where does that leave us thinking time alongside space? And how have we been influenced in thinking about this?</w:t>
      </w:r>
    </w:p>
    <w:p w14:paraId="625CBC28" w14:textId="77777777" w:rsidR="00BD43D0" w:rsidRDefault="00BD43D0" w:rsidP="00BD43D0">
      <w:pPr>
        <w:rPr>
          <w:rFonts w:eastAsia="Times New Roman" w:cs="Times New Roman"/>
          <w:color w:val="000000"/>
          <w:shd w:val="clear" w:color="auto" w:fill="FFFFFF"/>
          <w:lang w:val="en-GB"/>
        </w:rPr>
      </w:pPr>
    </w:p>
    <w:p w14:paraId="7D31F30B" w14:textId="13AEE99F" w:rsidR="00867D76" w:rsidRDefault="00BD43D0" w:rsidP="00E022D1">
      <w:pPr>
        <w:rPr>
          <w:rFonts w:eastAsia="Times New Roman" w:cs="Times New Roman"/>
          <w:color w:val="000000"/>
          <w:shd w:val="clear" w:color="auto" w:fill="FFFFFF"/>
          <w:lang w:val="en-GB"/>
        </w:rPr>
      </w:pPr>
      <w:r w:rsidRPr="00ED166F">
        <w:rPr>
          <w:rFonts w:eastAsia="Times New Roman" w:cs="Times New Roman"/>
          <w:b/>
          <w:color w:val="000000"/>
          <w:shd w:val="clear" w:color="auto" w:fill="FFFFFF"/>
          <w:lang w:val="en-GB"/>
        </w:rPr>
        <w:t>Stacy Douglas:</w:t>
      </w:r>
      <w:r w:rsidR="00ED166F">
        <w:rPr>
          <w:rFonts w:eastAsia="Times New Roman" w:cs="Times New Roman"/>
          <w:b/>
          <w:color w:val="000000"/>
          <w:shd w:val="clear" w:color="auto" w:fill="FFFFFF"/>
          <w:lang w:val="en-GB"/>
        </w:rPr>
        <w:t xml:space="preserve"> </w:t>
      </w:r>
      <w:r w:rsidR="00ED166F" w:rsidRPr="00ED166F">
        <w:rPr>
          <w:rFonts w:eastAsia="Times New Roman" w:cs="Times New Roman"/>
          <w:color w:val="000000"/>
          <w:shd w:val="clear" w:color="auto" w:fill="FFFFFF"/>
          <w:lang w:val="en-GB"/>
        </w:rPr>
        <w:t>Yes,</w:t>
      </w:r>
      <w:r w:rsidR="00ED166F">
        <w:rPr>
          <w:rFonts w:eastAsia="Times New Roman" w:cs="Times New Roman"/>
          <w:b/>
          <w:color w:val="000000"/>
          <w:shd w:val="clear" w:color="auto" w:fill="FFFFFF"/>
          <w:lang w:val="en-GB"/>
        </w:rPr>
        <w:t xml:space="preserve"> </w:t>
      </w:r>
      <w:r w:rsidR="00867D76" w:rsidRPr="006C75DD">
        <w:rPr>
          <w:rFonts w:eastAsia="Times New Roman" w:cs="Times New Roman"/>
          <w:color w:val="000000"/>
          <w:shd w:val="clear" w:color="auto" w:fill="FFFFFF"/>
          <w:lang w:val="en-GB"/>
        </w:rPr>
        <w:t xml:space="preserve">I am looking at how films and novels ask us to understand events in particular temporal segments and how time influences the resulting conception of justice or legality. In Franz Kafka's </w:t>
      </w:r>
      <w:r w:rsidR="00867D76" w:rsidRPr="00C14291">
        <w:rPr>
          <w:rFonts w:eastAsia="Times New Roman" w:cs="Times New Roman"/>
          <w:i/>
          <w:color w:val="000000"/>
          <w:shd w:val="clear" w:color="auto" w:fill="FFFFFF"/>
          <w:lang w:val="en-GB"/>
        </w:rPr>
        <w:t>The Trial</w:t>
      </w:r>
      <w:r w:rsidR="00867D76" w:rsidRPr="006C75DD">
        <w:rPr>
          <w:rFonts w:eastAsia="Times New Roman" w:cs="Times New Roman"/>
          <w:color w:val="000000"/>
          <w:shd w:val="clear" w:color="auto" w:fill="FFFFFF"/>
          <w:lang w:val="en-GB"/>
        </w:rPr>
        <w:t>, for example, I wonder if Josef K.'s sudden run in with the law actually tell</w:t>
      </w:r>
      <w:r w:rsidR="00867D76">
        <w:rPr>
          <w:rFonts w:eastAsia="Times New Roman" w:cs="Times New Roman"/>
          <w:color w:val="000000"/>
          <w:shd w:val="clear" w:color="auto" w:fill="FFFFFF"/>
          <w:lang w:val="en-GB"/>
        </w:rPr>
        <w:t>s</w:t>
      </w:r>
      <w:r w:rsidR="00867D76" w:rsidRPr="006C75DD">
        <w:rPr>
          <w:rFonts w:eastAsia="Times New Roman" w:cs="Times New Roman"/>
          <w:color w:val="000000"/>
          <w:shd w:val="clear" w:color="auto" w:fill="FFFFFF"/>
          <w:lang w:val="en-GB"/>
        </w:rPr>
        <w:t xml:space="preserve"> us a quite liberal story about experiencing law's violence as occasional, rather than </w:t>
      </w:r>
      <w:proofErr w:type="spellStart"/>
      <w:r w:rsidR="00867D76" w:rsidRPr="006C75DD">
        <w:rPr>
          <w:rFonts w:eastAsia="Times New Roman" w:cs="Times New Roman"/>
          <w:color w:val="000000"/>
          <w:shd w:val="clear" w:color="auto" w:fill="FFFFFF"/>
          <w:lang w:val="en-GB"/>
        </w:rPr>
        <w:t>everyday</w:t>
      </w:r>
      <w:proofErr w:type="spellEnd"/>
      <w:r w:rsidR="00867D76" w:rsidRPr="006C75DD">
        <w:rPr>
          <w:rFonts w:eastAsia="Times New Roman" w:cs="Times New Roman"/>
          <w:color w:val="000000"/>
          <w:shd w:val="clear" w:color="auto" w:fill="FFFFFF"/>
          <w:lang w:val="en-GB"/>
        </w:rPr>
        <w:t>. After</w:t>
      </w:r>
      <w:r w:rsidR="00867D76">
        <w:rPr>
          <w:rFonts w:eastAsia="Times New Roman" w:cs="Times New Roman"/>
          <w:color w:val="000000"/>
          <w:shd w:val="clear" w:color="auto" w:fill="FFFFFF"/>
          <w:lang w:val="en-GB"/>
        </w:rPr>
        <w:t xml:space="preserve"> </w:t>
      </w:r>
      <w:r w:rsidR="00867D76" w:rsidRPr="006C75DD">
        <w:rPr>
          <w:rFonts w:eastAsia="Times New Roman" w:cs="Times New Roman"/>
          <w:color w:val="000000"/>
          <w:shd w:val="clear" w:color="auto" w:fill="FFFFFF"/>
          <w:lang w:val="en-GB"/>
        </w:rPr>
        <w:t xml:space="preserve">all, Josef K. must have had a fairly innocuous relationship </w:t>
      </w:r>
      <w:r w:rsidR="00867D76">
        <w:rPr>
          <w:rFonts w:eastAsia="Times New Roman" w:cs="Times New Roman"/>
          <w:color w:val="000000"/>
          <w:shd w:val="clear" w:color="auto" w:fill="FFFFFF"/>
          <w:lang w:val="en-GB"/>
        </w:rPr>
        <w:t>with</w:t>
      </w:r>
      <w:r w:rsidR="00867D76" w:rsidRPr="006C75DD">
        <w:rPr>
          <w:rFonts w:eastAsia="Times New Roman" w:cs="Times New Roman"/>
          <w:color w:val="000000"/>
          <w:shd w:val="clear" w:color="auto" w:fill="FFFFFF"/>
          <w:lang w:val="en-GB"/>
        </w:rPr>
        <w:t xml:space="preserve"> law up until the morning of his thirtieth birthday; indeed, the whole story relies on the jarring device of waking up </w:t>
      </w:r>
      <w:r w:rsidR="00867D76">
        <w:rPr>
          <w:rFonts w:eastAsia="Times New Roman" w:cs="Times New Roman"/>
          <w:color w:val="000000"/>
          <w:shd w:val="clear" w:color="auto" w:fill="FFFFFF"/>
          <w:lang w:val="en-GB"/>
        </w:rPr>
        <w:t>“</w:t>
      </w:r>
      <w:r w:rsidR="00867D76" w:rsidRPr="006C75DD">
        <w:rPr>
          <w:rFonts w:eastAsia="Times New Roman" w:cs="Times New Roman"/>
          <w:color w:val="000000"/>
          <w:shd w:val="clear" w:color="auto" w:fill="FFFFFF"/>
          <w:lang w:val="en-GB"/>
        </w:rPr>
        <w:t>one day</w:t>
      </w:r>
      <w:r w:rsidR="00867D76">
        <w:rPr>
          <w:rFonts w:eastAsia="Times New Roman" w:cs="Times New Roman"/>
          <w:color w:val="000000"/>
          <w:shd w:val="clear" w:color="auto" w:fill="FFFFFF"/>
          <w:lang w:val="en-GB"/>
        </w:rPr>
        <w:t>”</w:t>
      </w:r>
      <w:r w:rsidR="00867D76" w:rsidRPr="006C75DD">
        <w:rPr>
          <w:rFonts w:eastAsia="Times New Roman" w:cs="Times New Roman"/>
          <w:color w:val="000000"/>
          <w:shd w:val="clear" w:color="auto" w:fill="FFFFFF"/>
          <w:lang w:val="en-GB"/>
        </w:rPr>
        <w:t xml:space="preserve"> on the wrong side of the law, rather than being born into it. And then I am also curious about how these narratives of "one </w:t>
      </w:r>
      <w:proofErr w:type="spellStart"/>
      <w:r w:rsidR="00867D76" w:rsidRPr="006C75DD">
        <w:rPr>
          <w:rFonts w:eastAsia="Times New Roman" w:cs="Times New Roman"/>
          <w:color w:val="000000"/>
          <w:shd w:val="clear" w:color="auto" w:fill="FFFFFF"/>
          <w:lang w:val="en-GB"/>
        </w:rPr>
        <w:t>dayness</w:t>
      </w:r>
      <w:proofErr w:type="spellEnd"/>
      <w:r w:rsidR="00867D76" w:rsidRPr="006C75DD">
        <w:rPr>
          <w:rFonts w:eastAsia="Times New Roman" w:cs="Times New Roman"/>
          <w:color w:val="000000"/>
          <w:shd w:val="clear" w:color="auto" w:fill="FFFFFF"/>
          <w:lang w:val="en-GB"/>
        </w:rPr>
        <w:t xml:space="preserve">" travel and get taken up by activists in campaigns to end arbitrary detention or overturn wrongful convictions. I am concerned that these temporal narratives continue to allow us only to tell very simple stories about deserving and undeserving subjects, and mask the more insidious violence </w:t>
      </w:r>
      <w:r w:rsidR="00867D76">
        <w:rPr>
          <w:rFonts w:eastAsia="Times New Roman" w:cs="Times New Roman"/>
          <w:color w:val="000000"/>
          <w:shd w:val="clear" w:color="auto" w:fill="FFFFFF"/>
          <w:lang w:val="en-GB"/>
        </w:rPr>
        <w:t xml:space="preserve">and temporalities </w:t>
      </w:r>
      <w:r w:rsidR="00867D76" w:rsidRPr="006C75DD">
        <w:rPr>
          <w:rFonts w:eastAsia="Times New Roman" w:cs="Times New Roman"/>
          <w:color w:val="000000"/>
          <w:shd w:val="clear" w:color="auto" w:fill="FFFFFF"/>
          <w:lang w:val="en-GB"/>
        </w:rPr>
        <w:t>of everyday state practices.</w:t>
      </w:r>
    </w:p>
    <w:p w14:paraId="13288C0B" w14:textId="77777777" w:rsidR="00867D76" w:rsidRDefault="00867D76" w:rsidP="00E022D1">
      <w:pPr>
        <w:rPr>
          <w:rFonts w:eastAsia="Times New Roman" w:cs="Times New Roman"/>
          <w:color w:val="000000"/>
          <w:shd w:val="clear" w:color="auto" w:fill="FFFFFF"/>
          <w:lang w:val="en-GB"/>
        </w:rPr>
      </w:pPr>
    </w:p>
    <w:p w14:paraId="2D7E53AC" w14:textId="40149582" w:rsidR="00BD43D0" w:rsidRDefault="00BD43D0" w:rsidP="00E022D1">
      <w:pPr>
        <w:rPr>
          <w:rFonts w:eastAsia="Times New Roman" w:cs="Times New Roman"/>
          <w:color w:val="000000"/>
          <w:shd w:val="clear" w:color="auto" w:fill="FFFFFF"/>
          <w:lang w:val="en-GB"/>
        </w:rPr>
      </w:pPr>
      <w:proofErr w:type="spellStart"/>
      <w:r w:rsidRPr="006C75DD">
        <w:rPr>
          <w:rFonts w:eastAsia="Times New Roman" w:cs="Times New Roman"/>
          <w:color w:val="000000"/>
          <w:shd w:val="clear" w:color="auto" w:fill="FFFFFF"/>
          <w:lang w:val="en-GB"/>
        </w:rPr>
        <w:t>Renisa</w:t>
      </w:r>
      <w:proofErr w:type="spellEnd"/>
      <w:r w:rsidRPr="006C75DD">
        <w:rPr>
          <w:rFonts w:eastAsia="Times New Roman" w:cs="Times New Roman"/>
          <w:color w:val="000000"/>
          <w:shd w:val="clear" w:color="auto" w:fill="FFFFFF"/>
          <w:lang w:val="en-GB"/>
        </w:rPr>
        <w:t xml:space="preserve">, I am curious, what took you to Bergson, of all of the possible theorists on time? I have always been fascinated by </w:t>
      </w:r>
      <w:r w:rsidR="00DE35D6">
        <w:rPr>
          <w:rFonts w:eastAsia="Times New Roman" w:cs="Times New Roman"/>
          <w:color w:val="000000"/>
          <w:shd w:val="clear" w:color="auto" w:fill="FFFFFF"/>
          <w:lang w:val="en-GB"/>
        </w:rPr>
        <w:t>your use of him in particular.</w:t>
      </w:r>
    </w:p>
    <w:p w14:paraId="667E09AF" w14:textId="77777777" w:rsidR="00FA2A3F" w:rsidRDefault="00FA2A3F" w:rsidP="00E022D1">
      <w:pPr>
        <w:rPr>
          <w:rFonts w:eastAsia="Times New Roman" w:cs="Times New Roman"/>
          <w:color w:val="000000"/>
          <w:shd w:val="clear" w:color="auto" w:fill="FFFFFF"/>
          <w:lang w:val="en-GB"/>
        </w:rPr>
      </w:pPr>
    </w:p>
    <w:p w14:paraId="05DC7C97" w14:textId="548E583F" w:rsidR="00FA2A3F" w:rsidRPr="006C75DD" w:rsidRDefault="00FA2A3F" w:rsidP="00FA2A3F">
      <w:pPr>
        <w:rPr>
          <w:rFonts w:eastAsia="Times New Roman" w:cs="Times New Roman"/>
          <w:color w:val="000000"/>
          <w:shd w:val="clear" w:color="auto" w:fill="FFFFFF"/>
          <w:lang w:val="en-GB"/>
        </w:rPr>
      </w:pPr>
      <w:proofErr w:type="spellStart"/>
      <w:r w:rsidRPr="006C75DD">
        <w:rPr>
          <w:rFonts w:eastAsia="Times New Roman" w:cs="Times New Roman"/>
          <w:b/>
          <w:color w:val="000000"/>
          <w:shd w:val="clear" w:color="auto" w:fill="FFFFFF"/>
          <w:lang w:val="en-GB"/>
        </w:rPr>
        <w:t>Renisa</w:t>
      </w:r>
      <w:proofErr w:type="spellEnd"/>
      <w:r w:rsidRPr="006C75DD">
        <w:rPr>
          <w:rFonts w:eastAsia="Times New Roman" w:cs="Times New Roman"/>
          <w:b/>
          <w:color w:val="000000"/>
          <w:shd w:val="clear" w:color="auto" w:fill="FFFFFF"/>
          <w:lang w:val="en-GB"/>
        </w:rPr>
        <w:t xml:space="preserve"> </w:t>
      </w:r>
      <w:proofErr w:type="spellStart"/>
      <w:r w:rsidRPr="006C75DD">
        <w:rPr>
          <w:rFonts w:eastAsia="Times New Roman" w:cs="Times New Roman"/>
          <w:b/>
          <w:color w:val="000000"/>
          <w:shd w:val="clear" w:color="auto" w:fill="FFFFFF"/>
          <w:lang w:val="en-GB"/>
        </w:rPr>
        <w:t>Mawani</w:t>
      </w:r>
      <w:proofErr w:type="spellEnd"/>
      <w:r w:rsidRPr="006C75DD">
        <w:rPr>
          <w:rFonts w:eastAsia="Times New Roman" w:cs="Times New Roman"/>
          <w:b/>
          <w:color w:val="000000"/>
          <w:shd w:val="clear" w:color="auto" w:fill="FFFFFF"/>
          <w:lang w:val="en-GB"/>
        </w:rPr>
        <w:t>:</w:t>
      </w:r>
      <w:r w:rsidRPr="006C75DD">
        <w:rPr>
          <w:rFonts w:eastAsia="Times New Roman" w:cs="Times New Roman"/>
          <w:color w:val="000000"/>
          <w:shd w:val="clear" w:color="auto" w:fill="FFFFFF"/>
          <w:lang w:val="en-GB"/>
        </w:rPr>
        <w:t xml:space="preserve"> I think Bergson really resonated with me for a number of reasons. First, he was very critical of how time had been ignored and/ or spatialized both in science and philosophy. I found this very compelling. When we talk about time, he says, it is space that</w:t>
      </w:r>
      <w:r w:rsidR="00255048">
        <w:rPr>
          <w:rFonts w:eastAsia="Times New Roman" w:cs="Times New Roman"/>
          <w:color w:val="000000"/>
          <w:shd w:val="clear" w:color="auto" w:fill="FFFFFF"/>
          <w:lang w:val="en-GB"/>
        </w:rPr>
        <w:t xml:space="preserve"> "answers our call</w:t>
      </w:r>
      <w:r w:rsidRPr="006C75DD">
        <w:rPr>
          <w:rFonts w:eastAsia="Times New Roman" w:cs="Times New Roman"/>
          <w:color w:val="000000"/>
          <w:shd w:val="clear" w:color="auto" w:fill="FFFFFF"/>
          <w:lang w:val="en-GB"/>
        </w:rPr>
        <w:t>"</w:t>
      </w:r>
      <w:r w:rsidR="00255048">
        <w:rPr>
          <w:rFonts w:eastAsia="Times New Roman" w:cs="Times New Roman"/>
          <w:color w:val="000000"/>
          <w:shd w:val="clear" w:color="auto" w:fill="FFFFFF"/>
          <w:lang w:val="en-GB"/>
        </w:rPr>
        <w:t xml:space="preserve"> (Bergson</w:t>
      </w:r>
      <w:r w:rsidR="00173010">
        <w:rPr>
          <w:rFonts w:eastAsia="Times New Roman" w:cs="Times New Roman"/>
          <w:color w:val="000000"/>
          <w:shd w:val="clear" w:color="auto" w:fill="FFFFFF"/>
          <w:lang w:val="en-GB"/>
        </w:rPr>
        <w:t>,</w:t>
      </w:r>
      <w:r w:rsidR="00255048">
        <w:rPr>
          <w:rFonts w:eastAsia="Times New Roman" w:cs="Times New Roman"/>
          <w:color w:val="000000"/>
          <w:shd w:val="clear" w:color="auto" w:fill="FFFFFF"/>
          <w:lang w:val="en-GB"/>
        </w:rPr>
        <w:t xml:space="preserve"> 1946, </w:t>
      </w:r>
      <w:r w:rsidR="00173010">
        <w:rPr>
          <w:rFonts w:eastAsia="Times New Roman" w:cs="Times New Roman"/>
          <w:color w:val="000000"/>
          <w:shd w:val="clear" w:color="auto" w:fill="FFFFFF"/>
          <w:lang w:val="en-GB"/>
        </w:rPr>
        <w:t xml:space="preserve">p. </w:t>
      </w:r>
      <w:r w:rsidR="00255048">
        <w:rPr>
          <w:rFonts w:eastAsia="Times New Roman" w:cs="Times New Roman"/>
          <w:color w:val="000000"/>
          <w:shd w:val="clear" w:color="auto" w:fill="FFFFFF"/>
          <w:lang w:val="en-GB"/>
        </w:rPr>
        <w:t>13).</w:t>
      </w:r>
      <w:r w:rsidRPr="006C75DD">
        <w:rPr>
          <w:rFonts w:eastAsia="Times New Roman" w:cs="Times New Roman"/>
          <w:color w:val="000000"/>
          <w:shd w:val="clear" w:color="auto" w:fill="FFFFFF"/>
          <w:lang w:val="en-GB"/>
        </w:rPr>
        <w:t xml:space="preserve"> Second, I was quite taken by his efforts to provincialize (if I can use that term here) the hubris of humans. Everything exists in time, we just decide what that time looks like. Third and perhaps more intuitively, I felt that Bergson gave me a useful vocabulary to think about movement, including the movements of </w:t>
      </w:r>
      <w:r w:rsidRPr="006C75DD">
        <w:rPr>
          <w:rFonts w:eastAsia="Times New Roman" w:cs="Times New Roman"/>
          <w:color w:val="000000"/>
          <w:shd w:val="clear" w:color="auto" w:fill="FFFFFF"/>
          <w:lang w:val="en-GB"/>
        </w:rPr>
        <w:lastRenderedPageBreak/>
        <w:t>law. Finally, I'm very interested in the ways in which Bergson has appealed to a</w:t>
      </w:r>
      <w:r>
        <w:rPr>
          <w:rFonts w:eastAsia="Times New Roman" w:cs="Times New Roman"/>
          <w:color w:val="000000"/>
          <w:shd w:val="clear" w:color="auto" w:fill="FFFFFF"/>
          <w:lang w:val="en-GB"/>
        </w:rPr>
        <w:t>nti-colonial thinkers.</w:t>
      </w:r>
    </w:p>
    <w:p w14:paraId="76A471DD" w14:textId="77777777" w:rsidR="00FA2A3F" w:rsidRPr="006C75DD" w:rsidRDefault="00FA2A3F" w:rsidP="00FA2A3F">
      <w:pPr>
        <w:rPr>
          <w:rFonts w:eastAsia="Times New Roman" w:cs="Times New Roman"/>
          <w:color w:val="000000"/>
          <w:shd w:val="clear" w:color="auto" w:fill="FFFFFF"/>
          <w:lang w:val="en-GB"/>
        </w:rPr>
      </w:pPr>
    </w:p>
    <w:p w14:paraId="5D51BB31" w14:textId="77777777" w:rsidR="007972FE" w:rsidRDefault="00FA2A3F" w:rsidP="00FA2A3F">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The question of method is key.</w:t>
      </w:r>
      <w:r w:rsidRPr="006C75DD">
        <w:rPr>
          <w:rFonts w:eastAsia="Times New Roman" w:cs="Times New Roman"/>
          <w:color w:val="000000"/>
          <w:shd w:val="clear" w:color="auto" w:fill="FFFFFF"/>
          <w:lang w:val="en-GB"/>
        </w:rPr>
        <w:t xml:space="preserve"> How do we study time concretely, without reducing it to space, and without making time into periodization or history? It's a challenge! </w:t>
      </w:r>
    </w:p>
    <w:p w14:paraId="16F84BD5" w14:textId="77777777" w:rsidR="007972FE" w:rsidRDefault="007972FE" w:rsidP="00FA2A3F">
      <w:pPr>
        <w:rPr>
          <w:rFonts w:eastAsia="Times New Roman" w:cs="Times New Roman"/>
          <w:color w:val="000000"/>
          <w:shd w:val="clear" w:color="auto" w:fill="FFFFFF"/>
          <w:lang w:val="en-GB"/>
        </w:rPr>
      </w:pPr>
    </w:p>
    <w:p w14:paraId="1DB1104A" w14:textId="14B4F43A" w:rsidR="00FA2A3F" w:rsidRDefault="007972FE" w:rsidP="00FA2A3F">
      <w:pPr>
        <w:rPr>
          <w:rFonts w:eastAsia="Times New Roman" w:cs="Times New Roman"/>
          <w:color w:val="000000"/>
          <w:shd w:val="clear" w:color="auto" w:fill="FFFFFF"/>
          <w:lang w:val="en-GB"/>
        </w:rPr>
      </w:pPr>
      <w:r w:rsidRPr="00ED166F">
        <w:rPr>
          <w:rFonts w:eastAsia="Times New Roman" w:cs="Times New Roman"/>
          <w:b/>
          <w:color w:val="000000"/>
          <w:shd w:val="clear" w:color="auto" w:fill="FFFFFF"/>
          <w:lang w:val="en-GB"/>
        </w:rPr>
        <w:t xml:space="preserve">Emily </w:t>
      </w:r>
      <w:proofErr w:type="spellStart"/>
      <w:r w:rsidRPr="00ED166F">
        <w:rPr>
          <w:rFonts w:eastAsia="Times New Roman" w:cs="Times New Roman"/>
          <w:b/>
          <w:color w:val="000000"/>
          <w:shd w:val="clear" w:color="auto" w:fill="FFFFFF"/>
          <w:lang w:val="en-GB"/>
        </w:rPr>
        <w:t>Grabham</w:t>
      </w:r>
      <w:proofErr w:type="spellEnd"/>
      <w:r w:rsidRPr="00ED166F">
        <w:rPr>
          <w:rFonts w:eastAsia="Times New Roman" w:cs="Times New Roman"/>
          <w:b/>
          <w:color w:val="000000"/>
          <w:shd w:val="clear" w:color="auto" w:fill="FFFFFF"/>
          <w:lang w:val="en-GB"/>
        </w:rPr>
        <w:t>:</w:t>
      </w:r>
      <w:r>
        <w:rPr>
          <w:rFonts w:eastAsia="Times New Roman" w:cs="Times New Roman"/>
          <w:color w:val="000000"/>
          <w:shd w:val="clear" w:color="auto" w:fill="FFFFFF"/>
          <w:lang w:val="en-GB"/>
        </w:rPr>
        <w:t xml:space="preserve"> </w:t>
      </w:r>
      <w:r w:rsidRPr="00FF1546">
        <w:rPr>
          <w:rFonts w:eastAsia="Times New Roman" w:cs="Times New Roman"/>
          <w:color w:val="000000"/>
          <w:shd w:val="clear" w:color="auto" w:fill="FFFFFF"/>
          <w:lang w:val="en-GB"/>
        </w:rPr>
        <w:t>We a</w:t>
      </w:r>
      <w:r w:rsidR="0076608A">
        <w:rPr>
          <w:rFonts w:eastAsia="Times New Roman" w:cs="Times New Roman"/>
          <w:color w:val="000000"/>
          <w:shd w:val="clear" w:color="auto" w:fill="FFFFFF"/>
          <w:lang w:val="en-GB"/>
        </w:rPr>
        <w:t>lways need to be aware of what “answers the call”</w:t>
      </w:r>
      <w:r w:rsidRPr="00FF1546">
        <w:rPr>
          <w:rFonts w:eastAsia="Times New Roman" w:cs="Times New Roman"/>
          <w:color w:val="000000"/>
          <w:shd w:val="clear" w:color="auto" w:fill="FFFFFF"/>
          <w:lang w:val="en-GB"/>
        </w:rPr>
        <w:t xml:space="preserve"> when we attempt to follow, evoke or describe time. I often find myself thinking in spatial terms even tangentially. I'm not always too worried about this, especially given the work of </w:t>
      </w:r>
      <w:r>
        <w:rPr>
          <w:rFonts w:eastAsia="Times New Roman" w:cs="Times New Roman"/>
          <w:color w:val="000000"/>
          <w:shd w:val="clear" w:color="auto" w:fill="FFFFFF"/>
          <w:lang w:val="en-GB"/>
        </w:rPr>
        <w:t xml:space="preserve">Doreen </w:t>
      </w:r>
      <w:r w:rsidRPr="00FF1546">
        <w:rPr>
          <w:rFonts w:eastAsia="Times New Roman" w:cs="Times New Roman"/>
          <w:color w:val="000000"/>
          <w:shd w:val="clear" w:color="auto" w:fill="FFFFFF"/>
          <w:lang w:val="en-GB"/>
        </w:rPr>
        <w:t>Massey</w:t>
      </w:r>
      <w:r>
        <w:rPr>
          <w:rFonts w:eastAsia="Times New Roman" w:cs="Times New Roman"/>
          <w:color w:val="000000"/>
          <w:shd w:val="clear" w:color="auto" w:fill="FFFFFF"/>
          <w:lang w:val="en-GB"/>
        </w:rPr>
        <w:t xml:space="preserve">, Mariana </w:t>
      </w:r>
      <w:proofErr w:type="spellStart"/>
      <w:r>
        <w:rPr>
          <w:rFonts w:eastAsia="Times New Roman" w:cs="Times New Roman"/>
          <w:color w:val="000000"/>
          <w:shd w:val="clear" w:color="auto" w:fill="FFFFFF"/>
          <w:lang w:val="en-GB"/>
        </w:rPr>
        <w:t>Valverde</w:t>
      </w:r>
      <w:proofErr w:type="spellEnd"/>
      <w:r w:rsidRPr="00FF1546">
        <w:rPr>
          <w:rFonts w:eastAsia="Times New Roman" w:cs="Times New Roman"/>
          <w:color w:val="000000"/>
          <w:shd w:val="clear" w:color="auto" w:fill="FFFFFF"/>
          <w:lang w:val="en-GB"/>
        </w:rPr>
        <w:t xml:space="preserve"> </w:t>
      </w:r>
      <w:r w:rsidR="00CA211F">
        <w:rPr>
          <w:rFonts w:eastAsia="Times New Roman" w:cs="Times New Roman"/>
          <w:color w:val="000000"/>
          <w:shd w:val="clear" w:color="auto" w:fill="FFFFFF"/>
          <w:lang w:val="en-GB"/>
        </w:rPr>
        <w:fldChar w:fldCharType="begin"/>
      </w:r>
      <w:r w:rsidR="00CA211F">
        <w:rPr>
          <w:rFonts w:eastAsia="Times New Roman" w:cs="Times New Roman"/>
          <w:color w:val="000000"/>
          <w:shd w:val="clear" w:color="auto" w:fill="FFFFFF"/>
          <w:lang w:val="en-GB"/>
        </w:rPr>
        <w:instrText xml:space="preserve"> ADDIN ZOTERO_ITEM CSL_CITATION {"citationID":"WayqFHso","properties":{"formattedCitation":"(Valverde, 2015)","plainCitation":"(Valverde, 2015)","noteIndex":0},"citationItems":[{"id":628,"uris":["http://zotero.org/users/1070015/items/UHZ686MN"],"uri":["http://zotero.org/users/1070015/items/UHZ686MN"],"itemData":{"id":628,"type":"book","title":"Chronotopes of Law: Jurisdiction, Scale and Governance","collection-title":"Social Justice","publisher":"Routledge","author":[{"family":"Valverde","given":"Mariana"}],"issued":{"date-parts":[["2015"]]}}}],"schema":"https://github.com/citation-style-language/schema/raw/master/csl-citation.json"} </w:instrText>
      </w:r>
      <w:r w:rsidR="00CA211F">
        <w:rPr>
          <w:rFonts w:eastAsia="Times New Roman" w:cs="Times New Roman"/>
          <w:color w:val="000000"/>
          <w:shd w:val="clear" w:color="auto" w:fill="FFFFFF"/>
          <w:lang w:val="en-GB"/>
        </w:rPr>
        <w:fldChar w:fldCharType="separate"/>
      </w:r>
      <w:r w:rsidR="00CA211F">
        <w:rPr>
          <w:rFonts w:eastAsia="Times New Roman" w:cs="Times New Roman"/>
          <w:noProof/>
          <w:color w:val="000000"/>
          <w:shd w:val="clear" w:color="auto" w:fill="FFFFFF"/>
          <w:lang w:val="en-GB"/>
        </w:rPr>
        <w:t>(Valverde, 2015)</w:t>
      </w:r>
      <w:r w:rsidR="00CA211F">
        <w:rPr>
          <w:rFonts w:eastAsia="Times New Roman" w:cs="Times New Roman"/>
          <w:color w:val="000000"/>
          <w:shd w:val="clear" w:color="auto" w:fill="FFFFFF"/>
          <w:lang w:val="en-GB"/>
        </w:rPr>
        <w:fldChar w:fldCharType="end"/>
      </w:r>
      <w:r w:rsidR="00CA211F">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t xml:space="preserve">and Andreas </w:t>
      </w:r>
      <w:proofErr w:type="spellStart"/>
      <w:r>
        <w:rPr>
          <w:rFonts w:eastAsia="Times New Roman" w:cs="Times New Roman"/>
          <w:color w:val="000000"/>
          <w:shd w:val="clear" w:color="auto" w:fill="FFFFFF"/>
          <w:lang w:val="en-GB"/>
        </w:rPr>
        <w:t>Philippopoulos-Mihalopoulos</w:t>
      </w:r>
      <w:proofErr w:type="spellEnd"/>
      <w:r w:rsidR="00CA211F">
        <w:rPr>
          <w:rFonts w:eastAsia="Times New Roman" w:cs="Times New Roman"/>
          <w:color w:val="000000"/>
          <w:shd w:val="clear" w:color="auto" w:fill="FFFFFF"/>
          <w:lang w:val="en-GB"/>
        </w:rPr>
        <w:t xml:space="preserve"> </w:t>
      </w:r>
      <w:r w:rsidR="00CA211F">
        <w:rPr>
          <w:rFonts w:eastAsia="Times New Roman" w:cs="Times New Roman"/>
          <w:color w:val="000000"/>
          <w:shd w:val="clear" w:color="auto" w:fill="FFFFFF"/>
          <w:lang w:val="en-GB"/>
        </w:rPr>
        <w:fldChar w:fldCharType="begin"/>
      </w:r>
      <w:r w:rsidR="00CA211F">
        <w:rPr>
          <w:rFonts w:eastAsia="Times New Roman" w:cs="Times New Roman"/>
          <w:color w:val="000000"/>
          <w:shd w:val="clear" w:color="auto" w:fill="FFFFFF"/>
          <w:lang w:val="en-GB"/>
        </w:rPr>
        <w:instrText xml:space="preserve"> ADDIN ZOTERO_ITEM CSL_CITATION {"citationID":"dKvJtMin","properties":{"formattedCitation":"(Philippopoulos-Mihalopoulos, 2013)","plainCitation":"(Philippopoulos-Mihalopoulos, 2013)","noteIndex":0},"citationItems":[{"id":484,"uris":["http://zotero.org/users/1070015/items/MP4GIAMU"],"uri":["http://zotero.org/users/1070015/items/MP4GIAMU"],"itemData":{"id":484,"type":"article-journal","title":"Atmospheres of Law: Senses, affects, lawscapes","container-title":"Emotion, Space and Society","page":"35-44","volume":"7","author":[{"family":"Philippopoulos-Mihalopoulos","given":"Andreas"}],"issued":{"date-parts":[["2013"]]}}}],"schema":"https://github.com/citation-style-language/schema/raw/master/csl-citation.json"} </w:instrText>
      </w:r>
      <w:r w:rsidR="00CA211F">
        <w:rPr>
          <w:rFonts w:eastAsia="Times New Roman" w:cs="Times New Roman"/>
          <w:color w:val="000000"/>
          <w:shd w:val="clear" w:color="auto" w:fill="FFFFFF"/>
          <w:lang w:val="en-GB"/>
        </w:rPr>
        <w:fldChar w:fldCharType="separate"/>
      </w:r>
      <w:r w:rsidR="00CA211F">
        <w:rPr>
          <w:rFonts w:eastAsia="Times New Roman" w:cs="Times New Roman"/>
          <w:noProof/>
          <w:color w:val="000000"/>
          <w:shd w:val="clear" w:color="auto" w:fill="FFFFFF"/>
          <w:lang w:val="en-GB"/>
        </w:rPr>
        <w:t>(Philippopoulos-Mihalopoulos, 2013)</w:t>
      </w:r>
      <w:r w:rsidR="00CA211F">
        <w:rPr>
          <w:rFonts w:eastAsia="Times New Roman" w:cs="Times New Roman"/>
          <w:color w:val="000000"/>
          <w:shd w:val="clear" w:color="auto" w:fill="FFFFFF"/>
          <w:lang w:val="en-GB"/>
        </w:rPr>
        <w:fldChar w:fldCharType="end"/>
      </w:r>
      <w:r>
        <w:rPr>
          <w:rFonts w:eastAsia="Times New Roman" w:cs="Times New Roman"/>
          <w:color w:val="000000"/>
          <w:shd w:val="clear" w:color="auto" w:fill="FFFFFF"/>
          <w:lang w:val="en-GB"/>
        </w:rPr>
        <w:t xml:space="preserve"> </w:t>
      </w:r>
      <w:r w:rsidRPr="00FF1546">
        <w:rPr>
          <w:rFonts w:eastAsia="Times New Roman" w:cs="Times New Roman"/>
          <w:color w:val="000000"/>
          <w:shd w:val="clear" w:color="auto" w:fill="FFFFFF"/>
          <w:lang w:val="en-GB"/>
        </w:rPr>
        <w:t>and other</w:t>
      </w:r>
      <w:r>
        <w:rPr>
          <w:rFonts w:eastAsia="Times New Roman" w:cs="Times New Roman"/>
          <w:color w:val="000000"/>
          <w:shd w:val="clear" w:color="auto" w:fill="FFFFFF"/>
          <w:lang w:val="en-GB"/>
        </w:rPr>
        <w:t>s</w:t>
      </w:r>
      <w:r w:rsidRPr="00FF1546">
        <w:rPr>
          <w:rFonts w:eastAsia="Times New Roman" w:cs="Times New Roman"/>
          <w:color w:val="000000"/>
          <w:shd w:val="clear" w:color="auto" w:fill="FFFFFF"/>
          <w:lang w:val="en-GB"/>
        </w:rPr>
        <w:t xml:space="preserve"> who think</w:t>
      </w:r>
      <w:r>
        <w:rPr>
          <w:rFonts w:eastAsia="Times New Roman" w:cs="Times New Roman"/>
          <w:color w:val="000000"/>
          <w:shd w:val="clear" w:color="auto" w:fill="FFFFFF"/>
          <w:lang w:val="en-GB"/>
        </w:rPr>
        <w:t xml:space="preserve"> about temporality as they engage with space</w:t>
      </w:r>
      <w:r w:rsidRPr="00FF1546">
        <w:rPr>
          <w:rFonts w:eastAsia="Times New Roman" w:cs="Times New Roman"/>
          <w:color w:val="000000"/>
          <w:shd w:val="clear" w:color="auto" w:fill="FFFFFF"/>
          <w:lang w:val="en-GB"/>
        </w:rPr>
        <w:t xml:space="preserve">. But it's just that we might find time in strange or unexpected forms. I have been thinking about how concatenations of documentary practices, objects, </w:t>
      </w:r>
      <w:proofErr w:type="spellStart"/>
      <w:r w:rsidRPr="00FF1546">
        <w:rPr>
          <w:rFonts w:eastAsia="Times New Roman" w:cs="Times New Roman"/>
          <w:color w:val="000000"/>
          <w:shd w:val="clear" w:color="auto" w:fill="FFFFFF"/>
          <w:lang w:val="en-GB"/>
        </w:rPr>
        <w:t>technoscientific</w:t>
      </w:r>
      <w:proofErr w:type="spellEnd"/>
      <w:r w:rsidRPr="00FF1546">
        <w:rPr>
          <w:rFonts w:eastAsia="Times New Roman" w:cs="Times New Roman"/>
          <w:color w:val="000000"/>
          <w:shd w:val="clear" w:color="auto" w:fill="FFFFFF"/>
          <w:lang w:val="en-GB"/>
        </w:rPr>
        <w:t xml:space="preserve"> practices create temporalities which can't then be reduced to specific actors or relations. Having said that, sometimes it is possible to get a different view on how a temporality became possible by grasping a specific </w:t>
      </w:r>
      <w:r w:rsidR="0076608A">
        <w:rPr>
          <w:rFonts w:eastAsia="Times New Roman" w:cs="Times New Roman"/>
          <w:color w:val="000000"/>
          <w:shd w:val="clear" w:color="auto" w:fill="FFFFFF"/>
          <w:lang w:val="en-GB"/>
        </w:rPr>
        <w:t>relationship. For example, the “manifesting antibodies”</w:t>
      </w:r>
      <w:r w:rsidRPr="00FF1546">
        <w:rPr>
          <w:rFonts w:eastAsia="Times New Roman" w:cs="Times New Roman"/>
          <w:color w:val="000000"/>
          <w:shd w:val="clear" w:color="auto" w:fill="FFFFFF"/>
          <w:lang w:val="en-GB"/>
        </w:rPr>
        <w:t xml:space="preserve"> legal test</w:t>
      </w:r>
      <w:r>
        <w:rPr>
          <w:rFonts w:eastAsia="Times New Roman" w:cs="Times New Roman"/>
          <w:color w:val="000000"/>
          <w:shd w:val="clear" w:color="auto" w:fill="FFFFFF"/>
          <w:lang w:val="en-GB"/>
        </w:rPr>
        <w:t xml:space="preserve"> that became so important in Canadian law on HIV in the late 1980s</w:t>
      </w:r>
      <w:r w:rsidRPr="00FF1546">
        <w:rPr>
          <w:rFonts w:eastAsia="Times New Roman" w:cs="Times New Roman"/>
          <w:color w:val="000000"/>
          <w:shd w:val="clear" w:color="auto" w:fill="FFFFFF"/>
          <w:lang w:val="en-GB"/>
        </w:rPr>
        <w:t xml:space="preserve"> couldn't have come about without clinical disease progression guidelines and the HIV antibody test itself, both of which were complex processes. So in terms of method, for me, it's been increasingly about accepting that objects, practices and legal technicalities exert their own shades of agency in relation to time. By accepting this, time has become intensely material and this has blown apart my previous reliance on an idea of time as in some way metaphysical or ineffable, ethereal.</w:t>
      </w:r>
    </w:p>
    <w:p w14:paraId="701553E2" w14:textId="77777777" w:rsidR="00965EDA" w:rsidRDefault="00965EDA" w:rsidP="00E022D1">
      <w:pPr>
        <w:rPr>
          <w:rFonts w:eastAsia="Times New Roman" w:cs="Times New Roman"/>
          <w:color w:val="000000"/>
          <w:shd w:val="clear" w:color="auto" w:fill="FFFFFF"/>
          <w:lang w:val="en-GB"/>
        </w:rPr>
      </w:pPr>
    </w:p>
    <w:p w14:paraId="55731B4E" w14:textId="2FBBB1D9" w:rsidR="00867D76" w:rsidRDefault="00965EDA" w:rsidP="00E022D1">
      <w:pPr>
        <w:rPr>
          <w:rFonts w:eastAsia="Times New Roman" w:cs="Times New Roman"/>
          <w:color w:val="000000"/>
          <w:shd w:val="clear" w:color="auto" w:fill="FFFFFF"/>
          <w:lang w:val="en-GB"/>
        </w:rPr>
      </w:pPr>
      <w:r>
        <w:rPr>
          <w:rFonts w:eastAsia="Times New Roman" w:cs="Times New Roman"/>
          <w:b/>
          <w:color w:val="000000"/>
          <w:shd w:val="clear" w:color="auto" w:fill="FFFFFF"/>
          <w:lang w:val="en-GB"/>
        </w:rPr>
        <w:t xml:space="preserve">Sarah Keenan: </w:t>
      </w:r>
      <w:r w:rsidR="00FA2A3F">
        <w:rPr>
          <w:rFonts w:eastAsia="Times New Roman" w:cs="Times New Roman"/>
          <w:color w:val="000000"/>
          <w:shd w:val="clear" w:color="auto" w:fill="FFFFFF"/>
          <w:lang w:val="en-GB"/>
        </w:rPr>
        <w:t>B</w:t>
      </w:r>
      <w:r w:rsidRPr="00FF1546">
        <w:rPr>
          <w:rFonts w:eastAsia="Times New Roman" w:cs="Times New Roman"/>
          <w:color w:val="000000"/>
          <w:shd w:val="clear" w:color="auto" w:fill="FFFFFF"/>
          <w:lang w:val="en-GB"/>
        </w:rPr>
        <w:t>ecause of my loyalty to Massey it’s hard for me to think about this without feeling defensive of space.  Massey’s reading of Bergson is probably ungenerous, and some say it is incorrect: she argues that Bergson reduces space to representation, and that this is a problem, because space is and must be understood to be as difficult to represent as time. Leaving the debate over Massey’s reading of Bergson aside, for me what is important is that space and time are always connected, and neither should reduce or be reduced to the other</w:t>
      </w:r>
      <w:r w:rsidR="00FA2A3F">
        <w:rPr>
          <w:rFonts w:eastAsia="Times New Roman" w:cs="Times New Roman"/>
          <w:color w:val="000000"/>
          <w:shd w:val="clear" w:color="auto" w:fill="FFFFFF"/>
          <w:lang w:val="en-GB"/>
        </w:rPr>
        <w:t>.</w:t>
      </w:r>
    </w:p>
    <w:p w14:paraId="4E4A6AB6" w14:textId="77777777" w:rsidR="00867D76" w:rsidRDefault="00867D76" w:rsidP="00E022D1">
      <w:pPr>
        <w:rPr>
          <w:rFonts w:eastAsia="Times New Roman" w:cs="Times New Roman"/>
          <w:color w:val="000000"/>
          <w:shd w:val="clear" w:color="auto" w:fill="FFFFFF"/>
          <w:lang w:val="en-GB"/>
        </w:rPr>
      </w:pPr>
    </w:p>
    <w:p w14:paraId="1FDB2D29" w14:textId="0E385BC9" w:rsidR="00867D76" w:rsidRPr="006C75DD" w:rsidRDefault="00867D76" w:rsidP="00867D76">
      <w:pPr>
        <w:rPr>
          <w:rFonts w:eastAsia="Times New Roman" w:cs="Times New Roman"/>
          <w:color w:val="000000"/>
          <w:shd w:val="clear" w:color="auto" w:fill="FFFFFF"/>
          <w:lang w:val="en-GB"/>
        </w:rPr>
      </w:pPr>
      <w:r w:rsidRPr="006C75DD">
        <w:rPr>
          <w:rFonts w:eastAsia="Times New Roman" w:cs="Times New Roman"/>
          <w:color w:val="000000"/>
          <w:shd w:val="clear" w:color="auto" w:fill="FFFFFF"/>
          <w:lang w:val="en-GB"/>
        </w:rPr>
        <w:t xml:space="preserve">When I began thinking about time and land title registration, my focus was on the fact that the registry creates legally authoritative histories for each parcel of registered land.  In the Australian and Canadian contexts, these histories conveniently exclude any record of pre-colonial ownership.  The blatantly artificial history created for registered land might be seen as a truth claim by law, although it is not framed in quite those terms, and I think the most insidious damage perpetuated by the temporal order of the land title registry is that it is productive of race.  Connecting with </w:t>
      </w:r>
      <w:proofErr w:type="spellStart"/>
      <w:r w:rsidRPr="006C75DD">
        <w:rPr>
          <w:rFonts w:eastAsia="Times New Roman" w:cs="Times New Roman"/>
          <w:color w:val="000000"/>
          <w:shd w:val="clear" w:color="auto" w:fill="FFFFFF"/>
          <w:lang w:val="en-GB"/>
        </w:rPr>
        <w:t>Amade’s</w:t>
      </w:r>
      <w:proofErr w:type="spellEnd"/>
      <w:r w:rsidRPr="006C75DD">
        <w:rPr>
          <w:rFonts w:eastAsia="Times New Roman" w:cs="Times New Roman"/>
          <w:color w:val="000000"/>
          <w:shd w:val="clear" w:color="auto" w:fill="FFFFFF"/>
          <w:lang w:val="en-GB"/>
        </w:rPr>
        <w:t xml:space="preserve"> work, it is productive of a cat</w:t>
      </w:r>
      <w:r w:rsidR="0076608A">
        <w:rPr>
          <w:rFonts w:eastAsia="Times New Roman" w:cs="Times New Roman"/>
          <w:color w:val="000000"/>
          <w:shd w:val="clear" w:color="auto" w:fill="FFFFFF"/>
          <w:lang w:val="en-GB"/>
        </w:rPr>
        <w:t>egory which comes to be recogniz</w:t>
      </w:r>
      <w:r w:rsidRPr="006C75DD">
        <w:rPr>
          <w:rFonts w:eastAsia="Times New Roman" w:cs="Times New Roman"/>
          <w:color w:val="000000"/>
          <w:shd w:val="clear" w:color="auto" w:fill="FFFFFF"/>
          <w:lang w:val="en-GB"/>
        </w:rPr>
        <w:t xml:space="preserve">able as race: those with un-registerable, pre-colonial connections with land, those rendered out of place on the land and subject to </w:t>
      </w:r>
      <w:r w:rsidR="0076608A">
        <w:rPr>
          <w:rFonts w:eastAsia="Times New Roman" w:cs="Times New Roman"/>
          <w:color w:val="000000"/>
          <w:shd w:val="clear" w:color="auto" w:fill="FFFFFF"/>
          <w:lang w:val="en-GB"/>
        </w:rPr>
        <w:t>lawful dispossession, they are “Indigenous”</w:t>
      </w:r>
      <w:r w:rsidRPr="006C75DD">
        <w:rPr>
          <w:rFonts w:eastAsia="Times New Roman" w:cs="Times New Roman"/>
          <w:color w:val="000000"/>
          <w:shd w:val="clear" w:color="auto" w:fill="FFFFFF"/>
          <w:lang w:val="en-GB"/>
        </w:rPr>
        <w:t>.  Of course the temporality of title registratio</w:t>
      </w:r>
      <w:r w:rsidR="0076608A">
        <w:rPr>
          <w:rFonts w:eastAsia="Times New Roman" w:cs="Times New Roman"/>
          <w:color w:val="000000"/>
          <w:shd w:val="clear" w:color="auto" w:fill="FFFFFF"/>
          <w:lang w:val="en-GB"/>
        </w:rPr>
        <w:t>n is just one method of racializ</w:t>
      </w:r>
      <w:r w:rsidRPr="006C75DD">
        <w:rPr>
          <w:rFonts w:eastAsia="Times New Roman" w:cs="Times New Roman"/>
          <w:color w:val="000000"/>
          <w:shd w:val="clear" w:color="auto" w:fill="FFFFFF"/>
          <w:lang w:val="en-GB"/>
        </w:rPr>
        <w:t>ation, but I think a particularly subtle and devastating one.</w:t>
      </w:r>
    </w:p>
    <w:p w14:paraId="36603544" w14:textId="77777777" w:rsidR="00867D76" w:rsidRPr="006C75DD" w:rsidRDefault="00867D76" w:rsidP="00867D76">
      <w:pPr>
        <w:rPr>
          <w:rFonts w:eastAsia="Times New Roman" w:cs="Times New Roman"/>
          <w:color w:val="000000"/>
          <w:shd w:val="clear" w:color="auto" w:fill="FFFFFF"/>
          <w:lang w:val="en-GB"/>
        </w:rPr>
      </w:pPr>
    </w:p>
    <w:p w14:paraId="23E85476" w14:textId="7CCF24ED" w:rsidR="00867D76" w:rsidRPr="006C75DD" w:rsidRDefault="00867D76" w:rsidP="00867D76">
      <w:pPr>
        <w:rPr>
          <w:rFonts w:eastAsia="Times New Roman" w:cs="Times New Roman"/>
          <w:color w:val="000000"/>
          <w:shd w:val="clear" w:color="auto" w:fill="FFFFFF"/>
          <w:lang w:val="en-GB"/>
        </w:rPr>
      </w:pPr>
      <w:r w:rsidRPr="006C75DD">
        <w:rPr>
          <w:rFonts w:eastAsia="Times New Roman" w:cs="Times New Roman"/>
          <w:color w:val="000000"/>
          <w:shd w:val="clear" w:color="auto" w:fill="FFFFFF"/>
          <w:lang w:val="en-GB"/>
        </w:rPr>
        <w:t xml:space="preserve">I had been thinking about land and registered title as out of sync when I came across Michelle Bastian’s work on the performative nature of telling the time </w:t>
      </w:r>
      <w:r w:rsidR="00CA211F">
        <w:rPr>
          <w:rFonts w:eastAsia="Times New Roman" w:cs="Times New Roman"/>
          <w:color w:val="000000"/>
          <w:shd w:val="clear" w:color="auto" w:fill="FFFFFF"/>
          <w:lang w:val="en-GB"/>
        </w:rPr>
        <w:fldChar w:fldCharType="begin"/>
      </w:r>
      <w:r w:rsidR="00CA211F">
        <w:rPr>
          <w:rFonts w:eastAsia="Times New Roman" w:cs="Times New Roman"/>
          <w:color w:val="000000"/>
          <w:shd w:val="clear" w:color="auto" w:fill="FFFFFF"/>
          <w:lang w:val="en-GB"/>
        </w:rPr>
        <w:instrText xml:space="preserve"> ADDIN ZOTERO_ITEM CSL_CITATION {"citationID":"LEDMzK6y","properties":{"formattedCitation":"(Bastian, 2012)","plainCitation":"(Bastian, 2012)","noteIndex":0},"citationItems":[{"id":2125,"uris":["http://zotero.org/users/1070015/items/4DIEP97X"],"uri":["http://zotero.org/users/1070015/items/4DIEP97X"],"itemData":{"id":2125,"type":"article-journal","title":"Fatally Confused: Telling the Time in the Midst of Ecological Crises","container-title":"Journal of Environmental Philosophy","page":"23–48","volume":"9","issue":"1","source":"PhilPapers","shortTitle":"Fatally Confused","author":[{"family":"Bastian","given":"Michelle"}],"issued":{"date-parts":[["2012"]]}}}],"schema":"https://github.com/citation-style-language/schema/raw/master/csl-citation.json"} </w:instrText>
      </w:r>
      <w:r w:rsidR="00CA211F">
        <w:rPr>
          <w:rFonts w:eastAsia="Times New Roman" w:cs="Times New Roman"/>
          <w:color w:val="000000"/>
          <w:shd w:val="clear" w:color="auto" w:fill="FFFFFF"/>
          <w:lang w:val="en-GB"/>
        </w:rPr>
        <w:fldChar w:fldCharType="separate"/>
      </w:r>
      <w:r w:rsidR="00CA211F">
        <w:rPr>
          <w:rFonts w:eastAsia="Times New Roman" w:cs="Times New Roman"/>
          <w:noProof/>
          <w:color w:val="000000"/>
          <w:shd w:val="clear" w:color="auto" w:fill="FFFFFF"/>
          <w:lang w:val="en-GB"/>
        </w:rPr>
        <w:t>(Bastian, 2012)</w:t>
      </w:r>
      <w:r w:rsidR="00CA211F">
        <w:rPr>
          <w:rFonts w:eastAsia="Times New Roman" w:cs="Times New Roman"/>
          <w:color w:val="000000"/>
          <w:shd w:val="clear" w:color="auto" w:fill="FFFFFF"/>
          <w:lang w:val="en-GB"/>
        </w:rPr>
        <w:fldChar w:fldCharType="end"/>
      </w:r>
      <w:r w:rsidR="00CA211F">
        <w:rPr>
          <w:rFonts w:eastAsia="Times New Roman" w:cs="Times New Roman"/>
          <w:color w:val="000000"/>
          <w:shd w:val="clear" w:color="auto" w:fill="FFFFFF"/>
          <w:lang w:val="en-GB"/>
        </w:rPr>
        <w:t>.</w:t>
      </w:r>
      <w:r w:rsidRPr="006C75DD">
        <w:rPr>
          <w:rFonts w:eastAsia="Times New Roman" w:cs="Times New Roman"/>
          <w:color w:val="000000"/>
          <w:shd w:val="clear" w:color="auto" w:fill="FFFFFF"/>
          <w:lang w:val="en-GB"/>
        </w:rPr>
        <w:t>  I read Bastian’s article as arguing that telling the time using clocks in this era of climate change helps us to coordinate ourselves for the daily requirements of capitalism, bu</w:t>
      </w:r>
      <w:r w:rsidR="0076608A">
        <w:rPr>
          <w:rFonts w:eastAsia="Times New Roman" w:cs="Times New Roman"/>
          <w:color w:val="000000"/>
          <w:shd w:val="clear" w:color="auto" w:fill="FFFFFF"/>
          <w:lang w:val="en-GB"/>
        </w:rPr>
        <w:t>t is actually causing us to be “</w:t>
      </w:r>
      <w:r w:rsidRPr="006C75DD">
        <w:rPr>
          <w:rFonts w:eastAsia="Times New Roman" w:cs="Times New Roman"/>
          <w:color w:val="000000"/>
          <w:shd w:val="clear" w:color="auto" w:fill="FFFFFF"/>
          <w:lang w:val="en-GB"/>
        </w:rPr>
        <w:t>fatally confused</w:t>
      </w:r>
      <w:r w:rsidR="0076608A">
        <w:rPr>
          <w:rFonts w:eastAsia="Times New Roman" w:cs="Times New Roman"/>
          <w:color w:val="000000"/>
          <w:shd w:val="clear" w:color="auto" w:fill="FFFFFF"/>
          <w:lang w:val="en-GB"/>
        </w:rPr>
        <w:t>”</w:t>
      </w:r>
      <w:r w:rsidRPr="006C75DD">
        <w:rPr>
          <w:rFonts w:eastAsia="Times New Roman" w:cs="Times New Roman"/>
          <w:color w:val="000000"/>
          <w:shd w:val="clear" w:color="auto" w:fill="FFFFFF"/>
          <w:lang w:val="en-GB"/>
        </w:rPr>
        <w:t xml:space="preserve"> in regard to the potential imminence of environmental catastrophe. </w:t>
      </w:r>
      <w:r w:rsidR="00ED166F" w:rsidRPr="006C75DD">
        <w:rPr>
          <w:rFonts w:eastAsia="Times New Roman" w:cs="Times New Roman"/>
          <w:color w:val="000000"/>
          <w:shd w:val="clear" w:color="auto" w:fill="FFFFFF"/>
          <w:lang w:val="en-GB"/>
        </w:rPr>
        <w:t xml:space="preserve"> </w:t>
      </w:r>
      <w:r w:rsidRPr="006C75DD">
        <w:rPr>
          <w:rFonts w:eastAsia="Times New Roman" w:cs="Times New Roman"/>
          <w:color w:val="000000"/>
          <w:shd w:val="clear" w:color="auto" w:fill="FFFFFF"/>
          <w:lang w:val="en-GB"/>
        </w:rPr>
        <w:t>Using Bastian’s work, I have been thinking about title registri</w:t>
      </w:r>
      <w:r w:rsidR="0076608A">
        <w:rPr>
          <w:rFonts w:eastAsia="Times New Roman" w:cs="Times New Roman"/>
          <w:color w:val="000000"/>
          <w:shd w:val="clear" w:color="auto" w:fill="FFFFFF"/>
          <w:lang w:val="en-GB"/>
        </w:rPr>
        <w:t>es as clocks, because they are “</w:t>
      </w:r>
      <w:r w:rsidRPr="006C75DD">
        <w:rPr>
          <w:rFonts w:eastAsia="Times New Roman" w:cs="Times New Roman"/>
          <w:color w:val="000000"/>
          <w:shd w:val="clear" w:color="auto" w:fill="FFFFFF"/>
          <w:lang w:val="en-GB"/>
        </w:rPr>
        <w:t>devices that signal change in order for their users to maintain an awareness of, and thus be able to coordinate themselves with</w:t>
      </w:r>
      <w:r w:rsidR="00CA211F">
        <w:rPr>
          <w:rFonts w:eastAsia="Times New Roman" w:cs="Times New Roman"/>
          <w:color w:val="000000"/>
          <w:shd w:val="clear" w:color="auto" w:fill="FFFFFF"/>
          <w:lang w:val="en-GB"/>
        </w:rPr>
        <w:t>, what is significant to them</w:t>
      </w:r>
      <w:r w:rsidR="0076608A">
        <w:rPr>
          <w:rFonts w:eastAsia="Times New Roman" w:cs="Times New Roman"/>
          <w:color w:val="000000"/>
          <w:shd w:val="clear" w:color="auto" w:fill="FFFFFF"/>
          <w:lang w:val="en-GB"/>
        </w:rPr>
        <w:t>”</w:t>
      </w:r>
      <w:r w:rsidR="00CA211F">
        <w:rPr>
          <w:rFonts w:eastAsia="Times New Roman" w:cs="Times New Roman"/>
          <w:color w:val="000000"/>
          <w:shd w:val="clear" w:color="auto" w:fill="FFFFFF"/>
          <w:lang w:val="en-GB"/>
        </w:rPr>
        <w:t xml:space="preserve"> </w:t>
      </w:r>
      <w:r w:rsidR="00CA211F">
        <w:rPr>
          <w:rFonts w:eastAsia="Times New Roman" w:cs="Times New Roman"/>
          <w:color w:val="000000"/>
          <w:shd w:val="clear" w:color="auto" w:fill="FFFFFF"/>
          <w:lang w:val="en-GB"/>
        </w:rPr>
        <w:fldChar w:fldCharType="begin"/>
      </w:r>
      <w:r w:rsidR="00CA211F">
        <w:rPr>
          <w:rFonts w:eastAsia="Times New Roman" w:cs="Times New Roman"/>
          <w:color w:val="000000"/>
          <w:shd w:val="clear" w:color="auto" w:fill="FFFFFF"/>
          <w:lang w:val="en-GB"/>
        </w:rPr>
        <w:instrText xml:space="preserve"> ADDIN ZOTERO_ITEM CSL_CITATION {"citationID":"MtXTV0V1","properties":{"formattedCitation":"(Bastian, 2012, p. 31)","plainCitation":"(Bastian, 2012, p. 31)","noteIndex":0},"citationItems":[{"id":2125,"uris":["http://zotero.org/users/1070015/items/4DIEP97X"],"uri":["http://zotero.org/users/1070015/items/4DIEP97X"],"itemData":{"id":2125,"type":"article-journal","title":"Fatally Confused: Telling the Time in the Midst of Ecological Crises","container-title":"Journal of Environmental Philosophy","page":"23–48","volume":"9","issue":"1","source":"PhilPapers","shortTitle":"Fatally Confused","author":[{"family":"Bastian","given":"Michelle"}],"issued":{"date-parts":[["2012"]]}},"locator":"31","label":"page"}],"schema":"https://github.com/citation-style-language/schema/raw/master/csl-citation.json"} </w:instrText>
      </w:r>
      <w:r w:rsidR="00CA211F">
        <w:rPr>
          <w:rFonts w:eastAsia="Times New Roman" w:cs="Times New Roman"/>
          <w:color w:val="000000"/>
          <w:shd w:val="clear" w:color="auto" w:fill="FFFFFF"/>
          <w:lang w:val="en-GB"/>
        </w:rPr>
        <w:fldChar w:fldCharType="separate"/>
      </w:r>
      <w:r w:rsidR="00CA211F">
        <w:rPr>
          <w:rFonts w:eastAsia="Times New Roman" w:cs="Times New Roman"/>
          <w:noProof/>
          <w:color w:val="000000"/>
          <w:shd w:val="clear" w:color="auto" w:fill="FFFFFF"/>
          <w:lang w:val="en-GB"/>
        </w:rPr>
        <w:t>(Bastian, 2012, p. 31)</w:t>
      </w:r>
      <w:r w:rsidR="00CA211F">
        <w:rPr>
          <w:rFonts w:eastAsia="Times New Roman" w:cs="Times New Roman"/>
          <w:color w:val="000000"/>
          <w:shd w:val="clear" w:color="auto" w:fill="FFFFFF"/>
          <w:lang w:val="en-GB"/>
        </w:rPr>
        <w:fldChar w:fldCharType="end"/>
      </w:r>
      <w:r w:rsidR="00CA211F">
        <w:rPr>
          <w:rFonts w:eastAsia="Times New Roman" w:cs="Times New Roman"/>
          <w:color w:val="000000"/>
          <w:shd w:val="clear" w:color="auto" w:fill="FFFFFF"/>
          <w:lang w:val="en-GB"/>
        </w:rPr>
        <w:t xml:space="preserve">. </w:t>
      </w:r>
      <w:r w:rsidRPr="006C75DD">
        <w:rPr>
          <w:rFonts w:eastAsia="Times New Roman" w:cs="Times New Roman"/>
          <w:color w:val="000000"/>
          <w:shd w:val="clear" w:color="auto" w:fill="FFFFFF"/>
          <w:lang w:val="en-GB"/>
        </w:rPr>
        <w:t>Registries signal change in legal title so that buyers, sellers and lenders can coordinate with each other; the colonial history of the land and contemporary claims to sovereignty over it are simply not part of the calculation.  </w:t>
      </w:r>
    </w:p>
    <w:p w14:paraId="22FCF5C8" w14:textId="77777777" w:rsidR="00867D76" w:rsidRDefault="00867D76" w:rsidP="00867D76">
      <w:pPr>
        <w:rPr>
          <w:rFonts w:eastAsia="Times New Roman" w:cs="Times New Roman"/>
          <w:color w:val="000000"/>
          <w:shd w:val="clear" w:color="auto" w:fill="FFFFFF"/>
          <w:lang w:val="en-GB"/>
        </w:rPr>
      </w:pPr>
    </w:p>
    <w:p w14:paraId="5D6DB4FF" w14:textId="3C94806C" w:rsidR="00867D76" w:rsidRPr="00FF1546" w:rsidRDefault="00867D76" w:rsidP="00867D76">
      <w:pPr>
        <w:rPr>
          <w:rFonts w:eastAsia="Times New Roman" w:cs="Times New Roman"/>
          <w:color w:val="000000"/>
          <w:shd w:val="clear" w:color="auto" w:fill="FFFFFF"/>
          <w:lang w:val="en-GB"/>
        </w:rPr>
      </w:pPr>
      <w:proofErr w:type="spellStart"/>
      <w:r w:rsidRPr="00FF1546">
        <w:rPr>
          <w:rFonts w:eastAsia="Times New Roman" w:cs="Times New Roman"/>
          <w:b/>
          <w:color w:val="000000"/>
          <w:shd w:val="clear" w:color="auto" w:fill="FFFFFF"/>
          <w:lang w:val="en-GB"/>
        </w:rPr>
        <w:t>Renisa</w:t>
      </w:r>
      <w:proofErr w:type="spellEnd"/>
      <w:r w:rsidRPr="00FF1546">
        <w:rPr>
          <w:rFonts w:eastAsia="Times New Roman" w:cs="Times New Roman"/>
          <w:b/>
          <w:color w:val="000000"/>
          <w:shd w:val="clear" w:color="auto" w:fill="FFFFFF"/>
          <w:lang w:val="en-GB"/>
        </w:rPr>
        <w:t xml:space="preserve"> </w:t>
      </w:r>
      <w:proofErr w:type="spellStart"/>
      <w:r w:rsidRPr="00FF1546">
        <w:rPr>
          <w:rFonts w:eastAsia="Times New Roman" w:cs="Times New Roman"/>
          <w:b/>
          <w:color w:val="000000"/>
          <w:shd w:val="clear" w:color="auto" w:fill="FFFFFF"/>
          <w:lang w:val="en-GB"/>
        </w:rPr>
        <w:t>Mawani</w:t>
      </w:r>
      <w:proofErr w:type="spellEnd"/>
      <w:r w:rsidRPr="00FF1546">
        <w:rPr>
          <w:rFonts w:eastAsia="Times New Roman" w:cs="Times New Roman"/>
          <w:b/>
          <w:color w:val="000000"/>
          <w:shd w:val="clear" w:color="auto" w:fill="FFFFFF"/>
          <w:lang w:val="en-GB"/>
        </w:rPr>
        <w:t>:</w:t>
      </w:r>
      <w:r w:rsidRPr="00FF1546">
        <w:rPr>
          <w:rFonts w:eastAsia="Times New Roman" w:cs="Times New Roman"/>
          <w:color w:val="000000"/>
          <w:shd w:val="clear" w:color="auto" w:fill="FFFFFF"/>
          <w:lang w:val="en-GB"/>
        </w:rPr>
        <w:t xml:space="preserve"> Sarah, I love the idea of land title regist</w:t>
      </w:r>
      <w:r>
        <w:rPr>
          <w:rFonts w:eastAsia="Times New Roman" w:cs="Times New Roman"/>
          <w:color w:val="000000"/>
          <w:shd w:val="clear" w:color="auto" w:fill="FFFFFF"/>
          <w:lang w:val="en-GB"/>
        </w:rPr>
        <w:t xml:space="preserve">ration as a kind of "clock". </w:t>
      </w:r>
      <w:r w:rsidRPr="00FF1546">
        <w:rPr>
          <w:rFonts w:eastAsia="Times New Roman" w:cs="Times New Roman"/>
          <w:color w:val="000000"/>
          <w:shd w:val="clear" w:color="auto" w:fill="FFFFFF"/>
          <w:lang w:val="en-GB"/>
        </w:rPr>
        <w:t>I certainly see legal time (whatever that means at/ in the moment) as a mode of imposing certainty on uncertainty...a way of imposing order on continual movement, to evoke Bergson, a way of rendering intelligible.</w:t>
      </w:r>
    </w:p>
    <w:p w14:paraId="665A1D3C" w14:textId="77777777" w:rsidR="00867D76" w:rsidRPr="00ED166F" w:rsidRDefault="00867D76" w:rsidP="00BD43D0">
      <w:pPr>
        <w:rPr>
          <w:rFonts w:eastAsia="Times New Roman" w:cs="Times New Roman"/>
          <w:b/>
          <w:color w:val="000000"/>
          <w:shd w:val="clear" w:color="auto" w:fill="FFFFFF"/>
          <w:lang w:val="en-GB"/>
        </w:rPr>
      </w:pPr>
    </w:p>
    <w:p w14:paraId="6EE2E073" w14:textId="77777777" w:rsidR="00BD43D0" w:rsidRDefault="00BD43D0" w:rsidP="00BD43D0">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I am intrigued by the discussion of race thus far. To return to the question of method, how might we think about race and temporality? This is a question not just for</w:t>
      </w:r>
      <w:r>
        <w:rPr>
          <w:rFonts w:eastAsia="Times New Roman" w:cs="Times New Roman"/>
          <w:color w:val="000000"/>
          <w:shd w:val="clear" w:color="auto" w:fill="FFFFFF"/>
          <w:lang w:val="en-GB"/>
        </w:rPr>
        <w:t xml:space="preserve"> </w:t>
      </w:r>
      <w:proofErr w:type="spellStart"/>
      <w:r>
        <w:rPr>
          <w:rFonts w:eastAsia="Times New Roman" w:cs="Times New Roman"/>
          <w:color w:val="000000"/>
          <w:shd w:val="clear" w:color="auto" w:fill="FFFFFF"/>
          <w:lang w:val="en-GB"/>
        </w:rPr>
        <w:t>Amade</w:t>
      </w:r>
      <w:proofErr w:type="spellEnd"/>
      <w:r>
        <w:rPr>
          <w:rFonts w:eastAsia="Times New Roman" w:cs="Times New Roman"/>
          <w:color w:val="000000"/>
          <w:shd w:val="clear" w:color="auto" w:fill="FFFFFF"/>
          <w:lang w:val="en-GB"/>
        </w:rPr>
        <w:t xml:space="preserve"> and Sarah, but everyone/</w:t>
      </w:r>
      <w:r w:rsidRPr="00FF1546">
        <w:rPr>
          <w:rFonts w:eastAsia="Times New Roman" w:cs="Times New Roman"/>
          <w:color w:val="000000"/>
          <w:shd w:val="clear" w:color="auto" w:fill="FFFFFF"/>
          <w:lang w:val="en-GB"/>
        </w:rPr>
        <w:t>anyone.</w:t>
      </w:r>
    </w:p>
    <w:p w14:paraId="7D88CC70" w14:textId="73DB7B3A" w:rsidR="00BD43D0" w:rsidRDefault="00BD43D0" w:rsidP="008B674E">
      <w:pPr>
        <w:rPr>
          <w:rFonts w:eastAsia="Times New Roman" w:cs="Times New Roman"/>
          <w:color w:val="000000"/>
          <w:shd w:val="clear" w:color="auto" w:fill="FFFFFF"/>
          <w:lang w:val="en-GB"/>
        </w:rPr>
      </w:pPr>
    </w:p>
    <w:p w14:paraId="5F82CFA9" w14:textId="56EA566E" w:rsidR="00BD43D0" w:rsidRDefault="00BD43D0" w:rsidP="00BD43D0">
      <w:pPr>
        <w:rPr>
          <w:rFonts w:eastAsia="Times New Roman" w:cs="Times New Roman"/>
          <w:color w:val="000000"/>
          <w:shd w:val="clear" w:color="auto" w:fill="FFFFFF"/>
          <w:lang w:val="en-GB"/>
        </w:rPr>
      </w:pPr>
      <w:r w:rsidRPr="00ED166F">
        <w:rPr>
          <w:rFonts w:eastAsia="Times New Roman" w:cs="Times New Roman"/>
          <w:b/>
          <w:color w:val="000000"/>
          <w:shd w:val="clear" w:color="auto" w:fill="FFFFFF"/>
          <w:lang w:val="en-GB"/>
        </w:rPr>
        <w:t xml:space="preserve">Emma </w:t>
      </w:r>
      <w:proofErr w:type="spellStart"/>
      <w:r w:rsidRPr="00ED166F">
        <w:rPr>
          <w:rFonts w:eastAsia="Times New Roman" w:cs="Times New Roman"/>
          <w:b/>
          <w:color w:val="000000"/>
          <w:shd w:val="clear" w:color="auto" w:fill="FFFFFF"/>
          <w:lang w:val="en-GB"/>
        </w:rPr>
        <w:t>Cunliffe</w:t>
      </w:r>
      <w:proofErr w:type="spellEnd"/>
      <w:r w:rsidRPr="00ED166F">
        <w:rPr>
          <w:rFonts w:eastAsia="Times New Roman" w:cs="Times New Roman"/>
          <w:b/>
          <w:color w:val="000000"/>
          <w:shd w:val="clear" w:color="auto" w:fill="FFFFFF"/>
          <w:lang w:val="en-GB"/>
        </w:rPr>
        <w:t>:</w:t>
      </w:r>
      <w:r>
        <w:rPr>
          <w:rFonts w:eastAsia="Times New Roman" w:cs="Times New Roman"/>
          <w:color w:val="000000"/>
          <w:shd w:val="clear" w:color="auto" w:fill="FFFFFF"/>
          <w:lang w:val="en-GB"/>
        </w:rPr>
        <w:t xml:space="preserve"> </w:t>
      </w:r>
      <w:proofErr w:type="spellStart"/>
      <w:r w:rsidRPr="004604EE">
        <w:rPr>
          <w:rFonts w:eastAsia="Times New Roman" w:cs="Times New Roman"/>
          <w:color w:val="000000"/>
          <w:shd w:val="clear" w:color="auto" w:fill="FFFFFF"/>
          <w:lang w:val="en-GB"/>
        </w:rPr>
        <w:t>Amade’s</w:t>
      </w:r>
      <w:proofErr w:type="spellEnd"/>
      <w:r w:rsidRPr="004604EE">
        <w:rPr>
          <w:rFonts w:eastAsia="Times New Roman" w:cs="Times New Roman"/>
          <w:color w:val="000000"/>
          <w:shd w:val="clear" w:color="auto" w:fill="FFFFFF"/>
          <w:lang w:val="en-GB"/>
        </w:rPr>
        <w:t xml:space="preserve"> work on the ways in which past understandings of race might infuse present technologies that appear on their face to be </w:t>
      </w:r>
      <w:proofErr w:type="spellStart"/>
      <w:r w:rsidRPr="004604EE">
        <w:rPr>
          <w:rFonts w:eastAsia="Times New Roman" w:cs="Times New Roman"/>
          <w:color w:val="000000"/>
          <w:shd w:val="clear" w:color="auto" w:fill="FFFFFF"/>
          <w:lang w:val="en-GB"/>
        </w:rPr>
        <w:t>raceless</w:t>
      </w:r>
      <w:proofErr w:type="spellEnd"/>
      <w:r w:rsidRPr="004604EE">
        <w:rPr>
          <w:rFonts w:eastAsia="Times New Roman" w:cs="Times New Roman"/>
          <w:color w:val="000000"/>
          <w:shd w:val="clear" w:color="auto" w:fill="FFFFFF"/>
          <w:lang w:val="en-GB"/>
        </w:rPr>
        <w:t xml:space="preserve"> or neutral is so important, as is her observation that this is (deeply) a method question.  Her insights have great resonance with other strands within the child homicide transcripts I read.  Law cleaves to the illusion that race is not relevant to the formal determination of guilt.  This makes it difficult to investigate how stereotypes about race play out in individual trials.  In the wrongful child homicide convictions that occurred in Ontario between 1991 and 2003, for example, Indigenous families and Jamaican-Canadian families were over-represented.  And yet in his Commission of Inquiry, </w:t>
      </w:r>
      <w:proofErr w:type="spellStart"/>
      <w:r w:rsidRPr="004604EE">
        <w:rPr>
          <w:rFonts w:eastAsia="Times New Roman" w:cs="Times New Roman"/>
          <w:color w:val="000000"/>
          <w:shd w:val="clear" w:color="auto" w:fill="FFFFFF"/>
          <w:lang w:val="en-GB"/>
        </w:rPr>
        <w:t>Goudge</w:t>
      </w:r>
      <w:proofErr w:type="spellEnd"/>
      <w:r w:rsidRPr="004604EE">
        <w:rPr>
          <w:rFonts w:eastAsia="Times New Roman" w:cs="Times New Roman"/>
          <w:color w:val="000000"/>
          <w:shd w:val="clear" w:color="auto" w:fill="FFFFFF"/>
          <w:lang w:val="en-GB"/>
        </w:rPr>
        <w:t xml:space="preserve"> JA interpreted his terms of reference (to investigate the systemic factors that led to errors being made) in a manner that paid little or no a</w:t>
      </w:r>
      <w:r w:rsidR="00B053C6">
        <w:rPr>
          <w:rFonts w:eastAsia="Times New Roman" w:cs="Times New Roman"/>
          <w:color w:val="000000"/>
          <w:shd w:val="clear" w:color="auto" w:fill="FFFFFF"/>
          <w:lang w:val="en-GB"/>
        </w:rPr>
        <w:t>ttention to the role of racializ</w:t>
      </w:r>
      <w:r w:rsidRPr="004604EE">
        <w:rPr>
          <w:rFonts w:eastAsia="Times New Roman" w:cs="Times New Roman"/>
          <w:color w:val="000000"/>
          <w:shd w:val="clear" w:color="auto" w:fill="FFFFFF"/>
          <w:lang w:val="en-GB"/>
        </w:rPr>
        <w:t>ation and racism in the work of forensic pathologists and in the work of the courts.  The characterization of these cases as failed science precludes a characterization of them as being (also) failures generated by ra</w:t>
      </w:r>
      <w:r w:rsidR="00B053C6">
        <w:rPr>
          <w:rFonts w:eastAsia="Times New Roman" w:cs="Times New Roman"/>
          <w:color w:val="000000"/>
          <w:shd w:val="clear" w:color="auto" w:fill="FFFFFF"/>
          <w:lang w:val="en-GB"/>
        </w:rPr>
        <w:t>cism, by the poverty of racializ</w:t>
      </w:r>
      <w:r w:rsidRPr="004604EE">
        <w:rPr>
          <w:rFonts w:eastAsia="Times New Roman" w:cs="Times New Roman"/>
          <w:color w:val="000000"/>
          <w:shd w:val="clear" w:color="auto" w:fill="FFFFFF"/>
          <w:lang w:val="en-GB"/>
        </w:rPr>
        <w:t>ed groups including Indigenous communities.  We live in a time in which liberal conceptions of formal equality make race unspeakable and this affects what injustices we see, and respond to.</w:t>
      </w:r>
    </w:p>
    <w:p w14:paraId="4CFB29B5" w14:textId="77777777" w:rsidR="001A46D2" w:rsidRDefault="001A46D2" w:rsidP="00BD43D0">
      <w:pPr>
        <w:rPr>
          <w:rFonts w:eastAsia="Times New Roman" w:cs="Times New Roman"/>
          <w:color w:val="000000"/>
          <w:shd w:val="clear" w:color="auto" w:fill="FFFFFF"/>
          <w:lang w:val="en-GB"/>
        </w:rPr>
      </w:pPr>
    </w:p>
    <w:p w14:paraId="50AA75A9" w14:textId="1013CB70" w:rsidR="001A46D2" w:rsidRDefault="001A46D2" w:rsidP="001A46D2">
      <w:pPr>
        <w:rPr>
          <w:rFonts w:eastAsia="Times New Roman" w:cs="Times New Roman"/>
          <w:color w:val="000000"/>
          <w:shd w:val="clear" w:color="auto" w:fill="FFFFFF"/>
          <w:lang w:val="en-GB"/>
        </w:rPr>
      </w:pPr>
      <w:r w:rsidRPr="005F3E48">
        <w:rPr>
          <w:rFonts w:eastAsia="Times New Roman" w:cs="Times New Roman"/>
          <w:b/>
          <w:color w:val="000000"/>
          <w:shd w:val="clear" w:color="auto" w:fill="FFFFFF"/>
          <w:lang w:val="en-GB"/>
        </w:rPr>
        <w:t>Sarah Keenan:</w:t>
      </w:r>
      <w:r>
        <w:rPr>
          <w:rFonts w:eastAsia="Times New Roman" w:cs="Times New Roman"/>
          <w:color w:val="000000"/>
          <w:shd w:val="clear" w:color="auto" w:fill="FFFFFF"/>
          <w:lang w:val="en-GB"/>
        </w:rPr>
        <w:t xml:space="preserve"> </w:t>
      </w:r>
      <w:r w:rsidRPr="00FF1546">
        <w:rPr>
          <w:rFonts w:eastAsia="Times New Roman" w:cs="Times New Roman"/>
          <w:color w:val="000000"/>
          <w:shd w:val="clear" w:color="auto" w:fill="FFFFFF"/>
          <w:lang w:val="en-GB"/>
        </w:rPr>
        <w:t>I have been thinking about race and time in three ways</w:t>
      </w:r>
      <w:r w:rsidR="00DE35D6">
        <w:rPr>
          <w:rFonts w:eastAsia="Times New Roman" w:cs="Times New Roman"/>
          <w:color w:val="000000"/>
          <w:shd w:val="clear" w:color="auto" w:fill="FFFFFF"/>
          <w:lang w:val="en-GB"/>
        </w:rPr>
        <w:t>. First,</w:t>
      </w:r>
      <w:r w:rsidRPr="00FF1546">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t>t</w:t>
      </w:r>
      <w:r w:rsidRPr="00FF1546">
        <w:rPr>
          <w:rFonts w:eastAsia="Times New Roman" w:cs="Times New Roman"/>
          <w:color w:val="000000"/>
          <w:shd w:val="clear" w:color="auto" w:fill="FFFFFF"/>
          <w:lang w:val="en-GB"/>
        </w:rPr>
        <w:t>emporalities a</w:t>
      </w:r>
      <w:r>
        <w:rPr>
          <w:rFonts w:eastAsia="Times New Roman" w:cs="Times New Roman"/>
          <w:color w:val="000000"/>
          <w:shd w:val="clear" w:color="auto" w:fill="FFFFFF"/>
          <w:lang w:val="en-GB"/>
        </w:rPr>
        <w:t>re</w:t>
      </w:r>
      <w:r w:rsidRPr="00FF1546">
        <w:rPr>
          <w:rFonts w:eastAsia="Times New Roman" w:cs="Times New Roman"/>
          <w:color w:val="000000"/>
          <w:shd w:val="clear" w:color="auto" w:fill="FFFFFF"/>
          <w:lang w:val="en-GB"/>
        </w:rPr>
        <w:t xml:space="preserve"> productive of social belonging, and thus of categories which come to be recogni</w:t>
      </w:r>
      <w:r w:rsidR="00B053C6">
        <w:rPr>
          <w:rFonts w:eastAsia="Times New Roman" w:cs="Times New Roman"/>
          <w:color w:val="000000"/>
          <w:shd w:val="clear" w:color="auto" w:fill="FFFFFF"/>
          <w:lang w:val="en-GB"/>
        </w:rPr>
        <w:t>z</w:t>
      </w:r>
      <w:r w:rsidRPr="00FF1546">
        <w:rPr>
          <w:rFonts w:eastAsia="Times New Roman" w:cs="Times New Roman"/>
          <w:color w:val="000000"/>
          <w:shd w:val="clear" w:color="auto" w:fill="FFFFFF"/>
          <w:lang w:val="en-GB"/>
        </w:rPr>
        <w:t xml:space="preserve">able (I am referencing </w:t>
      </w:r>
      <w:proofErr w:type="spellStart"/>
      <w:r w:rsidRPr="00FF1546">
        <w:rPr>
          <w:rFonts w:eastAsia="Times New Roman" w:cs="Times New Roman"/>
          <w:color w:val="000000"/>
          <w:shd w:val="clear" w:color="auto" w:fill="FFFFFF"/>
          <w:lang w:val="en-GB"/>
        </w:rPr>
        <w:t>Amade</w:t>
      </w:r>
      <w:proofErr w:type="spellEnd"/>
      <w:r w:rsidRPr="00FF1546">
        <w:rPr>
          <w:rFonts w:eastAsia="Times New Roman" w:cs="Times New Roman"/>
          <w:color w:val="000000"/>
          <w:shd w:val="clear" w:color="auto" w:fill="FFFFFF"/>
          <w:lang w:val="en-GB"/>
        </w:rPr>
        <w:t xml:space="preserve"> here) as race.  I began thinking about this in my work on diaspora, noting how adhering to particular cultural calendars is an important practice in the reproduction of diasporic communities</w:t>
      </w:r>
      <w:r>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lastRenderedPageBreak/>
        <w:t>This makes me think of a</w:t>
      </w:r>
      <w:r w:rsidRPr="008B674E">
        <w:rPr>
          <w:rFonts w:eastAsia="Times New Roman" w:cs="Times New Roman"/>
          <w:color w:val="000000"/>
          <w:shd w:val="clear" w:color="auto" w:fill="FFFFFF"/>
          <w:lang w:val="en-GB"/>
        </w:rPr>
        <w:t xml:space="preserve"> pleasant childhood memory - celebrating Chinese New Year.  For all my white friends, the festive season would come to a predictable end with January 1, but I always had the Toowoomba Chinese Year New dinner to look forward to.  Being based on a lunar calendar the date changes every year, with a different animal welcomed in at each shift along the 12-year cycle. Together with the two or three other Chinese families in town, we would go to a restaurant and eat from a banquet that included whole steamed fish and fried ice cream.  I felt a strong sense of cultural pride and b</w:t>
      </w:r>
      <w:r w:rsidR="0076608A">
        <w:rPr>
          <w:rFonts w:eastAsia="Times New Roman" w:cs="Times New Roman"/>
          <w:color w:val="000000"/>
          <w:shd w:val="clear" w:color="auto" w:fill="FFFFFF"/>
          <w:lang w:val="en-GB"/>
        </w:rPr>
        <w:t>elonging at these dinners, and “Gong Hey Fat Choy” (“Happy New Year”</w:t>
      </w:r>
      <w:r w:rsidRPr="008B674E">
        <w:rPr>
          <w:rFonts w:eastAsia="Times New Roman" w:cs="Times New Roman"/>
          <w:color w:val="000000"/>
          <w:shd w:val="clear" w:color="auto" w:fill="FFFFFF"/>
          <w:lang w:val="en-GB"/>
        </w:rPr>
        <w:t>) was one of the few Cantonese phra</w:t>
      </w:r>
      <w:r w:rsidR="00DE35D6">
        <w:rPr>
          <w:rFonts w:eastAsia="Times New Roman" w:cs="Times New Roman"/>
          <w:color w:val="000000"/>
          <w:shd w:val="clear" w:color="auto" w:fill="FFFFFF"/>
          <w:lang w:val="en-GB"/>
        </w:rPr>
        <w:t>ses I managed to learn from my m</w:t>
      </w:r>
      <w:r w:rsidRPr="008B674E">
        <w:rPr>
          <w:rFonts w:eastAsia="Times New Roman" w:cs="Times New Roman"/>
          <w:color w:val="000000"/>
          <w:shd w:val="clear" w:color="auto" w:fill="FFFFFF"/>
          <w:lang w:val="en-GB"/>
        </w:rPr>
        <w:t>um.</w:t>
      </w:r>
    </w:p>
    <w:p w14:paraId="3C4860B8" w14:textId="77777777" w:rsidR="007972FE" w:rsidRDefault="007972FE" w:rsidP="001A46D2">
      <w:pPr>
        <w:rPr>
          <w:rFonts w:eastAsia="Times New Roman" w:cs="Times New Roman"/>
          <w:color w:val="000000"/>
          <w:shd w:val="clear" w:color="auto" w:fill="FFFFFF"/>
          <w:lang w:val="en-GB"/>
        </w:rPr>
      </w:pPr>
    </w:p>
    <w:p w14:paraId="5E00146A" w14:textId="27226DB1" w:rsidR="001A46D2" w:rsidRPr="00FF1546" w:rsidRDefault="001A46D2" w:rsidP="001A46D2">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Second, t</w:t>
      </w:r>
      <w:r w:rsidRPr="00FF1546">
        <w:rPr>
          <w:rFonts w:eastAsia="Times New Roman" w:cs="Times New Roman"/>
          <w:color w:val="000000"/>
          <w:shd w:val="clear" w:color="auto" w:fill="FFFFFF"/>
          <w:lang w:val="en-GB"/>
        </w:rPr>
        <w:t>he positioning of subjects along legal timelines can be (re)productive of cate</w:t>
      </w:r>
      <w:r w:rsidR="00B053C6">
        <w:rPr>
          <w:rFonts w:eastAsia="Times New Roman" w:cs="Times New Roman"/>
          <w:color w:val="000000"/>
          <w:shd w:val="clear" w:color="auto" w:fill="FFFFFF"/>
          <w:lang w:val="en-GB"/>
        </w:rPr>
        <w:t>gories which come to be recogniz</w:t>
      </w:r>
      <w:r w:rsidRPr="00FF1546">
        <w:rPr>
          <w:rFonts w:eastAsia="Times New Roman" w:cs="Times New Roman"/>
          <w:color w:val="000000"/>
          <w:shd w:val="clear" w:color="auto" w:fill="FFFFFF"/>
          <w:lang w:val="en-GB"/>
        </w:rPr>
        <w:t xml:space="preserve">able as race.  That’s the timeline of land title registration for my work, but for Emily and perhaps </w:t>
      </w:r>
      <w:proofErr w:type="spellStart"/>
      <w:r w:rsidRPr="00FF1546">
        <w:rPr>
          <w:rFonts w:eastAsia="Times New Roman" w:cs="Times New Roman"/>
          <w:color w:val="000000"/>
          <w:shd w:val="clear" w:color="auto" w:fill="FFFFFF"/>
          <w:lang w:val="en-GB"/>
        </w:rPr>
        <w:t>Amade</w:t>
      </w:r>
      <w:proofErr w:type="spellEnd"/>
      <w:r w:rsidRPr="00FF1546">
        <w:rPr>
          <w:rFonts w:eastAsia="Times New Roman" w:cs="Times New Roman"/>
          <w:color w:val="000000"/>
          <w:shd w:val="clear" w:color="auto" w:fill="FFFFFF"/>
          <w:lang w:val="en-GB"/>
        </w:rPr>
        <w:t xml:space="preserve"> there are medical timelines accepted or coproduced by law which have a similar effect. </w:t>
      </w:r>
      <w:r>
        <w:rPr>
          <w:rFonts w:eastAsia="Times New Roman" w:cs="Times New Roman"/>
          <w:color w:val="000000"/>
          <w:shd w:val="clear" w:color="auto" w:fill="FFFFFF"/>
          <w:lang w:val="en-GB"/>
        </w:rPr>
        <w:t>And third,</w:t>
      </w:r>
      <w:r w:rsidRPr="00FF1546">
        <w:rPr>
          <w:rFonts w:eastAsia="Times New Roman" w:cs="Times New Roman"/>
          <w:color w:val="000000"/>
          <w:shd w:val="clear" w:color="auto" w:fill="FFFFFF"/>
          <w:lang w:val="en-GB"/>
        </w:rPr>
        <w:t xml:space="preserve"> I have been working with Ruth Wilson Gil</w:t>
      </w:r>
      <w:r w:rsidR="00116E75">
        <w:rPr>
          <w:rFonts w:eastAsia="Times New Roman" w:cs="Times New Roman"/>
          <w:color w:val="000000"/>
          <w:shd w:val="clear" w:color="auto" w:fill="FFFFFF"/>
          <w:lang w:val="en-GB"/>
        </w:rPr>
        <w:t>more’s definition of racism as “</w:t>
      </w:r>
      <w:r w:rsidRPr="00FF1546">
        <w:rPr>
          <w:rFonts w:eastAsia="Times New Roman" w:cs="Times New Roman"/>
          <w:color w:val="000000"/>
          <w:shd w:val="clear" w:color="auto" w:fill="FFFFFF"/>
          <w:lang w:val="en-GB"/>
        </w:rPr>
        <w:t xml:space="preserve">the state-sanctioned or </w:t>
      </w:r>
      <w:proofErr w:type="spellStart"/>
      <w:r w:rsidRPr="00FF1546">
        <w:rPr>
          <w:rFonts w:eastAsia="Times New Roman" w:cs="Times New Roman"/>
          <w:color w:val="000000"/>
          <w:shd w:val="clear" w:color="auto" w:fill="FFFFFF"/>
          <w:lang w:val="en-GB"/>
        </w:rPr>
        <w:t>extralegal</w:t>
      </w:r>
      <w:proofErr w:type="spellEnd"/>
      <w:r w:rsidRPr="00FF1546">
        <w:rPr>
          <w:rFonts w:eastAsia="Times New Roman" w:cs="Times New Roman"/>
          <w:color w:val="000000"/>
          <w:shd w:val="clear" w:color="auto" w:fill="FFFFFF"/>
          <w:lang w:val="en-GB"/>
        </w:rPr>
        <w:t xml:space="preserve"> production and exploitation of group-differentiated vulnerab</w:t>
      </w:r>
      <w:r w:rsidR="00116E75">
        <w:rPr>
          <w:rFonts w:eastAsia="Times New Roman" w:cs="Times New Roman"/>
          <w:color w:val="000000"/>
          <w:shd w:val="clear" w:color="auto" w:fill="FFFFFF"/>
          <w:lang w:val="en-GB"/>
        </w:rPr>
        <w:t>ility to premature death”</w:t>
      </w:r>
      <w:r w:rsidRPr="00FF1546">
        <w:rPr>
          <w:rFonts w:eastAsia="Times New Roman" w:cs="Times New Roman"/>
          <w:color w:val="000000"/>
          <w:shd w:val="clear" w:color="auto" w:fill="FFFFFF"/>
          <w:lang w:val="en-GB"/>
        </w:rPr>
        <w:t xml:space="preserve"> </w:t>
      </w:r>
      <w:r w:rsidR="00CA211F" w:rsidRPr="00482BFD">
        <w:rPr>
          <w:rFonts w:eastAsia="Times New Roman" w:cs="Times New Roman"/>
          <w:color w:val="000000"/>
          <w:shd w:val="clear" w:color="auto" w:fill="FFFFFF"/>
          <w:lang w:val="en-GB"/>
        </w:rPr>
        <w:fldChar w:fldCharType="begin"/>
      </w:r>
      <w:r w:rsidR="00482BFD" w:rsidRPr="00482BFD">
        <w:rPr>
          <w:rFonts w:eastAsia="Times New Roman" w:cs="Times New Roman"/>
          <w:color w:val="000000"/>
          <w:shd w:val="clear" w:color="auto" w:fill="FFFFFF"/>
          <w:lang w:val="en-GB"/>
        </w:rPr>
        <w:instrText xml:space="preserve"> ADDIN ZOTERO_ITEM CSL_CITATION {"citationID":"Heg74hge","properties":{"formattedCitation":"(Wilson Gilmore, 2007, p. 247)","plainCitation":"(Wilson Gilmore, 2007, p. 247)","noteIndex":0},"citationItems":[{"id":2128,"uris":["http://zotero.org/users/1070015/items/RWMRSD6E"],"uri":["http://zotero.org/users/1070015/items/RWMRSD6E"],"itemData":{"id":2128,"type":"book","title":"Golden Gulag","publisher":"University of California Press","source":"www.ucpress.edu","abstract":"Since 1980, the number of people in U.S. prisons has increased more than 450%. Despite a crime rate that has been falling steadily for decades, California has led the way in this explosion, with what a state analyst called the biggest prison building project in the history of the world.","URL":"https://www.ucpress.edu/book/9780520242012/golden-gulag","language":"en","author":[{"family":"Wilson Gilmore","given":"Ruth"}],"issued":{"date-parts":[["2007"]]},"accessed":{"date-parts":[["2018",11,11]]}},"locator":"247","label":"page"}],"schema":"https://github.com/citation-style-language/schema/raw/master/csl-citation.json"} </w:instrText>
      </w:r>
      <w:r w:rsidR="00CA211F" w:rsidRPr="00482BFD">
        <w:rPr>
          <w:rFonts w:eastAsia="Times New Roman" w:cs="Times New Roman"/>
          <w:color w:val="000000"/>
          <w:shd w:val="clear" w:color="auto" w:fill="FFFFFF"/>
          <w:lang w:val="en-GB"/>
        </w:rPr>
        <w:fldChar w:fldCharType="separate"/>
      </w:r>
      <w:r w:rsidR="00482BFD" w:rsidRPr="00482BFD">
        <w:rPr>
          <w:rFonts w:eastAsia="Times New Roman" w:cs="Times New Roman"/>
          <w:noProof/>
          <w:color w:val="000000"/>
          <w:shd w:val="clear" w:color="auto" w:fill="FFFFFF"/>
          <w:lang w:val="en-GB"/>
        </w:rPr>
        <w:t>(Wilson Gilmore, 2007, p. 247)</w:t>
      </w:r>
      <w:r w:rsidR="00CA211F" w:rsidRPr="00482BFD">
        <w:rPr>
          <w:rFonts w:eastAsia="Times New Roman" w:cs="Times New Roman"/>
          <w:color w:val="000000"/>
          <w:shd w:val="clear" w:color="auto" w:fill="FFFFFF"/>
          <w:lang w:val="en-GB"/>
        </w:rPr>
        <w:fldChar w:fldCharType="end"/>
      </w:r>
      <w:r w:rsidR="00482BFD" w:rsidRPr="00482BFD">
        <w:rPr>
          <w:rFonts w:eastAsia="Times New Roman" w:cs="Times New Roman"/>
          <w:color w:val="000000"/>
          <w:shd w:val="clear" w:color="auto" w:fill="FFFFFF"/>
          <w:lang w:val="en-GB"/>
        </w:rPr>
        <w:t>.</w:t>
      </w:r>
      <w:r w:rsidRPr="00FF1546">
        <w:rPr>
          <w:rFonts w:eastAsia="Times New Roman" w:cs="Times New Roman"/>
          <w:color w:val="000000"/>
          <w:shd w:val="clear" w:color="auto" w:fill="FFFFFF"/>
          <w:lang w:val="en-GB"/>
        </w:rPr>
        <w:t>  So this is a definition of racism that explicitly links race with a temporal indicator.</w:t>
      </w:r>
    </w:p>
    <w:p w14:paraId="5A7BE4A9" w14:textId="77777777" w:rsidR="001A46D2" w:rsidRPr="004604EE" w:rsidRDefault="001A46D2" w:rsidP="00BD43D0">
      <w:pPr>
        <w:rPr>
          <w:rFonts w:eastAsia="Times New Roman" w:cs="Times New Roman"/>
          <w:color w:val="000000"/>
          <w:shd w:val="clear" w:color="auto" w:fill="FFFFFF"/>
          <w:lang w:val="en-GB"/>
        </w:rPr>
      </w:pPr>
    </w:p>
    <w:p w14:paraId="35DB7BB6" w14:textId="77E8072C" w:rsidR="00BD43D0" w:rsidRDefault="001A46D2" w:rsidP="00BD43D0">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 xml:space="preserve">Emily previously asked me about my experience in practice. </w:t>
      </w:r>
      <w:r w:rsidR="00BD43D0" w:rsidRPr="008B674E">
        <w:rPr>
          <w:rFonts w:eastAsia="Times New Roman" w:cs="Times New Roman"/>
          <w:color w:val="000000"/>
          <w:shd w:val="clear" w:color="auto" w:fill="FFFFFF"/>
          <w:lang w:val="en-GB"/>
        </w:rPr>
        <w:t xml:space="preserve">One thing I remember as a trainee solicitor is traveling to Palm Island in 2006 for one of the hearings of the coronial inquiry into the 2004 death in custody of Cameron </w:t>
      </w:r>
      <w:proofErr w:type="spellStart"/>
      <w:r w:rsidR="00BD43D0" w:rsidRPr="008B674E">
        <w:rPr>
          <w:rFonts w:eastAsia="Times New Roman" w:cs="Times New Roman"/>
          <w:color w:val="000000"/>
          <w:shd w:val="clear" w:color="auto" w:fill="FFFFFF"/>
          <w:lang w:val="en-GB"/>
        </w:rPr>
        <w:t>Mulrunji</w:t>
      </w:r>
      <w:proofErr w:type="spellEnd"/>
      <w:r w:rsidR="00BD43D0" w:rsidRPr="008B674E">
        <w:rPr>
          <w:rFonts w:eastAsia="Times New Roman" w:cs="Times New Roman"/>
          <w:color w:val="000000"/>
          <w:shd w:val="clear" w:color="auto" w:fill="FFFFFF"/>
          <w:lang w:val="en-GB"/>
        </w:rPr>
        <w:t xml:space="preserve"> </w:t>
      </w:r>
      <w:proofErr w:type="spellStart"/>
      <w:r w:rsidR="00BD43D0" w:rsidRPr="008B674E">
        <w:rPr>
          <w:rFonts w:eastAsia="Times New Roman" w:cs="Times New Roman"/>
          <w:color w:val="000000"/>
          <w:shd w:val="clear" w:color="auto" w:fill="FFFFFF"/>
          <w:lang w:val="en-GB"/>
        </w:rPr>
        <w:t>Doomadgee</w:t>
      </w:r>
      <w:proofErr w:type="spellEnd"/>
      <w:r w:rsidR="00BD43D0" w:rsidRPr="008B674E">
        <w:rPr>
          <w:rFonts w:eastAsia="Times New Roman" w:cs="Times New Roman"/>
          <w:color w:val="000000"/>
          <w:shd w:val="clear" w:color="auto" w:fill="FFFFFF"/>
          <w:lang w:val="en-GB"/>
        </w:rPr>
        <w:t xml:space="preserve">.  We were there to hear evidence of previous brutality against Aboriginal people by the officer in question, Sergeant Hurley.  In one exchange, the barrister for the state kept pushing Barbara Pilot, the witness, to clarify what time it was when, in early 2004, she alleged that Hurley had driven his police car over her foot, causing a compound fracture so severe that her bone was protruding.  Barbara Pilot was a softly spoken and timid witness, but when she answered </w:t>
      </w:r>
      <w:r w:rsidR="00116E75">
        <w:rPr>
          <w:rFonts w:eastAsia="Times New Roman" w:cs="Times New Roman"/>
          <w:color w:val="000000"/>
          <w:shd w:val="clear" w:color="auto" w:fill="FFFFFF"/>
          <w:lang w:val="en-GB"/>
        </w:rPr>
        <w:t xml:space="preserve">“it was </w:t>
      </w:r>
      <w:proofErr w:type="spellStart"/>
      <w:r w:rsidR="00116E75">
        <w:rPr>
          <w:rFonts w:eastAsia="Times New Roman" w:cs="Times New Roman"/>
          <w:color w:val="000000"/>
          <w:shd w:val="clear" w:color="auto" w:fill="FFFFFF"/>
          <w:lang w:val="en-GB"/>
        </w:rPr>
        <w:t>Murri</w:t>
      </w:r>
      <w:proofErr w:type="spellEnd"/>
      <w:r w:rsidR="00116E75">
        <w:rPr>
          <w:rFonts w:eastAsia="Times New Roman" w:cs="Times New Roman"/>
          <w:color w:val="000000"/>
          <w:shd w:val="clear" w:color="auto" w:fill="FFFFFF"/>
          <w:lang w:val="en-GB"/>
        </w:rPr>
        <w:t xml:space="preserve"> time”</w:t>
      </w:r>
      <w:r w:rsidR="00BD43D0" w:rsidRPr="008B674E">
        <w:rPr>
          <w:rFonts w:eastAsia="Times New Roman" w:cs="Times New Roman"/>
          <w:color w:val="000000"/>
          <w:shd w:val="clear" w:color="auto" w:fill="FFFFFF"/>
          <w:lang w:val="en-GB"/>
        </w:rPr>
        <w:t xml:space="preserve"> to the sound of hushed, approving laughter from her supporters in the room, she won the exchange.  The barrister did not have a response.  He tried to laugh along with the room, but in one short sentence she had revealed his line of questioning as bullying, pernickety and illegitimate.  Though it was just a moment, the violence and illegitimacy of the colonial legal system in Palm Island felt exposed and even vulnerable in the courtroom.  It was th</w:t>
      </w:r>
      <w:r w:rsidR="00116E75">
        <w:rPr>
          <w:rFonts w:eastAsia="Times New Roman" w:cs="Times New Roman"/>
          <w:color w:val="000000"/>
          <w:shd w:val="clear" w:color="auto" w:fill="FFFFFF"/>
          <w:lang w:val="en-GB"/>
        </w:rPr>
        <w:t>is idea of “</w:t>
      </w:r>
      <w:r w:rsidR="00B053C6">
        <w:rPr>
          <w:rFonts w:eastAsia="Times New Roman" w:cs="Times New Roman"/>
          <w:color w:val="000000"/>
          <w:shd w:val="clear" w:color="auto" w:fill="FFFFFF"/>
          <w:lang w:val="en-GB"/>
        </w:rPr>
        <w:t>moments of decoloniz</w:t>
      </w:r>
      <w:r w:rsidR="00116E75">
        <w:rPr>
          <w:rFonts w:eastAsia="Times New Roman" w:cs="Times New Roman"/>
          <w:color w:val="000000"/>
          <w:shd w:val="clear" w:color="auto" w:fill="FFFFFF"/>
          <w:lang w:val="en-GB"/>
        </w:rPr>
        <w:t>ation”</w:t>
      </w:r>
      <w:r w:rsidR="00BD43D0" w:rsidRPr="008B674E">
        <w:rPr>
          <w:rFonts w:eastAsia="Times New Roman" w:cs="Times New Roman"/>
          <w:color w:val="000000"/>
          <w:shd w:val="clear" w:color="auto" w:fill="FFFFFF"/>
          <w:lang w:val="en-GB"/>
        </w:rPr>
        <w:t xml:space="preserve"> that I was trying to think through in the article I wrot</w:t>
      </w:r>
      <w:r w:rsidR="00BD43D0">
        <w:rPr>
          <w:rFonts w:eastAsia="Times New Roman" w:cs="Times New Roman"/>
          <w:color w:val="000000"/>
          <w:shd w:val="clear" w:color="auto" w:fill="FFFFFF"/>
          <w:lang w:val="en-GB"/>
        </w:rPr>
        <w:t xml:space="preserve">e on that idea for Stacy and Suzanne </w:t>
      </w:r>
      <w:proofErr w:type="spellStart"/>
      <w:r w:rsidR="00BD43D0">
        <w:rPr>
          <w:rFonts w:eastAsia="Times New Roman" w:cs="Times New Roman"/>
          <w:color w:val="000000"/>
          <w:shd w:val="clear" w:color="auto" w:fill="FFFFFF"/>
          <w:lang w:val="en-GB"/>
        </w:rPr>
        <w:t>Lenon</w:t>
      </w:r>
      <w:r w:rsidR="00BD43D0" w:rsidRPr="008B674E">
        <w:rPr>
          <w:rFonts w:eastAsia="Times New Roman" w:cs="Times New Roman"/>
          <w:color w:val="000000"/>
          <w:shd w:val="clear" w:color="auto" w:fill="FFFFFF"/>
          <w:lang w:val="en-GB"/>
        </w:rPr>
        <w:t>’s</w:t>
      </w:r>
      <w:proofErr w:type="spellEnd"/>
      <w:r w:rsidR="00BD43D0" w:rsidRPr="008B674E">
        <w:rPr>
          <w:rFonts w:eastAsia="Times New Roman" w:cs="Times New Roman"/>
          <w:color w:val="000000"/>
          <w:shd w:val="clear" w:color="auto" w:fill="FFFFFF"/>
          <w:lang w:val="en-GB"/>
        </w:rPr>
        <w:t xml:space="preserve"> special issue</w:t>
      </w:r>
      <w:r w:rsidR="00116E75">
        <w:rPr>
          <w:rFonts w:eastAsia="Times New Roman" w:cs="Times New Roman"/>
          <w:color w:val="000000"/>
          <w:shd w:val="clear" w:color="auto" w:fill="FFFFFF"/>
          <w:lang w:val="en-GB"/>
        </w:rPr>
        <w:t xml:space="preserve"> on “Law and Decolonization”</w:t>
      </w:r>
      <w:r w:rsidR="00BD43D0">
        <w:rPr>
          <w:rFonts w:eastAsia="Times New Roman" w:cs="Times New Roman"/>
          <w:color w:val="000000"/>
          <w:shd w:val="clear" w:color="auto" w:fill="FFFFFF"/>
          <w:lang w:val="en-GB"/>
        </w:rPr>
        <w:t xml:space="preserve"> in the</w:t>
      </w:r>
      <w:r w:rsidR="00BD43D0" w:rsidRPr="008B674E">
        <w:rPr>
          <w:rFonts w:eastAsia="Times New Roman" w:cs="Times New Roman"/>
          <w:color w:val="000000"/>
          <w:shd w:val="clear" w:color="auto" w:fill="FFFFFF"/>
          <w:lang w:val="en-GB"/>
        </w:rPr>
        <w:t xml:space="preserve"> </w:t>
      </w:r>
      <w:r w:rsidR="00BD43D0" w:rsidRPr="008B674E">
        <w:rPr>
          <w:rFonts w:eastAsia="Times New Roman" w:cs="Times New Roman"/>
          <w:i/>
          <w:color w:val="000000"/>
          <w:shd w:val="clear" w:color="auto" w:fill="FFFFFF"/>
          <w:lang w:val="en-GB"/>
        </w:rPr>
        <w:t>Canadian Journal of Law and Society</w:t>
      </w:r>
      <w:r w:rsidR="00BD43D0" w:rsidRPr="008B674E">
        <w:rPr>
          <w:rFonts w:eastAsia="Times New Roman" w:cs="Times New Roman"/>
          <w:color w:val="000000"/>
          <w:shd w:val="clear" w:color="auto" w:fill="FFFFFF"/>
          <w:lang w:val="en-GB"/>
        </w:rPr>
        <w:t xml:space="preserve"> a couple of years ago</w:t>
      </w:r>
      <w:r w:rsidR="00BD43D0">
        <w:rPr>
          <w:rFonts w:eastAsia="Times New Roman" w:cs="Times New Roman"/>
          <w:color w:val="000000"/>
          <w:shd w:val="clear" w:color="auto" w:fill="FFFFFF"/>
          <w:lang w:val="en-GB"/>
        </w:rPr>
        <w:t xml:space="preserve"> </w:t>
      </w:r>
      <w:r w:rsidR="00EF5F2A">
        <w:rPr>
          <w:rFonts w:eastAsia="Times New Roman" w:cs="Times New Roman"/>
          <w:color w:val="000000"/>
          <w:shd w:val="clear" w:color="auto" w:fill="FFFFFF"/>
          <w:lang w:val="en-GB"/>
        </w:rPr>
        <w:fldChar w:fldCharType="begin"/>
      </w:r>
      <w:r w:rsidR="00EF5F2A">
        <w:rPr>
          <w:rFonts w:eastAsia="Times New Roman" w:cs="Times New Roman"/>
          <w:color w:val="000000"/>
          <w:shd w:val="clear" w:color="auto" w:fill="FFFFFF"/>
          <w:lang w:val="en-GB"/>
        </w:rPr>
        <w:instrText xml:space="preserve"> ADDIN ZOTERO_ITEM CSL_CITATION {"citationID":"lLCm8lS3","properties":{"formattedCitation":"(Keenan, 2014)","plainCitation":"(Keenan, 2014)","noteIndex":0},"citationItems":[{"id":2130,"uris":["http://zotero.org/users/1070015/items/Q3SHPS2L"],"uri":["http://zotero.org/users/1070015/items/Q3SHPS2L"],"itemData":{"id":2130,"type":"article-journal","title":"Moments of Decolonization: Indigenous Australia in the Here and Now","container-title":"Canadian Journal of Law &amp; Society / La Revue Canadienne Droit et Société","page":"163-180","volume":"29","issue":"2","source":"Cambridge Core","abstract":"This article traces some of the ways in which Australian law in the post-Mabo era has functioned to discursively historicize Indigenous Australia, that is, to construct Indigenous Australia as a historical relic. I argue that despite law’s continual historicization of Indigenous Australia, there have nonetheless been “moments of decolonization,” as there have been since the colonization of Australia began, in which Indigenous Australia asserts its contemporary presence in opposition to and outside of colonial Australia. Drawing on Doreen Massey’s conceptualization of place and space and three examples, I argue that in these moments, Indigenous activists do not only resist the ongoing project that is settler Australia, they also create an elsewhere to it., Cet article examine quelques-unes des façons dont l’Australie indigène a été historicisée, sur le plan discursif, par la législation australienne dans l’ère après-Mabo, c’est-à-dire représentée comme un vestige historique. Malgré le fait que l’Australie indigène est continuellement historicisée par la législation, je soutiens qu’il y a tout de même eu des « moments de décolonisation », tel qu’il y en a eu depuis le début de la colonisation en Australie, où l’Australie indigène affirmait sa présence contemporaine, à l’extérieur de l’Australie coloniale et opposée à celle-ci. M’appuyant sur la conceptualisation de lieu et d’espace de Doreen Massey ainsi que sur trois exemples, je soutiens que dans ces moments, non seulement les militants autochtones résistent au projet en cours de l’Australie coloniale, mais ils créent également un « ailleurs ».","DOI":"10.1017/cls.2014.11","ISSN":"0829-3201, 1911-0227","shortTitle":"Moments of Decolonization","language":"en","author":[{"family":"Keenan","given":"Sarah"}],"issued":{"date-parts":[["2014",8]]}}}],"schema":"https://github.com/citation-style-language/schema/raw/master/csl-citation.json"} </w:instrText>
      </w:r>
      <w:r w:rsidR="00EF5F2A">
        <w:rPr>
          <w:rFonts w:eastAsia="Times New Roman" w:cs="Times New Roman"/>
          <w:color w:val="000000"/>
          <w:shd w:val="clear" w:color="auto" w:fill="FFFFFF"/>
          <w:lang w:val="en-GB"/>
        </w:rPr>
        <w:fldChar w:fldCharType="separate"/>
      </w:r>
      <w:r w:rsidR="00EF5F2A">
        <w:rPr>
          <w:rFonts w:eastAsia="Times New Roman" w:cs="Times New Roman"/>
          <w:noProof/>
          <w:color w:val="000000"/>
          <w:shd w:val="clear" w:color="auto" w:fill="FFFFFF"/>
          <w:lang w:val="en-GB"/>
        </w:rPr>
        <w:t>(Keenan, 2014)</w:t>
      </w:r>
      <w:r w:rsidR="00EF5F2A">
        <w:rPr>
          <w:rFonts w:eastAsia="Times New Roman" w:cs="Times New Roman"/>
          <w:color w:val="000000"/>
          <w:shd w:val="clear" w:color="auto" w:fill="FFFFFF"/>
          <w:lang w:val="en-GB"/>
        </w:rPr>
        <w:fldChar w:fldCharType="end"/>
      </w:r>
      <w:r w:rsidR="00EF5F2A">
        <w:rPr>
          <w:rFonts w:eastAsia="Times New Roman" w:cs="Times New Roman"/>
          <w:color w:val="000000"/>
          <w:shd w:val="clear" w:color="auto" w:fill="FFFFFF"/>
          <w:lang w:val="en-GB"/>
        </w:rPr>
        <w:t>.</w:t>
      </w:r>
    </w:p>
    <w:p w14:paraId="4025BF4C" w14:textId="77777777" w:rsidR="00BD43D0" w:rsidRDefault="00BD43D0" w:rsidP="00BD43D0">
      <w:pPr>
        <w:rPr>
          <w:rFonts w:eastAsia="Times New Roman" w:cs="Times New Roman"/>
          <w:color w:val="000000"/>
          <w:shd w:val="clear" w:color="auto" w:fill="FFFFFF"/>
          <w:lang w:val="en-GB"/>
        </w:rPr>
      </w:pPr>
    </w:p>
    <w:p w14:paraId="6A1D98D2" w14:textId="183FB467" w:rsidR="001B6ABC" w:rsidRPr="00D93B85" w:rsidRDefault="00BD43D0" w:rsidP="008B674E">
      <w:pPr>
        <w:rPr>
          <w:rFonts w:eastAsia="Times New Roman" w:cs="Times New Roman"/>
          <w:color w:val="000000"/>
          <w:shd w:val="clear" w:color="auto" w:fill="FFFFFF"/>
          <w:lang w:val="en-GB"/>
        </w:rPr>
      </w:pPr>
      <w:r w:rsidRPr="004604EE">
        <w:rPr>
          <w:rFonts w:eastAsia="Times New Roman" w:cs="Times New Roman"/>
          <w:b/>
          <w:color w:val="000000"/>
          <w:shd w:val="clear" w:color="auto" w:fill="FFFFFF"/>
          <w:lang w:val="en-GB"/>
        </w:rPr>
        <w:t xml:space="preserve">Emily </w:t>
      </w:r>
      <w:proofErr w:type="spellStart"/>
      <w:r w:rsidRPr="004604EE">
        <w:rPr>
          <w:rFonts w:eastAsia="Times New Roman" w:cs="Times New Roman"/>
          <w:b/>
          <w:color w:val="000000"/>
          <w:shd w:val="clear" w:color="auto" w:fill="FFFFFF"/>
          <w:lang w:val="en-GB"/>
        </w:rPr>
        <w:t>Grabham</w:t>
      </w:r>
      <w:proofErr w:type="spellEnd"/>
      <w:r w:rsidRPr="004604EE">
        <w:rPr>
          <w:rFonts w:eastAsia="Times New Roman" w:cs="Times New Roman"/>
          <w:b/>
          <w:color w:val="000000"/>
          <w:shd w:val="clear" w:color="auto" w:fill="FFFFFF"/>
          <w:lang w:val="en-GB"/>
        </w:rPr>
        <w:t>:</w:t>
      </w:r>
      <w:r w:rsidRPr="004604EE">
        <w:rPr>
          <w:rFonts w:eastAsia="Times New Roman" w:cs="Times New Roman"/>
          <w:color w:val="000000"/>
          <w:shd w:val="clear" w:color="auto" w:fill="FFFFFF"/>
          <w:lang w:val="en-GB"/>
        </w:rPr>
        <w:t xml:space="preserve"> I think the</w:t>
      </w:r>
      <w:r w:rsidR="00116E75">
        <w:rPr>
          <w:rFonts w:eastAsia="Times New Roman" w:cs="Times New Roman"/>
          <w:color w:val="000000"/>
          <w:shd w:val="clear" w:color="auto" w:fill="FFFFFF"/>
          <w:lang w:val="en-GB"/>
        </w:rPr>
        <w:t xml:space="preserve"> phrase “it was </w:t>
      </w:r>
      <w:proofErr w:type="spellStart"/>
      <w:r w:rsidR="00116E75">
        <w:rPr>
          <w:rFonts w:eastAsia="Times New Roman" w:cs="Times New Roman"/>
          <w:color w:val="000000"/>
          <w:shd w:val="clear" w:color="auto" w:fill="FFFFFF"/>
          <w:lang w:val="en-GB"/>
        </w:rPr>
        <w:t>Murri</w:t>
      </w:r>
      <w:proofErr w:type="spellEnd"/>
      <w:r w:rsidR="00116E75">
        <w:rPr>
          <w:rFonts w:eastAsia="Times New Roman" w:cs="Times New Roman"/>
          <w:color w:val="000000"/>
          <w:shd w:val="clear" w:color="auto" w:fill="FFFFFF"/>
          <w:lang w:val="en-GB"/>
        </w:rPr>
        <w:t xml:space="preserve"> time”</w:t>
      </w:r>
      <w:r w:rsidRPr="004604EE">
        <w:rPr>
          <w:rFonts w:eastAsia="Times New Roman" w:cs="Times New Roman"/>
          <w:color w:val="000000"/>
          <w:shd w:val="clear" w:color="auto" w:fill="FFFFFF"/>
          <w:lang w:val="en-GB"/>
        </w:rPr>
        <w:t xml:space="preserve"> encapsulates why it is so important, and so generative, to think abo</w:t>
      </w:r>
      <w:r w:rsidR="002C51B7">
        <w:rPr>
          <w:rFonts w:eastAsia="Times New Roman" w:cs="Times New Roman"/>
          <w:color w:val="000000"/>
          <w:shd w:val="clear" w:color="auto" w:fill="FFFFFF"/>
          <w:lang w:val="en-GB"/>
        </w:rPr>
        <w:t xml:space="preserve">ut race </w:t>
      </w:r>
      <w:r>
        <w:rPr>
          <w:rFonts w:eastAsia="Times New Roman" w:cs="Times New Roman"/>
          <w:color w:val="000000"/>
          <w:shd w:val="clear" w:color="auto" w:fill="FFFFFF"/>
          <w:lang w:val="en-GB"/>
        </w:rPr>
        <w:t>and time</w:t>
      </w:r>
      <w:r w:rsidR="005F3E48">
        <w:rPr>
          <w:rFonts w:eastAsia="Times New Roman" w:cs="Times New Roman"/>
          <w:color w:val="000000"/>
          <w:shd w:val="clear" w:color="auto" w:fill="FFFFFF"/>
          <w:lang w:val="en-GB"/>
        </w:rPr>
        <w:t xml:space="preserve">. This kind of enquiry </w:t>
      </w:r>
      <w:r w:rsidR="002C51B7">
        <w:rPr>
          <w:rFonts w:eastAsia="Times New Roman" w:cs="Times New Roman"/>
          <w:color w:val="000000"/>
          <w:shd w:val="clear" w:color="auto" w:fill="FFFFFF"/>
          <w:lang w:val="en-GB"/>
        </w:rPr>
        <w:t xml:space="preserve">also </w:t>
      </w:r>
      <w:r w:rsidRPr="004604EE">
        <w:rPr>
          <w:rFonts w:eastAsia="Times New Roman" w:cs="Times New Roman"/>
          <w:color w:val="000000"/>
          <w:shd w:val="clear" w:color="auto" w:fill="FFFFFF"/>
          <w:lang w:val="en-GB"/>
        </w:rPr>
        <w:t>splits, and illuminates existing fissures in, the time of the nation state, whether those national projects are marked by settler</w:t>
      </w:r>
      <w:r>
        <w:rPr>
          <w:rFonts w:eastAsia="Times New Roman" w:cs="Times New Roman"/>
          <w:color w:val="000000"/>
          <w:shd w:val="clear" w:color="auto" w:fill="FFFFFF"/>
          <w:lang w:val="en-GB"/>
        </w:rPr>
        <w:t xml:space="preserve"> colonialism or other </w:t>
      </w:r>
      <w:r w:rsidR="00B053C6">
        <w:rPr>
          <w:rFonts w:eastAsia="Times New Roman" w:cs="Times New Roman"/>
          <w:color w:val="000000"/>
          <w:shd w:val="clear" w:color="auto" w:fill="FFFFFF"/>
          <w:lang w:val="en-GB"/>
        </w:rPr>
        <w:t>racializ</w:t>
      </w:r>
      <w:r w:rsidR="00867D76">
        <w:rPr>
          <w:rFonts w:eastAsia="Times New Roman" w:cs="Times New Roman"/>
          <w:color w:val="000000"/>
          <w:shd w:val="clear" w:color="auto" w:fill="FFFFFF"/>
          <w:lang w:val="en-GB"/>
        </w:rPr>
        <w:t xml:space="preserve">ing institutions or </w:t>
      </w:r>
      <w:r w:rsidRPr="004604EE">
        <w:rPr>
          <w:rFonts w:eastAsia="Times New Roman" w:cs="Times New Roman"/>
          <w:color w:val="000000"/>
          <w:shd w:val="clear" w:color="auto" w:fill="FFFFFF"/>
          <w:lang w:val="en-GB"/>
        </w:rPr>
        <w:t>practices. Colonial time is on</w:t>
      </w:r>
      <w:r>
        <w:rPr>
          <w:rFonts w:eastAsia="Times New Roman" w:cs="Times New Roman"/>
          <w:color w:val="000000"/>
          <w:shd w:val="clear" w:color="auto" w:fill="FFFFFF"/>
          <w:lang w:val="en-GB"/>
        </w:rPr>
        <w:t>-</w:t>
      </w:r>
      <w:r w:rsidRPr="004604EE">
        <w:rPr>
          <w:rFonts w:eastAsia="Times New Roman" w:cs="Times New Roman"/>
          <w:color w:val="000000"/>
          <w:shd w:val="clear" w:color="auto" w:fill="FFFFFF"/>
          <w:lang w:val="en-GB"/>
        </w:rPr>
        <w:t xml:space="preserve">going as a form of ordering and is created at least partly through law and specific legal registers. I'm thinking </w:t>
      </w:r>
      <w:r w:rsidR="00867D76">
        <w:rPr>
          <w:rFonts w:eastAsia="Times New Roman" w:cs="Times New Roman"/>
          <w:color w:val="000000"/>
          <w:shd w:val="clear" w:color="auto" w:fill="FFFFFF"/>
          <w:lang w:val="en-GB"/>
        </w:rPr>
        <w:t>here about your work on</w:t>
      </w:r>
      <w:r w:rsidRPr="004604EE">
        <w:rPr>
          <w:rFonts w:eastAsia="Times New Roman" w:cs="Times New Roman"/>
          <w:color w:val="000000"/>
          <w:shd w:val="clear" w:color="auto" w:fill="FFFFFF"/>
          <w:lang w:val="en-GB"/>
        </w:rPr>
        <w:t xml:space="preserve"> immigration status </w:t>
      </w:r>
      <w:proofErr w:type="spellStart"/>
      <w:r w:rsidRPr="004604EE">
        <w:rPr>
          <w:rFonts w:eastAsia="Times New Roman" w:cs="Times New Roman"/>
          <w:color w:val="000000"/>
          <w:shd w:val="clear" w:color="auto" w:fill="FFFFFF"/>
          <w:lang w:val="en-GB"/>
        </w:rPr>
        <w:t>Renisa</w:t>
      </w:r>
      <w:proofErr w:type="spellEnd"/>
      <w:r w:rsidRPr="004604EE">
        <w:rPr>
          <w:rFonts w:eastAsia="Times New Roman" w:cs="Times New Roman"/>
          <w:color w:val="000000"/>
          <w:shd w:val="clear" w:color="auto" w:fill="FFFFFF"/>
          <w:lang w:val="en-GB"/>
        </w:rPr>
        <w:t xml:space="preserve">, and your work </w:t>
      </w:r>
      <w:r w:rsidRPr="004604EE">
        <w:rPr>
          <w:rFonts w:eastAsia="Times New Roman" w:cs="Times New Roman"/>
          <w:color w:val="000000"/>
          <w:shd w:val="clear" w:color="auto" w:fill="FFFFFF"/>
          <w:lang w:val="en-GB"/>
        </w:rPr>
        <w:lastRenderedPageBreak/>
        <w:t>on land regist</w:t>
      </w:r>
      <w:r w:rsidR="00EF5F2A">
        <w:rPr>
          <w:rFonts w:eastAsia="Times New Roman" w:cs="Times New Roman"/>
          <w:color w:val="000000"/>
          <w:shd w:val="clear" w:color="auto" w:fill="FFFFFF"/>
          <w:lang w:val="en-GB"/>
        </w:rPr>
        <w:t xml:space="preserve">ries, Sarah. David Scott </w:t>
      </w:r>
      <w:r w:rsidRPr="004604EE">
        <w:rPr>
          <w:rFonts w:eastAsia="Times New Roman" w:cs="Times New Roman"/>
          <w:color w:val="000000"/>
          <w:shd w:val="clear" w:color="auto" w:fill="FFFFFF"/>
          <w:lang w:val="en-GB"/>
        </w:rPr>
        <w:t>has written eloquently about the temporalities of postcolonial politics during and after the Grenada revolution. Of those inspired by Marxist anti-imperial and socialist politics in the 1970s, and then affected by the re</w:t>
      </w:r>
      <w:r w:rsidR="00116E75">
        <w:rPr>
          <w:rFonts w:eastAsia="Times New Roman" w:cs="Times New Roman"/>
          <w:color w:val="000000"/>
          <w:shd w:val="clear" w:color="auto" w:fill="FFFFFF"/>
          <w:lang w:val="en-GB"/>
        </w:rPr>
        <w:t>volution's failure, he states: “</w:t>
      </w:r>
      <w:r w:rsidRPr="004604EE">
        <w:rPr>
          <w:rFonts w:eastAsia="Times New Roman" w:cs="Times New Roman"/>
          <w:color w:val="000000"/>
          <w:shd w:val="clear" w:color="auto" w:fill="FFFFFF"/>
          <w:lang w:val="en-GB"/>
        </w:rPr>
        <w:t>... they were like leftovers from a former</w:t>
      </w:r>
      <w:r w:rsidR="00116E75">
        <w:rPr>
          <w:rFonts w:eastAsia="Times New Roman" w:cs="Times New Roman"/>
          <w:color w:val="000000"/>
          <w:shd w:val="clear" w:color="auto" w:fill="FFFFFF"/>
          <w:lang w:val="en-GB"/>
        </w:rPr>
        <w:t xml:space="preserve"> future stranded in the present”</w:t>
      </w:r>
      <w:r w:rsidRPr="004604EE">
        <w:rPr>
          <w:rFonts w:eastAsia="Times New Roman" w:cs="Times New Roman"/>
          <w:color w:val="000000"/>
          <w:shd w:val="clear" w:color="auto" w:fill="FFFFFF"/>
          <w:lang w:val="en-GB"/>
        </w:rPr>
        <w:t xml:space="preserve"> </w:t>
      </w:r>
      <w:r w:rsidR="00EF5F2A">
        <w:rPr>
          <w:rFonts w:eastAsia="Times New Roman" w:cs="Times New Roman"/>
          <w:color w:val="000000"/>
          <w:shd w:val="clear" w:color="auto" w:fill="FFFFFF"/>
          <w:lang w:val="en-GB"/>
        </w:rPr>
        <w:fldChar w:fldCharType="begin"/>
      </w:r>
      <w:r w:rsidR="00EF5F2A">
        <w:rPr>
          <w:rFonts w:eastAsia="Times New Roman" w:cs="Times New Roman"/>
          <w:color w:val="000000"/>
          <w:shd w:val="clear" w:color="auto" w:fill="FFFFFF"/>
          <w:lang w:val="en-GB"/>
        </w:rPr>
        <w:instrText xml:space="preserve"> ADDIN ZOTERO_ITEM CSL_CITATION {"citationID":"dnFCEzlL","properties":{"formattedCitation":"(Scott, 2014, p. 5)","plainCitation":"(Scott, 2014, p. 5)","noteIndex":0},"citationItems":[{"id":78,"uris":["http://zotero.org/users/1070015/items/54S3B7KT"],"uri":["http://zotero.org/users/1070015/items/54S3B7KT"],"itemData":{"id":78,"type":"book","title":"Omens of Aversity: Tragedy, Time, Memory, Justice","publisher":"Duke University Press","publisher-place":"Durham","event-place":"Durham","author":[{"family":"Scott","given":"David"}],"issued":{"date-parts":[["2014"]]}},"locator":"5","label":"page"}],"schema":"https://github.com/citation-style-language/schema/raw/master/csl-citation.json"} </w:instrText>
      </w:r>
      <w:r w:rsidR="00EF5F2A">
        <w:rPr>
          <w:rFonts w:eastAsia="Times New Roman" w:cs="Times New Roman"/>
          <w:color w:val="000000"/>
          <w:shd w:val="clear" w:color="auto" w:fill="FFFFFF"/>
          <w:lang w:val="en-GB"/>
        </w:rPr>
        <w:fldChar w:fldCharType="separate"/>
      </w:r>
      <w:r w:rsidR="00EF5F2A">
        <w:rPr>
          <w:rFonts w:eastAsia="Times New Roman" w:cs="Times New Roman"/>
          <w:noProof/>
          <w:color w:val="000000"/>
          <w:shd w:val="clear" w:color="auto" w:fill="FFFFFF"/>
          <w:lang w:val="en-GB"/>
        </w:rPr>
        <w:t>(Scott, 2014, p. 5)</w:t>
      </w:r>
      <w:r w:rsidR="00EF5F2A">
        <w:rPr>
          <w:rFonts w:eastAsia="Times New Roman" w:cs="Times New Roman"/>
          <w:color w:val="000000"/>
          <w:shd w:val="clear" w:color="auto" w:fill="FFFFFF"/>
          <w:lang w:val="en-GB"/>
        </w:rPr>
        <w:fldChar w:fldCharType="end"/>
      </w:r>
      <w:r w:rsidRPr="004604EE">
        <w:rPr>
          <w:rFonts w:eastAsia="Times New Roman" w:cs="Times New Roman"/>
          <w:color w:val="000000"/>
          <w:shd w:val="clear" w:color="auto" w:fill="FFFFFF"/>
          <w:lang w:val="en-GB"/>
        </w:rPr>
        <w:t>. So it is not just that unearthing</w:t>
      </w:r>
      <w:r w:rsidR="00B053C6">
        <w:rPr>
          <w:rFonts w:eastAsia="Times New Roman" w:cs="Times New Roman"/>
          <w:color w:val="000000"/>
          <w:shd w:val="clear" w:color="auto" w:fill="FFFFFF"/>
          <w:lang w:val="en-GB"/>
        </w:rPr>
        <w:t xml:space="preserve"> racializ</w:t>
      </w:r>
      <w:r w:rsidR="002C51B7">
        <w:rPr>
          <w:rFonts w:eastAsia="Times New Roman" w:cs="Times New Roman"/>
          <w:color w:val="000000"/>
          <w:shd w:val="clear" w:color="auto" w:fill="FFFFFF"/>
          <w:lang w:val="en-GB"/>
        </w:rPr>
        <w:t xml:space="preserve">ing and </w:t>
      </w:r>
      <w:r w:rsidRPr="004604EE">
        <w:rPr>
          <w:rFonts w:eastAsia="Times New Roman" w:cs="Times New Roman"/>
          <w:color w:val="000000"/>
          <w:shd w:val="clear" w:color="auto" w:fill="FFFFFF"/>
          <w:lang w:val="en-GB"/>
        </w:rPr>
        <w:t>colonial times recovers a range of political experiences and possi</w:t>
      </w:r>
      <w:r w:rsidR="00116E75">
        <w:rPr>
          <w:rFonts w:eastAsia="Times New Roman" w:cs="Times New Roman"/>
          <w:color w:val="000000"/>
          <w:shd w:val="clear" w:color="auto" w:fill="FFFFFF"/>
          <w:lang w:val="en-GB"/>
        </w:rPr>
        <w:t>bilities beyond something like “hegemonic”</w:t>
      </w:r>
      <w:r w:rsidRPr="004604EE">
        <w:rPr>
          <w:rFonts w:eastAsia="Times New Roman" w:cs="Times New Roman"/>
          <w:color w:val="000000"/>
          <w:shd w:val="clear" w:color="auto" w:fill="FFFFFF"/>
          <w:lang w:val="en-GB"/>
        </w:rPr>
        <w:t xml:space="preserve"> national time, but also that</w:t>
      </w:r>
      <w:r w:rsidR="00B053C6">
        <w:rPr>
          <w:rFonts w:eastAsia="Times New Roman" w:cs="Times New Roman"/>
          <w:color w:val="000000"/>
          <w:shd w:val="clear" w:color="auto" w:fill="FFFFFF"/>
          <w:lang w:val="en-GB"/>
        </w:rPr>
        <w:t xml:space="preserve"> political ontologies temporaliz</w:t>
      </w:r>
      <w:r w:rsidRPr="004604EE">
        <w:rPr>
          <w:rFonts w:eastAsia="Times New Roman" w:cs="Times New Roman"/>
          <w:color w:val="000000"/>
          <w:shd w:val="clear" w:color="auto" w:fill="FFFFFF"/>
          <w:lang w:val="en-GB"/>
        </w:rPr>
        <w:t xml:space="preserve">e people and movements in specific ways, leaving them adrift or stranded. And yet time can also </w:t>
      </w:r>
      <w:r w:rsidR="00867D76">
        <w:rPr>
          <w:rFonts w:eastAsia="Times New Roman" w:cs="Times New Roman"/>
          <w:color w:val="000000"/>
          <w:shd w:val="clear" w:color="auto" w:fill="FFFFFF"/>
          <w:lang w:val="en-GB"/>
        </w:rPr>
        <w:t>be re-seized, as happened in Sarah’s</w:t>
      </w:r>
      <w:r w:rsidR="00116E75">
        <w:rPr>
          <w:rFonts w:eastAsia="Times New Roman" w:cs="Times New Roman"/>
          <w:color w:val="000000"/>
          <w:shd w:val="clear" w:color="auto" w:fill="FFFFFF"/>
          <w:lang w:val="en-GB"/>
        </w:rPr>
        <w:t xml:space="preserve"> anecdote about “</w:t>
      </w:r>
      <w:proofErr w:type="spellStart"/>
      <w:r w:rsidRPr="004604EE">
        <w:rPr>
          <w:rFonts w:eastAsia="Times New Roman" w:cs="Times New Roman"/>
          <w:color w:val="000000"/>
          <w:shd w:val="clear" w:color="auto" w:fill="FFFFFF"/>
          <w:lang w:val="en-GB"/>
        </w:rPr>
        <w:t>Murri</w:t>
      </w:r>
      <w:proofErr w:type="spellEnd"/>
      <w:r w:rsidRPr="004604EE">
        <w:rPr>
          <w:rFonts w:eastAsia="Times New Roman" w:cs="Times New Roman"/>
          <w:color w:val="000000"/>
          <w:shd w:val="clear" w:color="auto" w:fill="FFFFFF"/>
          <w:lang w:val="en-GB"/>
        </w:rPr>
        <w:t xml:space="preserve"> time</w:t>
      </w:r>
      <w:r w:rsidR="00116E75">
        <w:rPr>
          <w:rFonts w:eastAsia="Times New Roman" w:cs="Times New Roman"/>
          <w:color w:val="000000"/>
          <w:shd w:val="clear" w:color="auto" w:fill="FFFFFF"/>
          <w:lang w:val="en-GB"/>
        </w:rPr>
        <w:t>”</w:t>
      </w:r>
      <w:r w:rsidRPr="004604EE">
        <w:rPr>
          <w:rFonts w:eastAsia="Times New Roman" w:cs="Times New Roman"/>
          <w:color w:val="000000"/>
          <w:shd w:val="clear" w:color="auto" w:fill="FFFFFF"/>
          <w:lang w:val="en-GB"/>
        </w:rPr>
        <w:t>.</w:t>
      </w:r>
    </w:p>
    <w:p w14:paraId="0F869D81" w14:textId="77777777" w:rsidR="001B6ABC" w:rsidRDefault="001B6ABC" w:rsidP="008B674E">
      <w:pPr>
        <w:rPr>
          <w:rFonts w:eastAsia="Times New Roman" w:cs="Times New Roman"/>
          <w:color w:val="000000"/>
          <w:shd w:val="clear" w:color="auto" w:fill="FFFFFF"/>
          <w:lang w:val="en-GB"/>
        </w:rPr>
      </w:pPr>
    </w:p>
    <w:p w14:paraId="2F0EC085" w14:textId="37CB12B0" w:rsidR="00E022D1" w:rsidRPr="00FF1546" w:rsidRDefault="009D7492" w:rsidP="00E022D1">
      <w:pPr>
        <w:rPr>
          <w:rFonts w:eastAsia="Times New Roman" w:cs="Times New Roman"/>
          <w:color w:val="000000"/>
          <w:shd w:val="clear" w:color="auto" w:fill="FFFFFF"/>
          <w:lang w:val="en-GB"/>
        </w:rPr>
      </w:pPr>
      <w:proofErr w:type="spellStart"/>
      <w:r>
        <w:rPr>
          <w:rFonts w:eastAsia="Times New Roman" w:cs="Times New Roman"/>
          <w:b/>
          <w:color w:val="000000"/>
          <w:shd w:val="clear" w:color="auto" w:fill="FFFFFF"/>
          <w:lang w:val="en-GB"/>
        </w:rPr>
        <w:t>Amade</w:t>
      </w:r>
      <w:proofErr w:type="spellEnd"/>
      <w:r>
        <w:rPr>
          <w:rFonts w:eastAsia="Times New Roman" w:cs="Times New Roman"/>
          <w:b/>
          <w:color w:val="000000"/>
          <w:shd w:val="clear" w:color="auto" w:fill="FFFFFF"/>
          <w:lang w:val="en-GB"/>
        </w:rPr>
        <w:t xml:space="preserve"> </w:t>
      </w:r>
      <w:proofErr w:type="spellStart"/>
      <w:r>
        <w:rPr>
          <w:rFonts w:eastAsia="Times New Roman" w:cs="Times New Roman"/>
          <w:b/>
          <w:color w:val="000000"/>
          <w:shd w:val="clear" w:color="auto" w:fill="FFFFFF"/>
          <w:lang w:val="en-GB"/>
        </w:rPr>
        <w:t>M’c</w:t>
      </w:r>
      <w:r w:rsidR="00E022D1" w:rsidRPr="00FF1546">
        <w:rPr>
          <w:rFonts w:eastAsia="Times New Roman" w:cs="Times New Roman"/>
          <w:b/>
          <w:color w:val="000000"/>
          <w:shd w:val="clear" w:color="auto" w:fill="FFFFFF"/>
          <w:lang w:val="en-GB"/>
        </w:rPr>
        <w:t>harek</w:t>
      </w:r>
      <w:proofErr w:type="spellEnd"/>
      <w:r w:rsidR="00E022D1" w:rsidRPr="00FF1546">
        <w:rPr>
          <w:rFonts w:eastAsia="Times New Roman" w:cs="Times New Roman"/>
          <w:b/>
          <w:color w:val="000000"/>
          <w:shd w:val="clear" w:color="auto" w:fill="FFFFFF"/>
          <w:lang w:val="en-GB"/>
        </w:rPr>
        <w:t>:  </w:t>
      </w:r>
      <w:r w:rsidR="00E022D1" w:rsidRPr="00FF1546">
        <w:rPr>
          <w:rFonts w:eastAsia="Times New Roman" w:cs="Times New Roman"/>
          <w:color w:val="000000"/>
          <w:shd w:val="clear" w:color="auto" w:fill="FFFFFF"/>
          <w:lang w:val="en-GB"/>
        </w:rPr>
        <w:t>If I may, I would like to ad</w:t>
      </w:r>
      <w:r w:rsidR="00E022D1">
        <w:rPr>
          <w:rFonts w:eastAsia="Times New Roman" w:cs="Times New Roman"/>
          <w:color w:val="000000"/>
          <w:shd w:val="clear" w:color="auto" w:fill="FFFFFF"/>
          <w:lang w:val="en-GB"/>
        </w:rPr>
        <w:t>d two (somewhat longer) remarks</w:t>
      </w:r>
      <w:r w:rsidR="00E022D1" w:rsidRPr="00FF1546">
        <w:rPr>
          <w:rFonts w:eastAsia="Times New Roman" w:cs="Times New Roman"/>
          <w:color w:val="000000"/>
          <w:shd w:val="clear" w:color="auto" w:fill="FFFFFF"/>
          <w:lang w:val="en-GB"/>
        </w:rPr>
        <w:t>.</w:t>
      </w:r>
    </w:p>
    <w:p w14:paraId="63FC6BFB" w14:textId="60F78293" w:rsidR="00E022D1"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My first remark is a reflection on the conversation about different modes of truth-making (scientific and legal truth), initiated by Emma. Although I can very much relate to the difference between scientific and legal modes of doing truth I was also wonderin</w:t>
      </w:r>
      <w:r w:rsidR="00116E75">
        <w:rPr>
          <w:rFonts w:eastAsia="Times New Roman" w:cs="Times New Roman"/>
          <w:color w:val="000000"/>
          <w:shd w:val="clear" w:color="auto" w:fill="FFFFFF"/>
          <w:lang w:val="en-GB"/>
        </w:rPr>
        <w:t>g whether this difference is a “momentary”</w:t>
      </w:r>
      <w:r w:rsidRPr="00FF1546">
        <w:rPr>
          <w:rFonts w:eastAsia="Times New Roman" w:cs="Times New Roman"/>
          <w:color w:val="000000"/>
          <w:shd w:val="clear" w:color="auto" w:fill="FFFFFF"/>
          <w:lang w:val="en-GB"/>
        </w:rPr>
        <w:t xml:space="preserve"> end result rather that what we see happening in practice (like a still in a movie). I was reminded of a Dutch case that I (together with two colleagues) ha</w:t>
      </w:r>
      <w:r w:rsidR="00DC53F3">
        <w:rPr>
          <w:rFonts w:eastAsia="Times New Roman" w:cs="Times New Roman"/>
          <w:color w:val="000000"/>
          <w:shd w:val="clear" w:color="auto" w:fill="FFFFFF"/>
          <w:lang w:val="en-GB"/>
        </w:rPr>
        <w:t xml:space="preserve">d worked on </w:t>
      </w:r>
      <w:r w:rsidRPr="00FF1546">
        <w:rPr>
          <w:rFonts w:eastAsia="Times New Roman" w:cs="Times New Roman"/>
          <w:color w:val="000000"/>
          <w:shd w:val="clear" w:color="auto" w:fill="FFFFFF"/>
          <w:lang w:val="en-GB"/>
        </w:rPr>
        <w:t>in which we analysed the DNA evidence in a rape/murder case, in the early 90’s</w:t>
      </w:r>
      <w:r w:rsidR="00DC53F3">
        <w:rPr>
          <w:rFonts w:eastAsia="Times New Roman" w:cs="Times New Roman"/>
          <w:color w:val="000000"/>
          <w:shd w:val="clear" w:color="auto" w:fill="FFFFFF"/>
          <w:lang w:val="en-GB"/>
        </w:rPr>
        <w:t xml:space="preserve"> </w:t>
      </w:r>
      <w:r w:rsidR="00DC53F3">
        <w:rPr>
          <w:rFonts w:eastAsia="Times New Roman" w:cs="Times New Roman"/>
          <w:color w:val="000000"/>
          <w:shd w:val="clear" w:color="auto" w:fill="FFFFFF"/>
          <w:lang w:val="en-GB"/>
        </w:rPr>
        <w:fldChar w:fldCharType="begin"/>
      </w:r>
      <w:r w:rsidR="00DC53F3">
        <w:rPr>
          <w:rFonts w:eastAsia="Times New Roman" w:cs="Times New Roman"/>
          <w:color w:val="000000"/>
          <w:shd w:val="clear" w:color="auto" w:fill="FFFFFF"/>
          <w:lang w:val="en-GB"/>
        </w:rPr>
        <w:instrText xml:space="preserve"> ADDIN ZOTERO_ITEM CSL_CITATION {"citationID":"whhiImYL","properties":{"formattedCitation":"(M\\uc0\\u8217{}charek et al., 2013)","plainCitation":"(M’charek et al., 2013)","noteIndex":0},"citationItems":[{"id":2132,"uris":["http://zotero.org/users/1070015/items/TZ7S5FU6"],"uri":["http://zotero.org/users/1070015/items/TZ7S5FU6"],"itemData":{"id":2132,"type":"article-journal","title":"Equal before the Law: On the Machinery of Sameness in Forensic DNA Practice - Amade M’charek, Rob Hagendijk, Wiebe de Vries, 2013","container-title":"Science, Technology, &amp; Human Values","page":"542-565","volume":"38","issue":"4","author":[{"family":"M'charek","given":"Amade"},{"family":"Hagendijk","given":"Rob"},{"family":"Vries","given":"Wiebe","non-dropping-particle":"de"}],"issued":{"date-parts":[["2013"]]}}}],"schema":"https://github.com/citation-style-language/schema/raw/master/csl-citation.json"} </w:instrText>
      </w:r>
      <w:r w:rsidR="00DC53F3">
        <w:rPr>
          <w:rFonts w:eastAsia="Times New Roman" w:cs="Times New Roman"/>
          <w:color w:val="000000"/>
          <w:shd w:val="clear" w:color="auto" w:fill="FFFFFF"/>
          <w:lang w:val="en-GB"/>
        </w:rPr>
        <w:fldChar w:fldCharType="separate"/>
      </w:r>
      <w:r w:rsidR="00DC53F3" w:rsidRPr="00DC53F3">
        <w:rPr>
          <w:rFonts w:ascii="Cambria"/>
          <w:color w:val="000000"/>
        </w:rPr>
        <w:t>(M’charek et al., 2013)</w:t>
      </w:r>
      <w:r w:rsidR="00DC53F3">
        <w:rPr>
          <w:rFonts w:eastAsia="Times New Roman" w:cs="Times New Roman"/>
          <w:color w:val="000000"/>
          <w:shd w:val="clear" w:color="auto" w:fill="FFFFFF"/>
          <w:lang w:val="en-GB"/>
        </w:rPr>
        <w:fldChar w:fldCharType="end"/>
      </w:r>
      <w:r w:rsidRPr="00FF1546">
        <w:rPr>
          <w:rFonts w:eastAsia="Times New Roman" w:cs="Times New Roman"/>
          <w:color w:val="000000"/>
          <w:shd w:val="clear" w:color="auto" w:fill="FFFFFF"/>
          <w:lang w:val="en-GB"/>
        </w:rPr>
        <w:t xml:space="preserve">. This N-case was a very complicated case: there was hardly any evidence except for </w:t>
      </w:r>
      <w:r w:rsidR="00B053C6">
        <w:rPr>
          <w:rFonts w:eastAsia="Times New Roman" w:cs="Times New Roman"/>
          <w:color w:val="000000"/>
          <w:shd w:val="clear" w:color="auto" w:fill="FFFFFF"/>
          <w:lang w:val="en-GB"/>
        </w:rPr>
        <w:t xml:space="preserve">a </w:t>
      </w:r>
      <w:r w:rsidRPr="00FF1546">
        <w:rPr>
          <w:rFonts w:eastAsia="Times New Roman" w:cs="Times New Roman"/>
          <w:color w:val="000000"/>
          <w:shd w:val="clear" w:color="auto" w:fill="FFFFFF"/>
          <w:lang w:val="en-GB"/>
        </w:rPr>
        <w:t>little DNA (found in sperm cells in the body of the young boy). But there was no technology available to extract the little DNA for further research. The evidence was thus sent to Germany. But there the proper technology was still to be developed which would take more than 2 years. The suspect</w:t>
      </w:r>
      <w:r w:rsidR="00DE35D6">
        <w:rPr>
          <w:rFonts w:eastAsia="Times New Roman" w:cs="Times New Roman"/>
          <w:color w:val="000000"/>
          <w:shd w:val="clear" w:color="auto" w:fill="FFFFFF"/>
          <w:lang w:val="en-GB"/>
        </w:rPr>
        <w:t xml:space="preserve"> was held in custody. The defenc</w:t>
      </w:r>
      <w:r w:rsidRPr="00FF1546">
        <w:rPr>
          <w:rFonts w:eastAsia="Times New Roman" w:cs="Times New Roman"/>
          <w:color w:val="000000"/>
          <w:shd w:val="clear" w:color="auto" w:fill="FFFFFF"/>
          <w:lang w:val="en-GB"/>
        </w:rPr>
        <w:t xml:space="preserve">e objected that </w:t>
      </w:r>
      <w:r w:rsidRPr="00FF1546">
        <w:rPr>
          <w:rFonts w:eastAsia="Times New Roman" w:cs="Times New Roman"/>
          <w:i/>
          <w:iCs/>
          <w:color w:val="000000"/>
          <w:shd w:val="clear" w:color="auto" w:fill="FFFFFF"/>
          <w:lang w:val="en-GB"/>
        </w:rPr>
        <w:t>waiting</w:t>
      </w:r>
      <w:r w:rsidRPr="00FF1546">
        <w:rPr>
          <w:rFonts w:eastAsia="Times New Roman" w:cs="Times New Roman"/>
          <w:color w:val="000000"/>
          <w:shd w:val="clear" w:color="auto" w:fill="FFFFFF"/>
          <w:lang w:val="en-GB"/>
        </w:rPr>
        <w:t xml:space="preserve"> for more than two years for scientific evidence can hardly be qualified as an </w:t>
      </w:r>
      <w:r w:rsidRPr="00FF1546">
        <w:rPr>
          <w:rFonts w:eastAsia="Times New Roman" w:cs="Times New Roman"/>
          <w:i/>
          <w:iCs/>
          <w:color w:val="000000"/>
          <w:shd w:val="clear" w:color="auto" w:fill="FFFFFF"/>
          <w:lang w:val="en-GB"/>
        </w:rPr>
        <w:t>activity</w:t>
      </w:r>
      <w:r w:rsidRPr="00FF1546">
        <w:rPr>
          <w:rFonts w:eastAsia="Times New Roman" w:cs="Times New Roman"/>
          <w:color w:val="000000"/>
          <w:shd w:val="clear" w:color="auto" w:fill="FFFFFF"/>
          <w:lang w:val="en-GB"/>
        </w:rPr>
        <w:t xml:space="preserve"> of truth finding. Although he initially</w:t>
      </w:r>
      <w:r w:rsidR="00DE35D6">
        <w:rPr>
          <w:rFonts w:eastAsia="Times New Roman" w:cs="Times New Roman"/>
          <w:color w:val="000000"/>
          <w:shd w:val="clear" w:color="auto" w:fill="FFFFFF"/>
          <w:lang w:val="en-GB"/>
        </w:rPr>
        <w:t xml:space="preserve"> accepted this delay, the defenc</w:t>
      </w:r>
      <w:r w:rsidRPr="00FF1546">
        <w:rPr>
          <w:rFonts w:eastAsia="Times New Roman" w:cs="Times New Roman"/>
          <w:color w:val="000000"/>
          <w:shd w:val="clear" w:color="auto" w:fill="FFFFFF"/>
          <w:lang w:val="en-GB"/>
        </w:rPr>
        <w:t>e would later try to get the case dismissed on the basis of ‘‘reasonable term.’’ This legal principle states that criminal investigations should conclude within a reasonable time, generally determined on a period of tw</w:t>
      </w:r>
      <w:r w:rsidR="00DE35D6">
        <w:rPr>
          <w:rFonts w:eastAsia="Times New Roman" w:cs="Times New Roman"/>
          <w:color w:val="000000"/>
          <w:shd w:val="clear" w:color="auto" w:fill="FFFFFF"/>
          <w:lang w:val="en-GB"/>
        </w:rPr>
        <w:t>o years. According to the defenc</w:t>
      </w:r>
      <w:r w:rsidRPr="00FF1546">
        <w:rPr>
          <w:rFonts w:eastAsia="Times New Roman" w:cs="Times New Roman"/>
          <w:color w:val="000000"/>
          <w:shd w:val="clear" w:color="auto" w:fill="FFFFFF"/>
          <w:lang w:val="en-GB"/>
        </w:rPr>
        <w:t>e, the prosecution’s ‘‘inactivity’’ was in conflict with the terms of the European Court for Human Rights. The suspect was released but the case was not dismissed.</w:t>
      </w:r>
    </w:p>
    <w:p w14:paraId="65C768D4" w14:textId="77777777" w:rsidR="00E022D1" w:rsidRPr="00FF1546" w:rsidRDefault="00E022D1" w:rsidP="00E022D1">
      <w:pPr>
        <w:rPr>
          <w:rFonts w:eastAsia="Times New Roman" w:cs="Times New Roman"/>
          <w:color w:val="000000"/>
          <w:shd w:val="clear" w:color="auto" w:fill="FFFFFF"/>
          <w:lang w:val="en-GB"/>
        </w:rPr>
      </w:pPr>
    </w:p>
    <w:p w14:paraId="2E0D7564" w14:textId="384B280F" w:rsidR="00E022D1"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 xml:space="preserve">The DNA evidence was then delivered in 1995. The suspect was immediately arrested. But the defence argued that the DNA evidence was not admissible because it was not produced according </w:t>
      </w:r>
      <w:r w:rsidR="003415FD">
        <w:rPr>
          <w:rFonts w:eastAsia="Times New Roman" w:cs="Times New Roman"/>
          <w:color w:val="000000"/>
          <w:shd w:val="clear" w:color="auto" w:fill="FFFFFF"/>
          <w:lang w:val="en-GB"/>
        </w:rPr>
        <w:t xml:space="preserve">to </w:t>
      </w:r>
      <w:r w:rsidRPr="00FF1546">
        <w:rPr>
          <w:rFonts w:eastAsia="Times New Roman" w:cs="Times New Roman"/>
          <w:color w:val="000000"/>
          <w:shd w:val="clear" w:color="auto" w:fill="FFFFFF"/>
          <w:lang w:val="en-GB"/>
        </w:rPr>
        <w:t xml:space="preserve">the freshly (in September 1994) introduced Dutch DNA law. </w:t>
      </w:r>
    </w:p>
    <w:p w14:paraId="555D5824" w14:textId="77777777" w:rsidR="00E022D1" w:rsidRPr="00FF1546" w:rsidRDefault="00E022D1" w:rsidP="00E022D1">
      <w:pPr>
        <w:rPr>
          <w:rFonts w:eastAsia="Times New Roman" w:cs="Times New Roman"/>
          <w:color w:val="000000"/>
          <w:shd w:val="clear" w:color="auto" w:fill="FFFFFF"/>
          <w:lang w:val="en-GB"/>
        </w:rPr>
      </w:pPr>
    </w:p>
    <w:p w14:paraId="790B3C9C" w14:textId="1A83C4A1" w:rsidR="00E022D1" w:rsidRDefault="00867D76" w:rsidP="00E022D1">
      <w:pPr>
        <w:rPr>
          <w:rFonts w:eastAsia="Times New Roman" w:cs="Times New Roman"/>
          <w:color w:val="000000"/>
          <w:shd w:val="clear" w:color="auto" w:fill="FFFFFF"/>
          <w:lang w:val="en-GB"/>
        </w:rPr>
      </w:pPr>
      <w:r>
        <w:rPr>
          <w:rFonts w:eastAsia="Times New Roman" w:cs="Times New Roman"/>
          <w:color w:val="000000"/>
          <w:shd w:val="clear" w:color="auto" w:fill="FFFFFF"/>
          <w:lang w:val="en-GB"/>
        </w:rPr>
        <w:t>Now here three</w:t>
      </w:r>
      <w:r w:rsidR="00E022D1" w:rsidRPr="00FF1546">
        <w:rPr>
          <w:rFonts w:eastAsia="Times New Roman" w:cs="Times New Roman"/>
          <w:color w:val="000000"/>
          <w:shd w:val="clear" w:color="auto" w:fill="FFFFFF"/>
          <w:lang w:val="en-GB"/>
        </w:rPr>
        <w:t xml:space="preserve"> different chronological temporalities are interfering with one another (chronological at this more general level, but I am sure that if we would look more closely other versions of time will emerge): 1) the temporality of the court and legal practice; 2) that of scientific practices; 3) that of politico-legislative practice (resulting in a new law). </w:t>
      </w:r>
    </w:p>
    <w:p w14:paraId="3F211D37" w14:textId="77777777" w:rsidR="00E022D1" w:rsidRPr="00FF1546" w:rsidRDefault="00E022D1" w:rsidP="00E022D1">
      <w:pPr>
        <w:rPr>
          <w:rFonts w:eastAsia="Times New Roman" w:cs="Times New Roman"/>
          <w:color w:val="000000"/>
          <w:shd w:val="clear" w:color="auto" w:fill="FFFFFF"/>
          <w:lang w:val="en-GB"/>
        </w:rPr>
      </w:pPr>
    </w:p>
    <w:p w14:paraId="746A9A39" w14:textId="77777777" w:rsidR="00E022D1"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 xml:space="preserve">As things became even more interesting and complicated in this case, it was the very mixture of legal and scientific truth making that saved the day. One of the DNA experts (a geneticist) was assigned to answer whether the DNA evidence </w:t>
      </w:r>
      <w:r w:rsidRPr="00FF1546">
        <w:rPr>
          <w:rFonts w:eastAsia="Times New Roman" w:cs="Times New Roman"/>
          <w:color w:val="000000"/>
          <w:shd w:val="clear" w:color="auto" w:fill="FFFFFF"/>
          <w:lang w:val="en-GB"/>
        </w:rPr>
        <w:lastRenderedPageBreak/>
        <w:t xml:space="preserve">from Germany was scientifically sound and legally admissible (!).  He became the key actor in this case. </w:t>
      </w:r>
    </w:p>
    <w:p w14:paraId="38AB7558" w14:textId="77777777" w:rsidR="00E022D1" w:rsidRPr="00FF1546" w:rsidRDefault="00E022D1" w:rsidP="00E022D1">
      <w:pPr>
        <w:rPr>
          <w:rFonts w:eastAsia="Times New Roman" w:cs="Times New Roman"/>
          <w:color w:val="000000"/>
          <w:shd w:val="clear" w:color="auto" w:fill="FFFFFF"/>
          <w:lang w:val="en-GB"/>
        </w:rPr>
      </w:pPr>
    </w:p>
    <w:p w14:paraId="24C17588" w14:textId="6B569BF8" w:rsidR="00E022D1"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 xml:space="preserve">I share this with you because I think it is a nice case to think about the heterogeneity that is going on </w:t>
      </w:r>
      <w:r w:rsidR="003415FD">
        <w:rPr>
          <w:rFonts w:eastAsia="Times New Roman" w:cs="Times New Roman"/>
          <w:color w:val="000000"/>
          <w:shd w:val="clear" w:color="auto" w:fill="FFFFFF"/>
          <w:lang w:val="en-GB"/>
        </w:rPr>
        <w:t>in the every</w:t>
      </w:r>
      <w:r w:rsidRPr="00FF1546">
        <w:rPr>
          <w:rFonts w:eastAsia="Times New Roman" w:cs="Times New Roman"/>
          <w:color w:val="000000"/>
          <w:shd w:val="clear" w:color="auto" w:fill="FFFFFF"/>
          <w:lang w:val="en-GB"/>
        </w:rPr>
        <w:t xml:space="preserve">day legal practice; just before the gavel falls there much more admixture going on that deserves our attention. Probably because it might help us to grasp the </w:t>
      </w:r>
      <w:proofErr w:type="spellStart"/>
      <w:r w:rsidRPr="00FF1546">
        <w:rPr>
          <w:rFonts w:eastAsia="Times New Roman" w:cs="Times New Roman"/>
          <w:color w:val="000000"/>
          <w:shd w:val="clear" w:color="auto" w:fill="FFFFFF"/>
          <w:lang w:val="en-GB"/>
        </w:rPr>
        <w:t>norm</w:t>
      </w:r>
      <w:r w:rsidR="003415FD">
        <w:rPr>
          <w:rFonts w:eastAsia="Times New Roman" w:cs="Times New Roman"/>
          <w:color w:val="000000"/>
          <w:shd w:val="clear" w:color="auto" w:fill="FFFFFF"/>
          <w:lang w:val="en-GB"/>
        </w:rPr>
        <w:t>ativities</w:t>
      </w:r>
      <w:proofErr w:type="spellEnd"/>
      <w:r w:rsidR="003415FD">
        <w:rPr>
          <w:rFonts w:eastAsia="Times New Roman" w:cs="Times New Roman"/>
          <w:color w:val="000000"/>
          <w:shd w:val="clear" w:color="auto" w:fill="FFFFFF"/>
          <w:lang w:val="en-GB"/>
        </w:rPr>
        <w:t xml:space="preserve"> of legal practices.  (</w:t>
      </w:r>
      <w:r w:rsidRPr="00FF1546">
        <w:rPr>
          <w:rFonts w:eastAsia="Times New Roman" w:cs="Times New Roman"/>
          <w:color w:val="000000"/>
          <w:shd w:val="clear" w:color="auto" w:fill="FFFFFF"/>
          <w:lang w:val="en-GB"/>
        </w:rPr>
        <w:t xml:space="preserve">I should tell you that I did not work on temporalities in this case, but this </w:t>
      </w:r>
      <w:r w:rsidR="003415FD">
        <w:rPr>
          <w:rFonts w:eastAsia="Times New Roman" w:cs="Times New Roman"/>
          <w:color w:val="000000"/>
          <w:shd w:val="clear" w:color="auto" w:fill="FFFFFF"/>
          <w:lang w:val="en-GB"/>
        </w:rPr>
        <w:t>conversation has made me want</w:t>
      </w:r>
      <w:r w:rsidRPr="00FF1546">
        <w:rPr>
          <w:rFonts w:eastAsia="Times New Roman" w:cs="Times New Roman"/>
          <w:color w:val="000000"/>
          <w:shd w:val="clear" w:color="auto" w:fill="FFFFFF"/>
          <w:lang w:val="en-GB"/>
        </w:rPr>
        <w:t xml:space="preserve"> to revisit the case with newly gained insights. It would be great to also look more closely at the process that Emma describes about tracing</w:t>
      </w:r>
      <w:r w:rsidR="003415FD">
        <w:rPr>
          <w:rFonts w:eastAsia="Times New Roman" w:cs="Times New Roman"/>
          <w:color w:val="000000"/>
          <w:shd w:val="clear" w:color="auto" w:fill="FFFFFF"/>
          <w:lang w:val="en-GB"/>
        </w:rPr>
        <w:t xml:space="preserve"> how evidence slips into belief</w:t>
      </w:r>
      <w:r w:rsidRPr="00FF1546">
        <w:rPr>
          <w:rFonts w:eastAsia="Times New Roman" w:cs="Times New Roman"/>
          <w:color w:val="000000"/>
          <w:shd w:val="clear" w:color="auto" w:fill="FFFFFF"/>
          <w:lang w:val="en-GB"/>
        </w:rPr>
        <w:t xml:space="preserve"> and the o</w:t>
      </w:r>
      <w:r w:rsidR="003415FD">
        <w:rPr>
          <w:rFonts w:eastAsia="Times New Roman" w:cs="Times New Roman"/>
          <w:color w:val="000000"/>
          <w:shd w:val="clear" w:color="auto" w:fill="FFFFFF"/>
          <w:lang w:val="en-GB"/>
        </w:rPr>
        <w:t>ther way around!)</w:t>
      </w:r>
    </w:p>
    <w:p w14:paraId="2CC69D9A" w14:textId="77777777" w:rsidR="00E022D1" w:rsidRPr="00FF1546" w:rsidRDefault="00E022D1" w:rsidP="00E022D1">
      <w:pPr>
        <w:rPr>
          <w:rFonts w:eastAsia="Times New Roman" w:cs="Times New Roman"/>
          <w:color w:val="000000"/>
          <w:shd w:val="clear" w:color="auto" w:fill="FFFFFF"/>
          <w:lang w:val="en-GB"/>
        </w:rPr>
      </w:pPr>
    </w:p>
    <w:p w14:paraId="5A98E374" w14:textId="25616732" w:rsidR="00E022D1"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 xml:space="preserve">My second remark is prompted </w:t>
      </w:r>
      <w:r w:rsidR="003415FD">
        <w:rPr>
          <w:rFonts w:eastAsia="Times New Roman" w:cs="Times New Roman"/>
          <w:color w:val="000000"/>
          <w:shd w:val="clear" w:color="auto" w:fill="FFFFFF"/>
          <w:lang w:val="en-GB"/>
        </w:rPr>
        <w:t xml:space="preserve">by </w:t>
      </w:r>
      <w:r w:rsidRPr="00FF1546">
        <w:rPr>
          <w:rFonts w:eastAsia="Times New Roman" w:cs="Times New Roman"/>
          <w:color w:val="000000"/>
          <w:shd w:val="clear" w:color="auto" w:fill="FFFFFF"/>
          <w:lang w:val="en-GB"/>
        </w:rPr>
        <w:t>a question Sarah has raised about the relation between temporality and belonging. And for me this resonates with Emma’s remark on the intersection of different time scales. Such intersections might in one practice cast doubt, but in others actually help to produce modes of belonging. I am thinking in particular of genetic arch</w:t>
      </w:r>
      <w:r>
        <w:rPr>
          <w:rFonts w:eastAsia="Times New Roman" w:cs="Times New Roman"/>
          <w:color w:val="000000"/>
          <w:shd w:val="clear" w:color="auto" w:fill="FFFFFF"/>
          <w:lang w:val="en-GB"/>
        </w:rPr>
        <w:t>a</w:t>
      </w:r>
      <w:r w:rsidRPr="00FF1546">
        <w:rPr>
          <w:rFonts w:eastAsia="Times New Roman" w:cs="Times New Roman"/>
          <w:color w:val="000000"/>
          <w:shd w:val="clear" w:color="auto" w:fill="FFFFFF"/>
          <w:lang w:val="en-GB"/>
        </w:rPr>
        <w:t>eology. Picture an excavation in the middle of a European city. An open area</w:t>
      </w:r>
      <w:r w:rsidR="003415FD">
        <w:rPr>
          <w:rFonts w:eastAsia="Times New Roman" w:cs="Times New Roman"/>
          <w:color w:val="000000"/>
          <w:shd w:val="clear" w:color="auto" w:fill="FFFFFF"/>
          <w:lang w:val="en-GB"/>
        </w:rPr>
        <w:t xml:space="preserve"> and citizens pass by. Many arte</w:t>
      </w:r>
      <w:r w:rsidRPr="00FF1546">
        <w:rPr>
          <w:rFonts w:eastAsia="Times New Roman" w:cs="Times New Roman"/>
          <w:color w:val="000000"/>
          <w:shd w:val="clear" w:color="auto" w:fill="FFFFFF"/>
          <w:lang w:val="en-GB"/>
        </w:rPr>
        <w:t>fact</w:t>
      </w:r>
      <w:r>
        <w:rPr>
          <w:rFonts w:eastAsia="Times New Roman" w:cs="Times New Roman"/>
          <w:color w:val="000000"/>
          <w:shd w:val="clear" w:color="auto" w:fill="FFFFFF"/>
          <w:lang w:val="en-GB"/>
        </w:rPr>
        <w:t>s</w:t>
      </w:r>
      <w:r w:rsidRPr="00FF1546">
        <w:rPr>
          <w:rFonts w:eastAsia="Times New Roman" w:cs="Times New Roman"/>
          <w:color w:val="000000"/>
          <w:shd w:val="clear" w:color="auto" w:fill="FFFFFF"/>
          <w:lang w:val="en-GB"/>
        </w:rPr>
        <w:t xml:space="preserve"> but also bones and human skeletons. Quite often such excav</w:t>
      </w:r>
      <w:r w:rsidR="003415FD">
        <w:rPr>
          <w:rFonts w:eastAsia="Times New Roman" w:cs="Times New Roman"/>
          <w:color w:val="000000"/>
          <w:shd w:val="clear" w:color="auto" w:fill="FFFFFF"/>
          <w:lang w:val="en-GB"/>
        </w:rPr>
        <w:t>ations reveal remains from the Middle A</w:t>
      </w:r>
      <w:r w:rsidRPr="00FF1546">
        <w:rPr>
          <w:rFonts w:eastAsia="Times New Roman" w:cs="Times New Roman"/>
          <w:color w:val="000000"/>
          <w:shd w:val="clear" w:color="auto" w:fill="FFFFFF"/>
          <w:lang w:val="en-GB"/>
        </w:rPr>
        <w:t>ges. What strikes me is that local people often feel a distance between them/us-here and those bones/them-there (there might even be disgust at the sight of skeletons). The skeletons are fitted easily on the chronological/modernist t</w:t>
      </w:r>
      <w:r w:rsidR="003415FD">
        <w:rPr>
          <w:rFonts w:eastAsia="Times New Roman" w:cs="Times New Roman"/>
          <w:color w:val="000000"/>
          <w:shd w:val="clear" w:color="auto" w:fill="FFFFFF"/>
          <w:lang w:val="en-GB"/>
        </w:rPr>
        <w:t>ime scale, producing a distance, p</w:t>
      </w:r>
      <w:r w:rsidRPr="00FF1546">
        <w:rPr>
          <w:rFonts w:eastAsia="Times New Roman" w:cs="Times New Roman"/>
          <w:color w:val="000000"/>
          <w:shd w:val="clear" w:color="auto" w:fill="FFFFFF"/>
          <w:lang w:val="en-GB"/>
        </w:rPr>
        <w:t xml:space="preserve">ointing at a time that has passed. Once DNA enters the scene, the same old bones become us; ancestors. In many projects in the Netherlands I have seen people engaging fervently with </w:t>
      </w:r>
      <w:r w:rsidRPr="00FF1546">
        <w:rPr>
          <w:rFonts w:eastAsia="Times New Roman" w:cs="Times New Roman"/>
          <w:i/>
          <w:iCs/>
          <w:color w:val="000000"/>
          <w:shd w:val="clear" w:color="auto" w:fill="FFFFFF"/>
          <w:lang w:val="en-GB"/>
        </w:rPr>
        <w:t>their</w:t>
      </w:r>
      <w:r w:rsidRPr="00FF1546">
        <w:rPr>
          <w:rFonts w:eastAsia="Times New Roman" w:cs="Times New Roman"/>
          <w:color w:val="000000"/>
          <w:shd w:val="clear" w:color="auto" w:fill="FFFFFF"/>
          <w:lang w:val="en-GB"/>
        </w:rPr>
        <w:t xml:space="preserve"> ancestors and willing to establish a genetic link with these human remains. So it seems to me that whereas the skeletons produce a thousand year</w:t>
      </w:r>
      <w:r w:rsidR="003415FD">
        <w:rPr>
          <w:rFonts w:eastAsia="Times New Roman" w:cs="Times New Roman"/>
          <w:color w:val="000000"/>
          <w:shd w:val="clear" w:color="auto" w:fill="FFFFFF"/>
          <w:lang w:val="en-GB"/>
        </w:rPr>
        <w:t>s</w:t>
      </w:r>
      <w:r w:rsidRPr="00FF1546">
        <w:rPr>
          <w:rFonts w:eastAsia="Times New Roman" w:cs="Times New Roman"/>
          <w:color w:val="000000"/>
          <w:shd w:val="clear" w:color="auto" w:fill="FFFFFF"/>
          <w:lang w:val="en-GB"/>
        </w:rPr>
        <w:t xml:space="preserve">’ distance, DNA produces a different kind of temporality. DNA produces immediacy. It crosses this thousand years by producing (the possibility of) a similarity between the DNA in the bones (there) and that in a person’s body (here). In the universe of Michel </w:t>
      </w:r>
      <w:proofErr w:type="spellStart"/>
      <w:r w:rsidRPr="00FF1546">
        <w:rPr>
          <w:rFonts w:eastAsia="Times New Roman" w:cs="Times New Roman"/>
          <w:color w:val="000000"/>
          <w:shd w:val="clear" w:color="auto" w:fill="FFFFFF"/>
          <w:lang w:val="en-GB"/>
        </w:rPr>
        <w:t>Serres</w:t>
      </w:r>
      <w:proofErr w:type="spellEnd"/>
      <w:r w:rsidRPr="00FF1546">
        <w:rPr>
          <w:rFonts w:eastAsia="Times New Roman" w:cs="Times New Roman"/>
          <w:color w:val="000000"/>
          <w:shd w:val="clear" w:color="auto" w:fill="FFFFFF"/>
          <w:lang w:val="en-GB"/>
        </w:rPr>
        <w:t xml:space="preserve"> DNA folds time and undoes the distance between past and presence, contributing to a sense of belonging.</w:t>
      </w:r>
    </w:p>
    <w:p w14:paraId="365AB00F" w14:textId="77777777" w:rsidR="00E022D1" w:rsidRPr="00FF1546"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 xml:space="preserve">    </w:t>
      </w:r>
    </w:p>
    <w:p w14:paraId="5020FDE6" w14:textId="37C6F01A" w:rsidR="00E022D1" w:rsidRPr="00FF1546" w:rsidRDefault="00E022D1" w:rsidP="00E022D1">
      <w:pPr>
        <w:rPr>
          <w:rFonts w:eastAsia="Times New Roman" w:cs="Times New Roman"/>
          <w:color w:val="000000"/>
          <w:shd w:val="clear" w:color="auto" w:fill="FFFFFF"/>
          <w:lang w:val="en-GB"/>
        </w:rPr>
      </w:pPr>
      <w:r w:rsidRPr="00FF1546">
        <w:rPr>
          <w:rFonts w:eastAsia="Times New Roman" w:cs="Times New Roman"/>
          <w:color w:val="000000"/>
          <w:shd w:val="clear" w:color="auto" w:fill="FFFFFF"/>
          <w:lang w:val="en-GB"/>
        </w:rPr>
        <w:t>So I wonder whether the very intersection between these temporalities produce</w:t>
      </w:r>
      <w:r w:rsidR="003415FD">
        <w:rPr>
          <w:rFonts w:eastAsia="Times New Roman" w:cs="Times New Roman"/>
          <w:color w:val="000000"/>
          <w:shd w:val="clear" w:color="auto" w:fill="FFFFFF"/>
          <w:lang w:val="en-GB"/>
        </w:rPr>
        <w:t>s</w:t>
      </w:r>
      <w:r w:rsidRPr="00FF1546">
        <w:rPr>
          <w:rFonts w:eastAsia="Times New Roman" w:cs="Times New Roman"/>
          <w:color w:val="000000"/>
          <w:shd w:val="clear" w:color="auto" w:fill="FFFFFF"/>
          <w:lang w:val="en-GB"/>
        </w:rPr>
        <w:t xml:space="preserve"> a stronger sense of belonging. Can it be that a sense of belonging becomes stronger as a result of a simultaneous proximity and distance? Can it be that the co-existence/co-production of topological/folded time and modern/chronological time (time line) is productive of belonging? And does the distance somehow contribute to a sense nati</w:t>
      </w:r>
      <w:r w:rsidR="00DE35D6">
        <w:rPr>
          <w:rFonts w:eastAsia="Times New Roman" w:cs="Times New Roman"/>
          <w:color w:val="000000"/>
          <w:shd w:val="clear" w:color="auto" w:fill="FFFFFF"/>
          <w:lang w:val="en-GB"/>
        </w:rPr>
        <w:t>vism/</w:t>
      </w:r>
      <w:r>
        <w:rPr>
          <w:rFonts w:eastAsia="Times New Roman" w:cs="Times New Roman"/>
          <w:color w:val="000000"/>
          <w:shd w:val="clear" w:color="auto" w:fill="FFFFFF"/>
          <w:lang w:val="en-GB"/>
        </w:rPr>
        <w:t>exclusive belonging?</w:t>
      </w:r>
    </w:p>
    <w:p w14:paraId="29E53C00" w14:textId="77777777" w:rsidR="00E022D1" w:rsidRDefault="00E022D1" w:rsidP="008B674E">
      <w:pPr>
        <w:rPr>
          <w:rFonts w:eastAsia="Times New Roman" w:cs="Times New Roman"/>
          <w:color w:val="000000"/>
          <w:shd w:val="clear" w:color="auto" w:fill="FFFFFF"/>
          <w:lang w:val="en-GB"/>
        </w:rPr>
      </w:pPr>
    </w:p>
    <w:p w14:paraId="16A0DB5F" w14:textId="5A3D6288" w:rsidR="005C735A" w:rsidRDefault="005C735A" w:rsidP="005C735A">
      <w:pPr>
        <w:rPr>
          <w:rFonts w:eastAsia="Times New Roman" w:cs="Times New Roman"/>
          <w:b/>
          <w:color w:val="000000"/>
          <w:shd w:val="clear" w:color="auto" w:fill="FFFFFF"/>
          <w:lang w:val="en-GB"/>
        </w:rPr>
      </w:pPr>
      <w:r>
        <w:rPr>
          <w:rFonts w:eastAsia="Times New Roman" w:cs="Times New Roman"/>
          <w:b/>
          <w:color w:val="000000"/>
          <w:shd w:val="clear" w:color="auto" w:fill="FFFFFF"/>
          <w:lang w:val="en-GB"/>
        </w:rPr>
        <w:t xml:space="preserve">Emily </w:t>
      </w:r>
      <w:proofErr w:type="spellStart"/>
      <w:r>
        <w:rPr>
          <w:rFonts w:eastAsia="Times New Roman" w:cs="Times New Roman"/>
          <w:b/>
          <w:color w:val="000000"/>
          <w:shd w:val="clear" w:color="auto" w:fill="FFFFFF"/>
          <w:lang w:val="en-GB"/>
        </w:rPr>
        <w:t>Grabham</w:t>
      </w:r>
      <w:proofErr w:type="spellEnd"/>
      <w:r>
        <w:rPr>
          <w:rFonts w:eastAsia="Times New Roman" w:cs="Times New Roman"/>
          <w:b/>
          <w:color w:val="000000"/>
          <w:shd w:val="clear" w:color="auto" w:fill="FFFFFF"/>
          <w:lang w:val="en-GB"/>
        </w:rPr>
        <w:t xml:space="preserve">: </w:t>
      </w:r>
      <w:proofErr w:type="spellStart"/>
      <w:r w:rsidR="00E22639">
        <w:rPr>
          <w:rFonts w:eastAsia="Times New Roman" w:cs="Times New Roman"/>
          <w:color w:val="000000"/>
          <w:shd w:val="clear" w:color="auto" w:fill="FFFFFF"/>
          <w:lang w:val="en-GB"/>
        </w:rPr>
        <w:t>Amade</w:t>
      </w:r>
      <w:proofErr w:type="spellEnd"/>
      <w:r w:rsidR="00E22639">
        <w:rPr>
          <w:rFonts w:eastAsia="Times New Roman" w:cs="Times New Roman"/>
          <w:color w:val="000000"/>
          <w:shd w:val="clear" w:color="auto" w:fill="FFFFFF"/>
          <w:lang w:val="en-GB"/>
        </w:rPr>
        <w:t>, your contr</w:t>
      </w:r>
      <w:r w:rsidR="007E790D">
        <w:rPr>
          <w:rFonts w:eastAsia="Times New Roman" w:cs="Times New Roman"/>
          <w:color w:val="000000"/>
          <w:shd w:val="clear" w:color="auto" w:fill="FFFFFF"/>
          <w:lang w:val="en-GB"/>
        </w:rPr>
        <w:t xml:space="preserve">ibution is </w:t>
      </w:r>
      <w:r w:rsidR="00DC53F3">
        <w:rPr>
          <w:rFonts w:eastAsia="Times New Roman" w:cs="Times New Roman"/>
          <w:color w:val="000000"/>
          <w:shd w:val="clear" w:color="auto" w:fill="FFFFFF"/>
          <w:lang w:val="en-GB"/>
        </w:rPr>
        <w:t xml:space="preserve">so rich and </w:t>
      </w:r>
      <w:r w:rsidR="007E790D">
        <w:rPr>
          <w:rFonts w:eastAsia="Times New Roman" w:cs="Times New Roman"/>
          <w:color w:val="000000"/>
          <w:shd w:val="clear" w:color="auto" w:fill="FFFFFF"/>
          <w:lang w:val="en-GB"/>
        </w:rPr>
        <w:t>much appreciated. E</w:t>
      </w:r>
      <w:r w:rsidR="00E22639">
        <w:rPr>
          <w:rFonts w:eastAsia="Times New Roman" w:cs="Times New Roman"/>
          <w:color w:val="000000"/>
          <w:shd w:val="clear" w:color="auto" w:fill="FFFFFF"/>
          <w:lang w:val="en-GB"/>
        </w:rPr>
        <w:t>ven though I don’t want this conversation to end, we have</w:t>
      </w:r>
      <w:r w:rsidR="007E790D">
        <w:rPr>
          <w:rFonts w:eastAsia="Times New Roman" w:cs="Times New Roman"/>
          <w:color w:val="000000"/>
          <w:shd w:val="clear" w:color="auto" w:fill="FFFFFF"/>
          <w:lang w:val="en-GB"/>
        </w:rPr>
        <w:t xml:space="preserve"> sadly</w:t>
      </w:r>
      <w:r w:rsidR="00E22639">
        <w:rPr>
          <w:rFonts w:eastAsia="Times New Roman" w:cs="Times New Roman"/>
          <w:color w:val="000000"/>
          <w:shd w:val="clear" w:color="auto" w:fill="FFFFFF"/>
          <w:lang w:val="en-GB"/>
        </w:rPr>
        <w:t xml:space="preserve"> run out of time. </w:t>
      </w:r>
      <w:r w:rsidRPr="005C735A">
        <w:rPr>
          <w:rFonts w:eastAsia="Times New Roman" w:cs="Times New Roman"/>
          <w:color w:val="000000"/>
          <w:shd w:val="clear" w:color="auto" w:fill="FFFFFF"/>
        </w:rPr>
        <w:t>Thank you so very much</w:t>
      </w:r>
      <w:r w:rsidR="007E790D">
        <w:rPr>
          <w:rFonts w:eastAsia="Times New Roman" w:cs="Times New Roman"/>
          <w:color w:val="000000"/>
          <w:shd w:val="clear" w:color="auto" w:fill="FFFFFF"/>
        </w:rPr>
        <w:t xml:space="preserve"> to everyone</w:t>
      </w:r>
      <w:r w:rsidRPr="005C735A">
        <w:rPr>
          <w:rFonts w:eastAsia="Times New Roman" w:cs="Times New Roman"/>
          <w:color w:val="000000"/>
          <w:shd w:val="clear" w:color="auto" w:fill="FFFFFF"/>
        </w:rPr>
        <w:t xml:space="preserve"> for your thoughtful conversation over the past few days. It really has been a pleasure to watch the exchanges unfold and I appreciate the time all of you have put into this.</w:t>
      </w:r>
    </w:p>
    <w:p w14:paraId="340C7ACB" w14:textId="77777777" w:rsidR="005C735A" w:rsidRDefault="005C735A" w:rsidP="005C735A">
      <w:pPr>
        <w:rPr>
          <w:rFonts w:eastAsia="Times New Roman" w:cs="Times New Roman"/>
          <w:b/>
          <w:color w:val="000000"/>
          <w:shd w:val="clear" w:color="auto" w:fill="FFFFFF"/>
          <w:lang w:val="en-GB"/>
        </w:rPr>
      </w:pPr>
    </w:p>
    <w:p w14:paraId="43FF4F2E" w14:textId="77777777" w:rsidR="00DB4765" w:rsidRDefault="00DB4765" w:rsidP="00FF1546">
      <w:pPr>
        <w:rPr>
          <w:rFonts w:eastAsia="Times New Roman" w:cs="Times New Roman"/>
          <w:color w:val="000000"/>
          <w:shd w:val="clear" w:color="auto" w:fill="FFFFFF"/>
        </w:rPr>
      </w:pPr>
    </w:p>
    <w:p w14:paraId="6425548F" w14:textId="77777777" w:rsidR="00285A75" w:rsidRDefault="00285A75">
      <w:pPr>
        <w:rPr>
          <w:rFonts w:eastAsia="Times New Roman" w:cs="Times New Roman"/>
          <w:b/>
          <w:color w:val="000000"/>
          <w:shd w:val="clear" w:color="auto" w:fill="FFFFFF"/>
        </w:rPr>
      </w:pPr>
      <w:r>
        <w:rPr>
          <w:rFonts w:eastAsia="Times New Roman" w:cs="Times New Roman"/>
          <w:b/>
          <w:color w:val="000000"/>
          <w:shd w:val="clear" w:color="auto" w:fill="FFFFFF"/>
        </w:rPr>
        <w:br w:type="page"/>
      </w:r>
    </w:p>
    <w:p w14:paraId="328F7375" w14:textId="537C5713" w:rsidR="002052AB" w:rsidRDefault="002052AB" w:rsidP="00FF1546">
      <w:pPr>
        <w:rPr>
          <w:rFonts w:eastAsia="Times New Roman" w:cs="Times New Roman"/>
          <w:b/>
          <w:color w:val="000000"/>
          <w:shd w:val="clear" w:color="auto" w:fill="FFFFFF"/>
        </w:rPr>
      </w:pPr>
      <w:r>
        <w:rPr>
          <w:rFonts w:eastAsia="Times New Roman" w:cs="Times New Roman"/>
          <w:b/>
          <w:color w:val="000000"/>
          <w:shd w:val="clear" w:color="auto" w:fill="FFFFFF"/>
        </w:rPr>
        <w:lastRenderedPageBreak/>
        <w:t>Biographies</w:t>
      </w:r>
    </w:p>
    <w:p w14:paraId="400723A5" w14:textId="77777777" w:rsidR="002052AB" w:rsidRDefault="002052AB" w:rsidP="00FF1546">
      <w:pPr>
        <w:rPr>
          <w:rFonts w:eastAsia="Times New Roman" w:cs="Times New Roman"/>
          <w:b/>
          <w:color w:val="000000"/>
          <w:shd w:val="clear" w:color="auto" w:fill="FFFFFF"/>
        </w:rPr>
      </w:pPr>
    </w:p>
    <w:p w14:paraId="648BFB0F" w14:textId="06AD5880" w:rsidR="002052AB" w:rsidRPr="00CF5262" w:rsidRDefault="002052AB" w:rsidP="002052AB">
      <w:pPr>
        <w:pStyle w:val="NormalWeb"/>
        <w:spacing w:before="0" w:beforeAutospacing="0" w:after="0" w:afterAutospacing="0"/>
        <w:jc w:val="both"/>
        <w:rPr>
          <w:rStyle w:val="Strong"/>
          <w:rFonts w:asciiTheme="minorHAnsi" w:hAnsiTheme="minorHAnsi"/>
          <w:b w:val="0"/>
          <w:sz w:val="24"/>
          <w:szCs w:val="24"/>
        </w:rPr>
      </w:pPr>
      <w:r w:rsidRPr="00862627">
        <w:rPr>
          <w:rStyle w:val="Strong"/>
          <w:rFonts w:asciiTheme="minorHAnsi" w:hAnsiTheme="minorHAnsi"/>
          <w:b w:val="0"/>
          <w:sz w:val="24"/>
          <w:szCs w:val="24"/>
        </w:rPr>
        <w:t xml:space="preserve">Emma </w:t>
      </w:r>
      <w:proofErr w:type="spellStart"/>
      <w:r w:rsidRPr="00862627">
        <w:rPr>
          <w:rStyle w:val="Strong"/>
          <w:rFonts w:asciiTheme="minorHAnsi" w:hAnsiTheme="minorHAnsi"/>
          <w:b w:val="0"/>
          <w:sz w:val="24"/>
          <w:szCs w:val="24"/>
        </w:rPr>
        <w:t>Cunliffe</w:t>
      </w:r>
      <w:proofErr w:type="spellEnd"/>
      <w:r w:rsidR="00862627">
        <w:rPr>
          <w:rStyle w:val="Strong"/>
          <w:rFonts w:asciiTheme="minorHAnsi" w:hAnsiTheme="minorHAnsi"/>
          <w:b w:val="0"/>
          <w:sz w:val="24"/>
          <w:szCs w:val="24"/>
        </w:rPr>
        <w:t xml:space="preserve"> is Associate Professor </w:t>
      </w:r>
      <w:r w:rsidR="00CF5262">
        <w:rPr>
          <w:rStyle w:val="Strong"/>
          <w:rFonts w:asciiTheme="minorHAnsi" w:hAnsiTheme="minorHAnsi"/>
          <w:b w:val="0"/>
          <w:sz w:val="24"/>
          <w:szCs w:val="24"/>
        </w:rPr>
        <w:t>at the Peter A. Allard School of Law, Universit</w:t>
      </w:r>
      <w:r w:rsidR="0022463E">
        <w:rPr>
          <w:rStyle w:val="Strong"/>
          <w:rFonts w:asciiTheme="minorHAnsi" w:hAnsiTheme="minorHAnsi"/>
          <w:b w:val="0"/>
          <w:sz w:val="24"/>
          <w:szCs w:val="24"/>
        </w:rPr>
        <w:t xml:space="preserve">y </w:t>
      </w:r>
      <w:r w:rsidR="00433BBA">
        <w:rPr>
          <w:rStyle w:val="Strong"/>
          <w:rFonts w:asciiTheme="minorHAnsi" w:hAnsiTheme="minorHAnsi"/>
          <w:b w:val="0"/>
          <w:sz w:val="24"/>
          <w:szCs w:val="24"/>
        </w:rPr>
        <w:t>of British Columbia</w:t>
      </w:r>
      <w:r w:rsidR="0007360B">
        <w:rPr>
          <w:rStyle w:val="Strong"/>
          <w:rFonts w:asciiTheme="minorHAnsi" w:hAnsiTheme="minorHAnsi"/>
          <w:b w:val="0"/>
          <w:sz w:val="24"/>
          <w:szCs w:val="24"/>
        </w:rPr>
        <w:t>, Canada</w:t>
      </w:r>
      <w:r w:rsidR="00433BBA">
        <w:rPr>
          <w:rStyle w:val="Strong"/>
          <w:rFonts w:asciiTheme="minorHAnsi" w:hAnsiTheme="minorHAnsi"/>
          <w:b w:val="0"/>
          <w:sz w:val="24"/>
          <w:szCs w:val="24"/>
        </w:rPr>
        <w:t xml:space="preserve">. Her publications include the books </w:t>
      </w:r>
      <w:r w:rsidR="00CF5262">
        <w:rPr>
          <w:rStyle w:val="Strong"/>
          <w:rFonts w:asciiTheme="minorHAnsi" w:hAnsiTheme="minorHAnsi"/>
          <w:b w:val="0"/>
          <w:i/>
          <w:sz w:val="24"/>
          <w:szCs w:val="24"/>
        </w:rPr>
        <w:t xml:space="preserve">Murder, Medicine and Motherhood </w:t>
      </w:r>
      <w:r w:rsidR="00173010">
        <w:rPr>
          <w:rStyle w:val="Strong"/>
          <w:rFonts w:asciiTheme="minorHAnsi" w:hAnsiTheme="minorHAnsi"/>
          <w:b w:val="0"/>
          <w:sz w:val="24"/>
          <w:szCs w:val="24"/>
        </w:rPr>
        <w:t>(</w:t>
      </w:r>
      <w:r w:rsidR="00CF5262">
        <w:rPr>
          <w:rStyle w:val="Strong"/>
          <w:rFonts w:asciiTheme="minorHAnsi" w:hAnsiTheme="minorHAnsi"/>
          <w:b w:val="0"/>
          <w:sz w:val="24"/>
          <w:szCs w:val="24"/>
        </w:rPr>
        <w:t xml:space="preserve">2011) and </w:t>
      </w:r>
      <w:r w:rsidR="00CF5262">
        <w:rPr>
          <w:rStyle w:val="Strong"/>
          <w:rFonts w:asciiTheme="minorHAnsi" w:hAnsiTheme="minorHAnsi"/>
          <w:b w:val="0"/>
          <w:i/>
          <w:sz w:val="24"/>
          <w:szCs w:val="24"/>
        </w:rPr>
        <w:t xml:space="preserve">The Ethics of Expert Evidence </w:t>
      </w:r>
      <w:r w:rsidR="00CF5262">
        <w:rPr>
          <w:rStyle w:val="Strong"/>
          <w:rFonts w:asciiTheme="minorHAnsi" w:hAnsiTheme="minorHAnsi"/>
          <w:b w:val="0"/>
          <w:sz w:val="24"/>
          <w:szCs w:val="24"/>
        </w:rPr>
        <w:t>(2016</w:t>
      </w:r>
      <w:r w:rsidR="0022463E">
        <w:rPr>
          <w:rStyle w:val="Strong"/>
          <w:rFonts w:asciiTheme="minorHAnsi" w:hAnsiTheme="minorHAnsi"/>
          <w:b w:val="0"/>
          <w:sz w:val="24"/>
          <w:szCs w:val="24"/>
        </w:rPr>
        <w:t>)</w:t>
      </w:r>
      <w:r w:rsidR="00433BBA">
        <w:rPr>
          <w:rStyle w:val="Strong"/>
          <w:rFonts w:asciiTheme="minorHAnsi" w:hAnsiTheme="minorHAnsi"/>
          <w:b w:val="0"/>
          <w:sz w:val="24"/>
          <w:szCs w:val="24"/>
        </w:rPr>
        <w:t xml:space="preserve"> and the article “Judging Fast and Slow” in the </w:t>
      </w:r>
      <w:r w:rsidR="00433BBA">
        <w:rPr>
          <w:rStyle w:val="Strong"/>
          <w:rFonts w:asciiTheme="minorHAnsi" w:hAnsiTheme="minorHAnsi"/>
          <w:b w:val="0"/>
          <w:i/>
          <w:sz w:val="24"/>
          <w:szCs w:val="24"/>
        </w:rPr>
        <w:t xml:space="preserve">International Journal of Evidence and Proof </w:t>
      </w:r>
      <w:r w:rsidR="00E10E33">
        <w:rPr>
          <w:rStyle w:val="Strong"/>
          <w:rFonts w:asciiTheme="minorHAnsi" w:hAnsiTheme="minorHAnsi"/>
          <w:b w:val="0"/>
          <w:sz w:val="24"/>
          <w:szCs w:val="24"/>
        </w:rPr>
        <w:t>(</w:t>
      </w:r>
      <w:r w:rsidR="00433BBA">
        <w:rPr>
          <w:rStyle w:val="Strong"/>
          <w:rFonts w:asciiTheme="minorHAnsi" w:hAnsiTheme="minorHAnsi"/>
          <w:b w:val="0"/>
          <w:sz w:val="24"/>
          <w:szCs w:val="24"/>
        </w:rPr>
        <w:t>2014)</w:t>
      </w:r>
      <w:r w:rsidR="0022463E">
        <w:rPr>
          <w:rStyle w:val="Strong"/>
          <w:rFonts w:asciiTheme="minorHAnsi" w:hAnsiTheme="minorHAnsi"/>
          <w:b w:val="0"/>
          <w:sz w:val="24"/>
          <w:szCs w:val="24"/>
        </w:rPr>
        <w:t xml:space="preserve">. </w:t>
      </w:r>
      <w:r w:rsidR="00CF5262">
        <w:rPr>
          <w:rStyle w:val="Strong"/>
          <w:rFonts w:asciiTheme="minorHAnsi" w:hAnsiTheme="minorHAnsi"/>
          <w:b w:val="0"/>
          <w:sz w:val="24"/>
          <w:szCs w:val="24"/>
        </w:rPr>
        <w:t>She is currently working on a project on the role of expert evidence in Canadian trials and commissions of inquiry focusing on gendered violence, including viol</w:t>
      </w:r>
      <w:r w:rsidR="0022463E">
        <w:rPr>
          <w:rStyle w:val="Strong"/>
          <w:rFonts w:asciiTheme="minorHAnsi" w:hAnsiTheme="minorHAnsi"/>
          <w:b w:val="0"/>
          <w:sz w:val="24"/>
          <w:szCs w:val="24"/>
        </w:rPr>
        <w:t>ence against Indigenous people (</w:t>
      </w:r>
      <w:r w:rsidR="00CF5262">
        <w:rPr>
          <w:rStyle w:val="Strong"/>
          <w:rFonts w:asciiTheme="minorHAnsi" w:hAnsiTheme="minorHAnsi"/>
          <w:b w:val="0"/>
          <w:sz w:val="24"/>
          <w:szCs w:val="24"/>
        </w:rPr>
        <w:t xml:space="preserve">funded by the Social Sciences and Humanities Research Council, Canada). See further: </w:t>
      </w:r>
      <w:r w:rsidR="00CF5262" w:rsidRPr="00CF5262">
        <w:rPr>
          <w:rStyle w:val="Strong"/>
          <w:rFonts w:asciiTheme="minorHAnsi" w:hAnsiTheme="minorHAnsi"/>
          <w:b w:val="0"/>
          <w:sz w:val="24"/>
          <w:szCs w:val="24"/>
        </w:rPr>
        <w:t>http://www.allard.ubc.ca/faculty-staff/emma-cunliffe</w:t>
      </w:r>
      <w:r w:rsidR="0007360B">
        <w:rPr>
          <w:rStyle w:val="Strong"/>
          <w:rFonts w:asciiTheme="minorHAnsi" w:hAnsiTheme="minorHAnsi"/>
          <w:b w:val="0"/>
          <w:sz w:val="24"/>
          <w:szCs w:val="24"/>
        </w:rPr>
        <w:t>.</w:t>
      </w:r>
    </w:p>
    <w:p w14:paraId="3E867947" w14:textId="77777777" w:rsidR="002052AB" w:rsidRPr="00862627" w:rsidRDefault="002052AB" w:rsidP="002052AB">
      <w:pPr>
        <w:pStyle w:val="NormalWeb"/>
        <w:spacing w:before="0" w:beforeAutospacing="0" w:after="0" w:afterAutospacing="0"/>
        <w:jc w:val="both"/>
        <w:rPr>
          <w:rStyle w:val="Strong"/>
          <w:rFonts w:asciiTheme="minorHAnsi" w:hAnsiTheme="minorHAnsi"/>
          <w:b w:val="0"/>
          <w:sz w:val="24"/>
          <w:szCs w:val="24"/>
        </w:rPr>
      </w:pPr>
    </w:p>
    <w:p w14:paraId="47E7654B" w14:textId="557BF964" w:rsidR="002052AB" w:rsidRPr="00C50E80" w:rsidRDefault="002052AB" w:rsidP="00C50E80">
      <w:pPr>
        <w:rPr>
          <w:rFonts w:ascii="Times" w:eastAsia="Times New Roman" w:hAnsi="Times" w:cs="Times New Roman"/>
          <w:sz w:val="20"/>
          <w:szCs w:val="20"/>
          <w:lang w:val="en-GB"/>
        </w:rPr>
      </w:pPr>
      <w:r w:rsidRPr="00862627">
        <w:rPr>
          <w:rStyle w:val="Strong"/>
          <w:b w:val="0"/>
        </w:rPr>
        <w:t xml:space="preserve">Stacy Douglas </w:t>
      </w:r>
      <w:r w:rsidR="00CF5262">
        <w:rPr>
          <w:rStyle w:val="Strong"/>
          <w:b w:val="0"/>
        </w:rPr>
        <w:t xml:space="preserve">is </w:t>
      </w:r>
      <w:r w:rsidR="00930B2A">
        <w:rPr>
          <w:rStyle w:val="Strong"/>
          <w:b w:val="0"/>
        </w:rPr>
        <w:t>Associate Professor in the Department of Law and Legal Studies, Carle</w:t>
      </w:r>
      <w:r w:rsidR="00EA78A9">
        <w:rPr>
          <w:rStyle w:val="Strong"/>
          <w:b w:val="0"/>
        </w:rPr>
        <w:t>ton University</w:t>
      </w:r>
      <w:r w:rsidR="0007360B">
        <w:rPr>
          <w:rStyle w:val="Strong"/>
          <w:b w:val="0"/>
        </w:rPr>
        <w:t>, Canada</w:t>
      </w:r>
      <w:r w:rsidR="00EA78A9">
        <w:rPr>
          <w:rStyle w:val="Strong"/>
          <w:b w:val="0"/>
        </w:rPr>
        <w:t>. Her publications include</w:t>
      </w:r>
      <w:r w:rsidR="00930B2A">
        <w:rPr>
          <w:rStyle w:val="Strong"/>
          <w:b w:val="0"/>
        </w:rPr>
        <w:t xml:space="preserve"> </w:t>
      </w:r>
      <w:r w:rsidR="00930B2A">
        <w:rPr>
          <w:rStyle w:val="Strong"/>
          <w:b w:val="0"/>
          <w:i/>
        </w:rPr>
        <w:t xml:space="preserve">Curating Community: Museums, Constitutionalism, and the Taming of the Political </w:t>
      </w:r>
      <w:r w:rsidR="0022463E">
        <w:rPr>
          <w:rStyle w:val="Strong"/>
          <w:b w:val="0"/>
        </w:rPr>
        <w:t>(2017) and</w:t>
      </w:r>
      <w:r w:rsidR="00214C45">
        <w:rPr>
          <w:rStyle w:val="Strong"/>
          <w:b w:val="0"/>
        </w:rPr>
        <w:t xml:space="preserve"> </w:t>
      </w:r>
      <w:r w:rsidR="00C50E80">
        <w:rPr>
          <w:rStyle w:val="Strong"/>
          <w:b w:val="0"/>
        </w:rPr>
        <w:t xml:space="preserve">the articles </w:t>
      </w:r>
      <w:r w:rsidR="00C50E80" w:rsidRPr="00C50E80">
        <w:rPr>
          <w:rFonts w:ascii="Gotham Narrow SSm B" w:eastAsia="Times New Roman" w:hAnsi="Gotham Narrow SSm B" w:cs="Times New Roman"/>
          <w:color w:val="191919"/>
          <w:sz w:val="23"/>
          <w:szCs w:val="23"/>
          <w:shd w:val="clear" w:color="auto" w:fill="FFFFFF"/>
          <w:lang w:val="en-GB"/>
        </w:rPr>
        <w:t xml:space="preserve"> </w:t>
      </w:r>
      <w:r w:rsidR="0007360B">
        <w:rPr>
          <w:rFonts w:eastAsia="Times New Roman" w:cs="Times New Roman"/>
          <w:color w:val="191919"/>
          <w:shd w:val="clear" w:color="auto" w:fill="FFFFFF"/>
          <w:lang w:val="en-GB"/>
        </w:rPr>
        <w:t>“Museums a</w:t>
      </w:r>
      <w:r w:rsidR="00C50E80" w:rsidRPr="00C50E80">
        <w:rPr>
          <w:rFonts w:eastAsia="Times New Roman" w:cs="Times New Roman"/>
          <w:color w:val="191919"/>
          <w:shd w:val="clear" w:color="auto" w:fill="FFFFFF"/>
          <w:lang w:val="en-GB"/>
        </w:rPr>
        <w:t xml:space="preserve">s Constitutions: A Commentary on Constitutions and Constitution-Making” in </w:t>
      </w:r>
      <w:r w:rsidR="00C50E80" w:rsidRPr="00C50E80">
        <w:rPr>
          <w:rFonts w:eastAsia="Times New Roman" w:cs="Times New Roman"/>
          <w:i/>
          <w:iCs/>
          <w:color w:val="191919"/>
          <w:lang w:val="en-GB"/>
        </w:rPr>
        <w:t>Law, Culture, and the Humanities</w:t>
      </w:r>
      <w:r w:rsidR="00EA78A9">
        <w:rPr>
          <w:rFonts w:eastAsia="Times New Roman" w:cs="Times New Roman"/>
          <w:iCs/>
          <w:color w:val="191919"/>
          <w:lang w:val="en-GB"/>
        </w:rPr>
        <w:t xml:space="preserve"> </w:t>
      </w:r>
      <w:r w:rsidR="00EA78A9">
        <w:rPr>
          <w:rFonts w:eastAsia="Times New Roman" w:cs="Times New Roman"/>
          <w:iCs/>
          <w:color w:val="191919"/>
          <w:lang w:val="en-GB"/>
        </w:rPr>
        <w:fldChar w:fldCharType="begin"/>
      </w:r>
      <w:r w:rsidR="00EA78A9">
        <w:rPr>
          <w:rFonts w:eastAsia="Times New Roman" w:cs="Times New Roman"/>
          <w:iCs/>
          <w:color w:val="191919"/>
          <w:lang w:val="en-GB"/>
        </w:rPr>
        <w:instrText xml:space="preserve"> ADDIN ZOTERO_ITEM CSL_CITATION {"citationID":"Bt1xNhSC","properties":{"formattedCitation":"(Douglas, 2015)","plainCitation":"(Douglas, 2015)","noteIndex":0},"citationItems":[{"id":2134,"uris":["http://zotero.org/users/1070015/items/ALXNI9GH"],"uri":["http://zotero.org/users/1070015/items/ALXNI9GH"],"itemData":{"id":2134,"type":"article-journal","title":"Museums as Constitutions: A Commentary on Constitutions and Constitution Making","container-title":"Law, Culture and the Humanities","page":"349-362","volume":"11","issue":"3","source":"SAGE Journals","abstract":"Constitutional theorists frequently take the constitutional arrangement as their primary focus of critique. Indeed, for many constitutional scholars, the constitution is presumed as the central place from which to navigate and negotiate political community. However, this approach neglects the ways in which imaginations of political community are also launched at other sites of meaning-making. This commentary reflects on the role of museums in the production of such imaginations. In it, I examine the relationship between museums, constituting, and constitution-making.","DOI":"10.1177/1743872113499226","ISSN":"1743-8721","shortTitle":"Museums as Constitutions","journalAbbreviation":"Law, Culture &amp; the Humanities","author":[{"family":"Douglas","given":"Stacy"}],"issued":{"date-parts":[["2015"]]}}}],"schema":"https://github.com/citation-style-language/schema/raw/master/csl-citation.json"} </w:instrText>
      </w:r>
      <w:r w:rsidR="00EA78A9">
        <w:rPr>
          <w:rFonts w:eastAsia="Times New Roman" w:cs="Times New Roman"/>
          <w:iCs/>
          <w:color w:val="191919"/>
          <w:lang w:val="en-GB"/>
        </w:rPr>
        <w:fldChar w:fldCharType="separate"/>
      </w:r>
      <w:r w:rsidR="0007360B">
        <w:rPr>
          <w:rFonts w:eastAsia="Times New Roman" w:cs="Times New Roman"/>
          <w:iCs/>
          <w:noProof/>
          <w:color w:val="191919"/>
          <w:lang w:val="en-GB"/>
        </w:rPr>
        <w:t>(</w:t>
      </w:r>
      <w:r w:rsidR="00EA78A9">
        <w:rPr>
          <w:rFonts w:eastAsia="Times New Roman" w:cs="Times New Roman"/>
          <w:iCs/>
          <w:noProof/>
          <w:color w:val="191919"/>
          <w:lang w:val="en-GB"/>
        </w:rPr>
        <w:t>2015)</w:t>
      </w:r>
      <w:r w:rsidR="00EA78A9">
        <w:rPr>
          <w:rFonts w:eastAsia="Times New Roman" w:cs="Times New Roman"/>
          <w:iCs/>
          <w:color w:val="191919"/>
          <w:lang w:val="en-GB"/>
        </w:rPr>
        <w:fldChar w:fldCharType="end"/>
      </w:r>
      <w:r w:rsidR="00EA78A9">
        <w:rPr>
          <w:rFonts w:eastAsia="Times New Roman" w:cs="Times New Roman"/>
          <w:iCs/>
          <w:color w:val="191919"/>
          <w:lang w:val="en-GB"/>
        </w:rPr>
        <w:t xml:space="preserve"> </w:t>
      </w:r>
      <w:r w:rsidR="00C50E80" w:rsidRPr="0073145C">
        <w:rPr>
          <w:rFonts w:eastAsia="Times New Roman" w:cs="Times New Roman"/>
          <w:iCs/>
          <w:color w:val="191919"/>
          <w:lang w:val="en-GB"/>
        </w:rPr>
        <w:t>and</w:t>
      </w:r>
      <w:r w:rsidR="00C50E80" w:rsidRPr="00C50E80">
        <w:rPr>
          <w:rFonts w:eastAsia="Times New Roman" w:cs="Times New Roman"/>
          <w:i/>
          <w:iCs/>
          <w:color w:val="191919"/>
          <w:lang w:val="en-GB"/>
        </w:rPr>
        <w:t xml:space="preserve"> </w:t>
      </w:r>
      <w:r w:rsidR="00C50E80" w:rsidRPr="00C50E80">
        <w:t>“The Time That Binds: Constitutionalis</w:t>
      </w:r>
      <w:r w:rsidR="00EA78A9">
        <w:t>m, Museums, and the Production o</w:t>
      </w:r>
      <w:r w:rsidR="00C50E80" w:rsidRPr="00C50E80">
        <w:t xml:space="preserve">f Political Community” in the </w:t>
      </w:r>
      <w:r w:rsidR="00C50E80" w:rsidRPr="00C50E80">
        <w:rPr>
          <w:rStyle w:val="Emphasis"/>
        </w:rPr>
        <w:t xml:space="preserve">Australian Feminist Law Journal </w:t>
      </w:r>
      <w:r w:rsidR="00EA78A9">
        <w:rPr>
          <w:rStyle w:val="Emphasis"/>
          <w:i w:val="0"/>
        </w:rPr>
        <w:fldChar w:fldCharType="begin"/>
      </w:r>
      <w:r w:rsidR="00EA78A9">
        <w:rPr>
          <w:rStyle w:val="Emphasis"/>
          <w:i w:val="0"/>
        </w:rPr>
        <w:instrText xml:space="preserve"> ADDIN ZOTERO_ITEM CSL_CITATION {"citationID":"hOXjVA8p","properties":{"formattedCitation":"(Douglas, 2013)","plainCitation":"(Douglas, 2013)","noteIndex":0},"citationItems":[{"id":2119,"uris":["http://zotero.org/users/1070015/items/VSXPY9H3"],"uri":["http://zotero.org/users/1070015/items/VSXPY9H3"],"itemData":{"id":2119,"type":"article-journal","title":"The Time that Binds: Constitutionalism, Museums, and the Production of Political Community","container-title":"Australian Feminist Law Journal","page":"75-92","volume":"38","author":[{"family":"Douglas","given":"Stacy"}],"issued":{"date-parts":[["2013"]]}}}],"schema":"https://github.com/citation-style-language/schema/raw/master/csl-citation.json"} </w:instrText>
      </w:r>
      <w:r w:rsidR="00EA78A9">
        <w:rPr>
          <w:rStyle w:val="Emphasis"/>
          <w:i w:val="0"/>
        </w:rPr>
        <w:fldChar w:fldCharType="separate"/>
      </w:r>
      <w:r w:rsidR="0007360B">
        <w:rPr>
          <w:rStyle w:val="Emphasis"/>
          <w:i w:val="0"/>
          <w:noProof/>
        </w:rPr>
        <w:t>(</w:t>
      </w:r>
      <w:r w:rsidR="00EA78A9">
        <w:rPr>
          <w:rStyle w:val="Emphasis"/>
          <w:i w:val="0"/>
          <w:noProof/>
        </w:rPr>
        <w:t>2013)</w:t>
      </w:r>
      <w:r w:rsidR="00EA78A9">
        <w:rPr>
          <w:rStyle w:val="Emphasis"/>
          <w:i w:val="0"/>
        </w:rPr>
        <w:fldChar w:fldCharType="end"/>
      </w:r>
      <w:r w:rsidR="00C50E80" w:rsidRPr="00C50E80">
        <w:rPr>
          <w:rStyle w:val="Emphasis"/>
          <w:i w:val="0"/>
        </w:rPr>
        <w:t>.</w:t>
      </w:r>
      <w:r w:rsidR="00C50E80">
        <w:rPr>
          <w:rStyle w:val="Emphasis"/>
          <w:i w:val="0"/>
        </w:rPr>
        <w:t xml:space="preserve"> </w:t>
      </w:r>
      <w:r w:rsidR="00930B2A">
        <w:rPr>
          <w:rStyle w:val="Strong"/>
          <w:b w:val="0"/>
        </w:rPr>
        <w:t>Her current research analyses the 2013 partnership between the Canadian Museum of History and the Canadian Association of Petroleum Producers</w:t>
      </w:r>
      <w:r w:rsidR="00821BF7">
        <w:rPr>
          <w:rStyle w:val="Strong"/>
          <w:b w:val="0"/>
        </w:rPr>
        <w:t xml:space="preserve"> (funded by Carleton University and </w:t>
      </w:r>
      <w:proofErr w:type="spellStart"/>
      <w:r w:rsidR="00821BF7">
        <w:rPr>
          <w:rStyle w:val="Strong"/>
          <w:b w:val="0"/>
        </w:rPr>
        <w:t>Mitacs</w:t>
      </w:r>
      <w:proofErr w:type="spellEnd"/>
      <w:r w:rsidR="00821BF7">
        <w:rPr>
          <w:rStyle w:val="Strong"/>
          <w:b w:val="0"/>
        </w:rPr>
        <w:t xml:space="preserve"> </w:t>
      </w:r>
      <w:proofErr w:type="spellStart"/>
      <w:r w:rsidR="00821BF7">
        <w:rPr>
          <w:rStyle w:val="Strong"/>
          <w:b w:val="0"/>
        </w:rPr>
        <w:t>Globalink</w:t>
      </w:r>
      <w:proofErr w:type="spellEnd"/>
      <w:r w:rsidR="00821BF7">
        <w:rPr>
          <w:rStyle w:val="Strong"/>
          <w:b w:val="0"/>
        </w:rPr>
        <w:t xml:space="preserve"> Research Internships)</w:t>
      </w:r>
      <w:r w:rsidR="00930B2A">
        <w:rPr>
          <w:rStyle w:val="Strong"/>
          <w:b w:val="0"/>
        </w:rPr>
        <w:t>.</w:t>
      </w:r>
      <w:r w:rsidR="0022463E">
        <w:rPr>
          <w:rStyle w:val="Strong"/>
          <w:b w:val="0"/>
        </w:rPr>
        <w:t xml:space="preserve"> See further: </w:t>
      </w:r>
      <w:r w:rsidR="0022463E" w:rsidRPr="0022463E">
        <w:rPr>
          <w:rStyle w:val="Strong"/>
          <w:b w:val="0"/>
        </w:rPr>
        <w:t>https://carleton.ca/law/people/douglas-stacy-2/</w:t>
      </w:r>
    </w:p>
    <w:p w14:paraId="48DB404A" w14:textId="77777777" w:rsidR="002052AB" w:rsidRPr="00862627" w:rsidRDefault="002052AB" w:rsidP="002052AB">
      <w:pPr>
        <w:pStyle w:val="NormalWeb"/>
        <w:spacing w:before="0" w:beforeAutospacing="0" w:after="0" w:afterAutospacing="0"/>
        <w:rPr>
          <w:rFonts w:asciiTheme="minorHAnsi" w:hAnsiTheme="minorHAnsi"/>
          <w:sz w:val="24"/>
          <w:szCs w:val="24"/>
        </w:rPr>
      </w:pPr>
    </w:p>
    <w:p w14:paraId="1E3E4375" w14:textId="616538D9" w:rsidR="002052AB" w:rsidRPr="0022463E" w:rsidRDefault="002052AB" w:rsidP="002052AB">
      <w:pPr>
        <w:pStyle w:val="NormalWeb"/>
        <w:spacing w:before="0" w:beforeAutospacing="0" w:after="0" w:afterAutospacing="0"/>
        <w:rPr>
          <w:rFonts w:asciiTheme="minorHAnsi" w:hAnsiTheme="minorHAnsi"/>
          <w:sz w:val="24"/>
          <w:szCs w:val="24"/>
        </w:rPr>
      </w:pPr>
      <w:r w:rsidRPr="00862627">
        <w:rPr>
          <w:rFonts w:asciiTheme="minorHAnsi" w:hAnsiTheme="minorHAnsi"/>
          <w:sz w:val="24"/>
          <w:szCs w:val="24"/>
        </w:rPr>
        <w:t xml:space="preserve">Emily </w:t>
      </w:r>
      <w:proofErr w:type="spellStart"/>
      <w:r w:rsidRPr="00862627">
        <w:rPr>
          <w:rFonts w:asciiTheme="minorHAnsi" w:hAnsiTheme="minorHAnsi"/>
          <w:sz w:val="24"/>
          <w:szCs w:val="24"/>
        </w:rPr>
        <w:t>Grabham</w:t>
      </w:r>
      <w:proofErr w:type="spellEnd"/>
      <w:r w:rsidR="0022463E">
        <w:rPr>
          <w:rFonts w:asciiTheme="minorHAnsi" w:hAnsiTheme="minorHAnsi"/>
          <w:sz w:val="24"/>
          <w:szCs w:val="24"/>
        </w:rPr>
        <w:t xml:space="preserve"> is Professor of L</w:t>
      </w:r>
      <w:r w:rsidR="0073145C">
        <w:rPr>
          <w:rFonts w:asciiTheme="minorHAnsi" w:hAnsiTheme="minorHAnsi"/>
          <w:sz w:val="24"/>
          <w:szCs w:val="24"/>
        </w:rPr>
        <w:t>aw at Kent Law School</w:t>
      </w:r>
      <w:r w:rsidR="0007360B">
        <w:rPr>
          <w:rFonts w:asciiTheme="minorHAnsi" w:hAnsiTheme="minorHAnsi"/>
          <w:sz w:val="24"/>
          <w:szCs w:val="24"/>
        </w:rPr>
        <w:t>, University of Kent, UK</w:t>
      </w:r>
      <w:r w:rsidR="0073145C">
        <w:rPr>
          <w:rFonts w:asciiTheme="minorHAnsi" w:hAnsiTheme="minorHAnsi"/>
          <w:sz w:val="24"/>
          <w:szCs w:val="24"/>
        </w:rPr>
        <w:t>. Her publications</w:t>
      </w:r>
      <w:r w:rsidR="0022463E">
        <w:rPr>
          <w:rFonts w:asciiTheme="minorHAnsi" w:hAnsiTheme="minorHAnsi"/>
          <w:sz w:val="24"/>
          <w:szCs w:val="24"/>
        </w:rPr>
        <w:t xml:space="preserve"> include </w:t>
      </w:r>
      <w:r w:rsidR="0073145C">
        <w:rPr>
          <w:rFonts w:asciiTheme="minorHAnsi" w:hAnsiTheme="minorHAnsi"/>
          <w:sz w:val="24"/>
          <w:szCs w:val="24"/>
        </w:rPr>
        <w:t xml:space="preserve">the books </w:t>
      </w:r>
      <w:r w:rsidR="0022463E">
        <w:rPr>
          <w:rFonts w:asciiTheme="minorHAnsi" w:hAnsiTheme="minorHAnsi"/>
          <w:i/>
          <w:sz w:val="24"/>
          <w:szCs w:val="24"/>
        </w:rPr>
        <w:t xml:space="preserve">Brewing Legal Times: Things, Form, and the Enactment of Law </w:t>
      </w:r>
      <w:r w:rsidR="0022463E">
        <w:rPr>
          <w:rFonts w:asciiTheme="minorHAnsi" w:hAnsiTheme="minorHAnsi"/>
          <w:sz w:val="24"/>
          <w:szCs w:val="24"/>
        </w:rPr>
        <w:t xml:space="preserve">(2016) and </w:t>
      </w:r>
      <w:r w:rsidR="0022463E">
        <w:rPr>
          <w:rFonts w:asciiTheme="minorHAnsi" w:hAnsiTheme="minorHAnsi"/>
          <w:i/>
          <w:sz w:val="24"/>
          <w:szCs w:val="24"/>
        </w:rPr>
        <w:t xml:space="preserve">Law and Time </w:t>
      </w:r>
      <w:r w:rsidR="0007360B">
        <w:rPr>
          <w:rFonts w:asciiTheme="minorHAnsi" w:hAnsiTheme="minorHAnsi"/>
          <w:sz w:val="24"/>
          <w:szCs w:val="24"/>
        </w:rPr>
        <w:t xml:space="preserve">(2018, co-edited with </w:t>
      </w:r>
      <w:proofErr w:type="spellStart"/>
      <w:r w:rsidR="0007360B">
        <w:rPr>
          <w:rFonts w:asciiTheme="minorHAnsi" w:hAnsiTheme="minorHAnsi"/>
          <w:sz w:val="24"/>
          <w:szCs w:val="24"/>
        </w:rPr>
        <w:t>Siân</w:t>
      </w:r>
      <w:proofErr w:type="spellEnd"/>
      <w:r w:rsidR="0022463E">
        <w:rPr>
          <w:rFonts w:asciiTheme="minorHAnsi" w:hAnsiTheme="minorHAnsi"/>
          <w:sz w:val="24"/>
          <w:szCs w:val="24"/>
        </w:rPr>
        <w:t xml:space="preserve"> </w:t>
      </w:r>
      <w:proofErr w:type="spellStart"/>
      <w:r w:rsidR="0022463E">
        <w:rPr>
          <w:rFonts w:asciiTheme="minorHAnsi" w:hAnsiTheme="minorHAnsi"/>
          <w:sz w:val="24"/>
          <w:szCs w:val="24"/>
        </w:rPr>
        <w:t>Beynon</w:t>
      </w:r>
      <w:proofErr w:type="spellEnd"/>
      <w:r w:rsidR="0022463E">
        <w:rPr>
          <w:rFonts w:asciiTheme="minorHAnsi" w:hAnsiTheme="minorHAnsi"/>
          <w:sz w:val="24"/>
          <w:szCs w:val="24"/>
        </w:rPr>
        <w:t>-Jones)</w:t>
      </w:r>
      <w:r w:rsidR="0073145C">
        <w:rPr>
          <w:rFonts w:asciiTheme="minorHAnsi" w:hAnsiTheme="minorHAnsi"/>
          <w:sz w:val="24"/>
          <w:szCs w:val="24"/>
        </w:rPr>
        <w:t xml:space="preserve">. </w:t>
      </w:r>
      <w:r w:rsidR="0022463E">
        <w:rPr>
          <w:rFonts w:asciiTheme="minorHAnsi" w:hAnsiTheme="minorHAnsi"/>
          <w:sz w:val="24"/>
          <w:szCs w:val="24"/>
        </w:rPr>
        <w:t xml:space="preserve">She is currently working on a socio-legal study of legislative drafting and is co-investigator on the </w:t>
      </w:r>
      <w:r w:rsidR="0022463E">
        <w:rPr>
          <w:rFonts w:asciiTheme="minorHAnsi" w:hAnsiTheme="minorHAnsi"/>
          <w:i/>
          <w:sz w:val="24"/>
          <w:szCs w:val="24"/>
        </w:rPr>
        <w:t xml:space="preserve">Future of Legal Gender </w:t>
      </w:r>
      <w:r w:rsidR="0022463E">
        <w:rPr>
          <w:rFonts w:asciiTheme="minorHAnsi" w:hAnsiTheme="minorHAnsi"/>
          <w:sz w:val="24"/>
          <w:szCs w:val="24"/>
        </w:rPr>
        <w:t>project, which aims to critically explore different ways of reforming legal gender (funded by the Economic and Social Research Council).</w:t>
      </w:r>
      <w:r w:rsidR="00C50E80">
        <w:rPr>
          <w:rFonts w:asciiTheme="minorHAnsi" w:hAnsiTheme="minorHAnsi"/>
          <w:sz w:val="24"/>
          <w:szCs w:val="24"/>
        </w:rPr>
        <w:t xml:space="preserve"> See further: </w:t>
      </w:r>
      <w:r w:rsidR="00C50E80" w:rsidRPr="00C50E80">
        <w:rPr>
          <w:rFonts w:asciiTheme="minorHAnsi" w:hAnsiTheme="minorHAnsi"/>
          <w:sz w:val="24"/>
          <w:szCs w:val="24"/>
        </w:rPr>
        <w:t>https://www.kent.ac.uk/law/people/academic/Grabham,_Emily.html</w:t>
      </w:r>
    </w:p>
    <w:p w14:paraId="78568C8E" w14:textId="77777777" w:rsidR="002052AB" w:rsidRPr="00862627" w:rsidRDefault="002052AB" w:rsidP="002052AB">
      <w:pPr>
        <w:pStyle w:val="NormalWeb"/>
        <w:spacing w:before="0" w:beforeAutospacing="0" w:after="0" w:afterAutospacing="0"/>
        <w:rPr>
          <w:rFonts w:asciiTheme="minorHAnsi" w:hAnsiTheme="minorHAnsi"/>
          <w:sz w:val="24"/>
          <w:szCs w:val="24"/>
        </w:rPr>
      </w:pPr>
    </w:p>
    <w:p w14:paraId="4EEFB18E" w14:textId="368634C0" w:rsidR="002052AB" w:rsidRPr="00862627" w:rsidRDefault="002052AB" w:rsidP="002052AB">
      <w:pPr>
        <w:pStyle w:val="NormalWeb"/>
        <w:spacing w:before="0" w:beforeAutospacing="0" w:after="0" w:afterAutospacing="0"/>
        <w:rPr>
          <w:rFonts w:asciiTheme="minorHAnsi" w:hAnsiTheme="minorHAnsi"/>
          <w:sz w:val="24"/>
          <w:szCs w:val="24"/>
        </w:rPr>
      </w:pPr>
      <w:r w:rsidRPr="00862627">
        <w:rPr>
          <w:rFonts w:asciiTheme="minorHAnsi" w:hAnsiTheme="minorHAnsi"/>
          <w:sz w:val="24"/>
          <w:szCs w:val="24"/>
        </w:rPr>
        <w:t>Sarah Keenan</w:t>
      </w:r>
      <w:r w:rsidR="0022463E">
        <w:rPr>
          <w:rFonts w:asciiTheme="minorHAnsi" w:hAnsiTheme="minorHAnsi"/>
          <w:sz w:val="24"/>
          <w:szCs w:val="24"/>
        </w:rPr>
        <w:t xml:space="preserve"> is Senior Lecturer in Law at </w:t>
      </w:r>
      <w:proofErr w:type="spellStart"/>
      <w:r w:rsidR="0022463E">
        <w:rPr>
          <w:rFonts w:asciiTheme="minorHAnsi" w:hAnsiTheme="minorHAnsi"/>
          <w:sz w:val="24"/>
          <w:szCs w:val="24"/>
        </w:rPr>
        <w:t>Birkbeck</w:t>
      </w:r>
      <w:proofErr w:type="spellEnd"/>
      <w:r w:rsidR="0022463E">
        <w:rPr>
          <w:rFonts w:asciiTheme="minorHAnsi" w:hAnsiTheme="minorHAnsi"/>
          <w:sz w:val="24"/>
          <w:szCs w:val="24"/>
        </w:rPr>
        <w:t xml:space="preserve"> Law School, Univers</w:t>
      </w:r>
      <w:r w:rsidR="00B64172">
        <w:rPr>
          <w:rFonts w:asciiTheme="minorHAnsi" w:hAnsiTheme="minorHAnsi"/>
          <w:sz w:val="24"/>
          <w:szCs w:val="24"/>
        </w:rPr>
        <w:t>ity of London</w:t>
      </w:r>
      <w:r w:rsidR="0007360B">
        <w:rPr>
          <w:rFonts w:asciiTheme="minorHAnsi" w:hAnsiTheme="minorHAnsi"/>
          <w:sz w:val="24"/>
          <w:szCs w:val="24"/>
        </w:rPr>
        <w:t>, UK</w:t>
      </w:r>
      <w:r w:rsidR="00B64172">
        <w:rPr>
          <w:rFonts w:asciiTheme="minorHAnsi" w:hAnsiTheme="minorHAnsi"/>
          <w:sz w:val="24"/>
          <w:szCs w:val="24"/>
        </w:rPr>
        <w:t>. Her recent publications include</w:t>
      </w:r>
      <w:r w:rsidR="0022463E">
        <w:rPr>
          <w:rFonts w:asciiTheme="minorHAnsi" w:hAnsiTheme="minorHAnsi"/>
          <w:sz w:val="24"/>
          <w:szCs w:val="24"/>
        </w:rPr>
        <w:t xml:space="preserve"> </w:t>
      </w:r>
      <w:r w:rsidR="009418B7">
        <w:rPr>
          <w:rFonts w:asciiTheme="minorHAnsi" w:hAnsiTheme="minorHAnsi"/>
          <w:i/>
          <w:sz w:val="24"/>
          <w:szCs w:val="24"/>
        </w:rPr>
        <w:t xml:space="preserve">Subversive Property: Law and the Production of Spaces of Belonging </w:t>
      </w:r>
      <w:r w:rsidR="0007360B">
        <w:rPr>
          <w:rFonts w:asciiTheme="minorHAnsi" w:hAnsiTheme="minorHAnsi"/>
          <w:sz w:val="24"/>
          <w:szCs w:val="24"/>
        </w:rPr>
        <w:t>(</w:t>
      </w:r>
      <w:r w:rsidR="009418B7">
        <w:rPr>
          <w:rFonts w:asciiTheme="minorHAnsi" w:hAnsiTheme="minorHAnsi"/>
          <w:sz w:val="24"/>
          <w:szCs w:val="24"/>
        </w:rPr>
        <w:t xml:space="preserve">2015) and </w:t>
      </w:r>
      <w:r w:rsidR="009418B7">
        <w:rPr>
          <w:rFonts w:asciiTheme="minorHAnsi" w:hAnsiTheme="minorHAnsi"/>
          <w:i/>
          <w:sz w:val="24"/>
          <w:szCs w:val="24"/>
        </w:rPr>
        <w:t xml:space="preserve">Spatial Justice and Diaspora </w:t>
      </w:r>
      <w:r w:rsidR="00EA78A9">
        <w:rPr>
          <w:rFonts w:asciiTheme="minorHAnsi" w:hAnsiTheme="minorHAnsi"/>
          <w:sz w:val="24"/>
          <w:szCs w:val="24"/>
        </w:rPr>
        <w:fldChar w:fldCharType="begin"/>
      </w:r>
      <w:r w:rsidR="00EA78A9">
        <w:rPr>
          <w:rFonts w:asciiTheme="minorHAnsi" w:hAnsiTheme="minorHAnsi"/>
          <w:sz w:val="24"/>
          <w:szCs w:val="24"/>
        </w:rPr>
        <w:instrText xml:space="preserve"> ADDIN ZOTERO_ITEM CSL_CITATION {"citationID":"QUII5rZN","properties":{"formattedCitation":"(Keenan and Patchett, 2017)","plainCitation":"(Keenan and Patchett, 2017)","noteIndex":0},"citationItems":[{"id":2135,"uris":["http://zotero.org/users/1070015/items/LGJZI3E5"],"uri":["http://zotero.org/users/1070015/items/LGJZI3E5"],"itemData":{"id":2135,"type":"book","title":"COUNTERPRESS | Spatial Justice and Diaspora","publisher":"Counterpress","URL":"https://counterpress.org.uk/publications/spatial-justice-diaspora/","language":"en-US","editor":[{"family":"Keenan","given":"Sarah"},{"family":"Patchett","given":"Emma"}],"issued":{"date-parts":[["2017"]]},"accessed":{"date-parts":[["2018",11,11]]}}}],"schema":"https://github.com/citation-style-language/schema/raw/master/csl-citation.json"} </w:instrText>
      </w:r>
      <w:r w:rsidR="00EA78A9">
        <w:rPr>
          <w:rFonts w:asciiTheme="minorHAnsi" w:hAnsiTheme="minorHAnsi"/>
          <w:sz w:val="24"/>
          <w:szCs w:val="24"/>
        </w:rPr>
        <w:fldChar w:fldCharType="separate"/>
      </w:r>
      <w:r w:rsidR="00EA78A9">
        <w:rPr>
          <w:rFonts w:asciiTheme="minorHAnsi" w:hAnsiTheme="minorHAnsi"/>
          <w:noProof/>
          <w:sz w:val="24"/>
          <w:szCs w:val="24"/>
        </w:rPr>
        <w:t>(Keenan and Patchett, 2017)</w:t>
      </w:r>
      <w:r w:rsidR="00EA78A9">
        <w:rPr>
          <w:rFonts w:asciiTheme="minorHAnsi" w:hAnsiTheme="minorHAnsi"/>
          <w:sz w:val="24"/>
          <w:szCs w:val="24"/>
        </w:rPr>
        <w:fldChar w:fldCharType="end"/>
      </w:r>
      <w:r w:rsidR="009418B7">
        <w:rPr>
          <w:rFonts w:asciiTheme="minorHAnsi" w:hAnsiTheme="minorHAnsi"/>
          <w:sz w:val="24"/>
          <w:szCs w:val="24"/>
        </w:rPr>
        <w:t xml:space="preserve">. Her current research focuses on the temporalities of land title registration and its role in the production of categories of race (funded by the </w:t>
      </w:r>
      <w:proofErr w:type="spellStart"/>
      <w:r w:rsidR="009418B7">
        <w:rPr>
          <w:rFonts w:asciiTheme="minorHAnsi" w:hAnsiTheme="minorHAnsi"/>
          <w:sz w:val="24"/>
          <w:szCs w:val="24"/>
        </w:rPr>
        <w:t>Leverhulme</w:t>
      </w:r>
      <w:proofErr w:type="spellEnd"/>
      <w:r w:rsidR="009418B7">
        <w:rPr>
          <w:rFonts w:asciiTheme="minorHAnsi" w:hAnsiTheme="minorHAnsi"/>
          <w:sz w:val="24"/>
          <w:szCs w:val="24"/>
        </w:rPr>
        <w:t xml:space="preserve"> Trust). She is co-director of the Centre for Research o</w:t>
      </w:r>
      <w:r w:rsidR="003415FD">
        <w:rPr>
          <w:rFonts w:asciiTheme="minorHAnsi" w:hAnsiTheme="minorHAnsi"/>
          <w:sz w:val="24"/>
          <w:szCs w:val="24"/>
        </w:rPr>
        <w:t xml:space="preserve">n Race and Law, </w:t>
      </w:r>
      <w:proofErr w:type="spellStart"/>
      <w:r w:rsidR="003415FD">
        <w:rPr>
          <w:rFonts w:asciiTheme="minorHAnsi" w:hAnsiTheme="minorHAnsi"/>
          <w:sz w:val="24"/>
          <w:szCs w:val="24"/>
        </w:rPr>
        <w:t>Birkbeck</w:t>
      </w:r>
      <w:proofErr w:type="spellEnd"/>
      <w:r w:rsidR="003415FD">
        <w:rPr>
          <w:rFonts w:asciiTheme="minorHAnsi" w:hAnsiTheme="minorHAnsi"/>
          <w:sz w:val="24"/>
          <w:szCs w:val="24"/>
        </w:rPr>
        <w:t xml:space="preserve"> University of London</w:t>
      </w:r>
      <w:r w:rsidR="009418B7">
        <w:rPr>
          <w:rFonts w:asciiTheme="minorHAnsi" w:hAnsiTheme="minorHAnsi"/>
          <w:sz w:val="24"/>
          <w:szCs w:val="24"/>
        </w:rPr>
        <w:t>.</w:t>
      </w:r>
      <w:r w:rsidR="00C50E80">
        <w:rPr>
          <w:rFonts w:asciiTheme="minorHAnsi" w:hAnsiTheme="minorHAnsi"/>
          <w:sz w:val="24"/>
          <w:szCs w:val="24"/>
        </w:rPr>
        <w:t xml:space="preserve"> See: </w:t>
      </w:r>
      <w:r w:rsidR="00C50E80" w:rsidRPr="00C50E80">
        <w:rPr>
          <w:rFonts w:asciiTheme="minorHAnsi" w:hAnsiTheme="minorHAnsi"/>
          <w:sz w:val="24"/>
          <w:szCs w:val="24"/>
        </w:rPr>
        <w:t>http://www.bbk.ac.uk/law/our-staff/keenan</w:t>
      </w:r>
    </w:p>
    <w:p w14:paraId="5C7B6AFA" w14:textId="77777777" w:rsidR="002052AB" w:rsidRPr="00862627" w:rsidRDefault="002052AB" w:rsidP="002052AB">
      <w:pPr>
        <w:pStyle w:val="NormalWeb"/>
        <w:spacing w:before="0" w:beforeAutospacing="0" w:after="0" w:afterAutospacing="0"/>
        <w:rPr>
          <w:rFonts w:asciiTheme="minorHAnsi" w:hAnsiTheme="minorHAnsi"/>
          <w:sz w:val="24"/>
          <w:szCs w:val="24"/>
        </w:rPr>
      </w:pPr>
    </w:p>
    <w:p w14:paraId="596F3638" w14:textId="4837BB52" w:rsidR="002052AB" w:rsidRPr="00862627" w:rsidRDefault="002052AB" w:rsidP="002052AB">
      <w:pPr>
        <w:pStyle w:val="NormalWeb"/>
        <w:spacing w:before="0" w:beforeAutospacing="0" w:after="0" w:afterAutospacing="0"/>
        <w:rPr>
          <w:rFonts w:asciiTheme="minorHAnsi" w:hAnsiTheme="minorHAnsi"/>
          <w:sz w:val="24"/>
          <w:szCs w:val="24"/>
        </w:rPr>
      </w:pPr>
      <w:proofErr w:type="spellStart"/>
      <w:r w:rsidRPr="00862627">
        <w:rPr>
          <w:rFonts w:asciiTheme="minorHAnsi" w:hAnsiTheme="minorHAnsi"/>
          <w:sz w:val="24"/>
          <w:szCs w:val="24"/>
        </w:rPr>
        <w:t>Renisa</w:t>
      </w:r>
      <w:proofErr w:type="spellEnd"/>
      <w:r w:rsidRPr="00862627">
        <w:rPr>
          <w:rFonts w:asciiTheme="minorHAnsi" w:hAnsiTheme="minorHAnsi"/>
          <w:sz w:val="24"/>
          <w:szCs w:val="24"/>
        </w:rPr>
        <w:t xml:space="preserve"> </w:t>
      </w:r>
      <w:proofErr w:type="spellStart"/>
      <w:r w:rsidRPr="00862627">
        <w:rPr>
          <w:rFonts w:asciiTheme="minorHAnsi" w:hAnsiTheme="minorHAnsi"/>
          <w:sz w:val="24"/>
          <w:szCs w:val="24"/>
        </w:rPr>
        <w:t>Mawani</w:t>
      </w:r>
      <w:proofErr w:type="spellEnd"/>
      <w:r w:rsidR="009418B7">
        <w:rPr>
          <w:rFonts w:asciiTheme="minorHAnsi" w:hAnsiTheme="minorHAnsi"/>
          <w:sz w:val="24"/>
          <w:szCs w:val="24"/>
        </w:rPr>
        <w:t xml:space="preserve"> is </w:t>
      </w:r>
      <w:r w:rsidR="00B64172">
        <w:rPr>
          <w:rFonts w:asciiTheme="minorHAnsi" w:hAnsiTheme="minorHAnsi"/>
          <w:sz w:val="24"/>
          <w:szCs w:val="24"/>
        </w:rPr>
        <w:t xml:space="preserve">Professor of Sociology at the University of British Columbia. She is the author of </w:t>
      </w:r>
      <w:r w:rsidR="00B64172">
        <w:rPr>
          <w:rFonts w:asciiTheme="minorHAnsi" w:hAnsiTheme="minorHAnsi"/>
          <w:i/>
          <w:sz w:val="24"/>
          <w:szCs w:val="24"/>
        </w:rPr>
        <w:t xml:space="preserve">Colonial Proximities: </w:t>
      </w:r>
      <w:proofErr w:type="spellStart"/>
      <w:r w:rsidR="00B64172">
        <w:rPr>
          <w:rFonts w:asciiTheme="minorHAnsi" w:hAnsiTheme="minorHAnsi"/>
          <w:i/>
          <w:sz w:val="24"/>
          <w:szCs w:val="24"/>
        </w:rPr>
        <w:t>Crossracial</w:t>
      </w:r>
      <w:proofErr w:type="spellEnd"/>
      <w:r w:rsidR="00B64172">
        <w:rPr>
          <w:rFonts w:asciiTheme="minorHAnsi" w:hAnsiTheme="minorHAnsi"/>
          <w:i/>
          <w:sz w:val="24"/>
          <w:szCs w:val="24"/>
        </w:rPr>
        <w:t xml:space="preserve"> Encounters and Juridical Truths in British Columbia, 1871-1921 </w:t>
      </w:r>
      <w:r w:rsidR="0007360B">
        <w:rPr>
          <w:rFonts w:asciiTheme="minorHAnsi" w:hAnsiTheme="minorHAnsi"/>
          <w:sz w:val="24"/>
          <w:szCs w:val="24"/>
        </w:rPr>
        <w:t>(</w:t>
      </w:r>
      <w:r w:rsidR="00B64172">
        <w:rPr>
          <w:rFonts w:asciiTheme="minorHAnsi" w:hAnsiTheme="minorHAnsi"/>
          <w:sz w:val="24"/>
          <w:szCs w:val="24"/>
        </w:rPr>
        <w:t xml:space="preserve">2009) and </w:t>
      </w:r>
      <w:r w:rsidR="00B64172">
        <w:rPr>
          <w:rFonts w:asciiTheme="minorHAnsi" w:hAnsiTheme="minorHAnsi"/>
          <w:i/>
          <w:sz w:val="24"/>
          <w:szCs w:val="24"/>
        </w:rPr>
        <w:t xml:space="preserve">Across Oceans of Law: The </w:t>
      </w:r>
      <w:proofErr w:type="spellStart"/>
      <w:r w:rsidR="00B64172">
        <w:rPr>
          <w:rFonts w:asciiTheme="minorHAnsi" w:hAnsiTheme="minorHAnsi"/>
          <w:i/>
          <w:sz w:val="24"/>
          <w:szCs w:val="24"/>
        </w:rPr>
        <w:t>Komagata</w:t>
      </w:r>
      <w:proofErr w:type="spellEnd"/>
      <w:r w:rsidR="00B64172">
        <w:rPr>
          <w:rFonts w:asciiTheme="minorHAnsi" w:hAnsiTheme="minorHAnsi"/>
          <w:i/>
          <w:sz w:val="24"/>
          <w:szCs w:val="24"/>
        </w:rPr>
        <w:t xml:space="preserve"> </w:t>
      </w:r>
      <w:proofErr w:type="spellStart"/>
      <w:r w:rsidR="00B64172">
        <w:rPr>
          <w:rFonts w:asciiTheme="minorHAnsi" w:hAnsiTheme="minorHAnsi"/>
          <w:i/>
          <w:sz w:val="24"/>
          <w:szCs w:val="24"/>
        </w:rPr>
        <w:t>Maru</w:t>
      </w:r>
      <w:proofErr w:type="spellEnd"/>
      <w:r w:rsidR="00B64172">
        <w:rPr>
          <w:rFonts w:asciiTheme="minorHAnsi" w:hAnsiTheme="minorHAnsi"/>
          <w:i/>
          <w:sz w:val="24"/>
          <w:szCs w:val="24"/>
        </w:rPr>
        <w:t xml:space="preserve"> and Jurisdiction in the Time of Empire </w:t>
      </w:r>
      <w:r w:rsidR="00B64172">
        <w:rPr>
          <w:rFonts w:asciiTheme="minorHAnsi" w:hAnsiTheme="minorHAnsi"/>
          <w:sz w:val="24"/>
          <w:szCs w:val="24"/>
        </w:rPr>
        <w:t xml:space="preserve">(2018). She is currently working on a book, provisionally titled </w:t>
      </w:r>
      <w:r w:rsidR="00B64172">
        <w:rPr>
          <w:rFonts w:asciiTheme="minorHAnsi" w:hAnsiTheme="minorHAnsi"/>
          <w:i/>
          <w:sz w:val="24"/>
          <w:szCs w:val="24"/>
        </w:rPr>
        <w:t>Enemies of Empire</w:t>
      </w:r>
      <w:r w:rsidR="00B64172">
        <w:rPr>
          <w:rFonts w:asciiTheme="minorHAnsi" w:hAnsiTheme="minorHAnsi"/>
          <w:sz w:val="24"/>
          <w:szCs w:val="24"/>
        </w:rPr>
        <w:t xml:space="preserve">, which </w:t>
      </w:r>
      <w:r w:rsidR="00214C45">
        <w:rPr>
          <w:rFonts w:asciiTheme="minorHAnsi" w:hAnsiTheme="minorHAnsi"/>
          <w:sz w:val="24"/>
          <w:szCs w:val="24"/>
        </w:rPr>
        <w:t>focuses on the r</w:t>
      </w:r>
      <w:r w:rsidR="003415FD">
        <w:rPr>
          <w:rFonts w:asciiTheme="minorHAnsi" w:hAnsiTheme="minorHAnsi"/>
          <w:sz w:val="24"/>
          <w:szCs w:val="24"/>
        </w:rPr>
        <w:t>ole of piracy and the criminaliz</w:t>
      </w:r>
      <w:r w:rsidR="00214C45">
        <w:rPr>
          <w:rFonts w:asciiTheme="minorHAnsi" w:hAnsiTheme="minorHAnsi"/>
          <w:sz w:val="24"/>
          <w:szCs w:val="24"/>
        </w:rPr>
        <w:t xml:space="preserve">ation of non-European seafarers as means of </w:t>
      </w:r>
      <w:r w:rsidR="00214C45">
        <w:rPr>
          <w:rFonts w:asciiTheme="minorHAnsi" w:hAnsiTheme="minorHAnsi"/>
          <w:sz w:val="24"/>
          <w:szCs w:val="24"/>
        </w:rPr>
        <w:lastRenderedPageBreak/>
        <w:t>extending British and American jurisdiction over the high seas.</w:t>
      </w:r>
      <w:r w:rsidR="00C50E80">
        <w:rPr>
          <w:rFonts w:asciiTheme="minorHAnsi" w:hAnsiTheme="minorHAnsi"/>
          <w:sz w:val="24"/>
          <w:szCs w:val="24"/>
        </w:rPr>
        <w:t xml:space="preserve"> See: </w:t>
      </w:r>
      <w:r w:rsidR="00C50E80" w:rsidRPr="00C50E80">
        <w:rPr>
          <w:rFonts w:asciiTheme="minorHAnsi" w:hAnsiTheme="minorHAnsi"/>
          <w:sz w:val="24"/>
          <w:szCs w:val="24"/>
        </w:rPr>
        <w:t>https://soci.ubc.ca/persons/renisa-mawani/</w:t>
      </w:r>
    </w:p>
    <w:p w14:paraId="35D2CCE3" w14:textId="77777777" w:rsidR="002052AB" w:rsidRPr="00862627" w:rsidRDefault="002052AB" w:rsidP="002052AB">
      <w:pPr>
        <w:pStyle w:val="NormalWeb"/>
        <w:spacing w:before="0" w:beforeAutospacing="0" w:after="0" w:afterAutospacing="0"/>
        <w:rPr>
          <w:rFonts w:asciiTheme="minorHAnsi" w:hAnsiTheme="minorHAnsi"/>
          <w:sz w:val="24"/>
          <w:szCs w:val="24"/>
        </w:rPr>
      </w:pPr>
    </w:p>
    <w:p w14:paraId="1C7198D8" w14:textId="48BDF972" w:rsidR="00214C45" w:rsidRPr="00214C45" w:rsidRDefault="002052AB" w:rsidP="00214C45">
      <w:pPr>
        <w:rPr>
          <w:rFonts w:ascii="Cambria" w:eastAsia="Times New Roman" w:hAnsi="Cambria" w:cs="Times New Roman"/>
          <w:color w:val="000000"/>
          <w:lang w:val="en-GB"/>
        </w:rPr>
      </w:pPr>
      <w:proofErr w:type="spellStart"/>
      <w:r w:rsidRPr="00862627">
        <w:t>Amade</w:t>
      </w:r>
      <w:proofErr w:type="spellEnd"/>
      <w:r w:rsidRPr="00862627">
        <w:t xml:space="preserve"> </w:t>
      </w:r>
      <w:proofErr w:type="spellStart"/>
      <w:r w:rsidRPr="00862627">
        <w:t>M'charek</w:t>
      </w:r>
      <w:proofErr w:type="spellEnd"/>
      <w:r w:rsidR="00214C45">
        <w:t xml:space="preserve"> is Professor of the Anthropology of Science in the Department of Anthropology, University of Amsterdam. Her publications include </w:t>
      </w:r>
      <w:r w:rsidR="00214C45">
        <w:rPr>
          <w:i/>
        </w:rPr>
        <w:t xml:space="preserve">The Human Genome Diversity Project: An Ethnography of Scientific Practice </w:t>
      </w:r>
      <w:r w:rsidR="00214C45">
        <w:t xml:space="preserve">(2005), and the articles </w:t>
      </w:r>
      <w:r w:rsidR="00214C45" w:rsidRPr="00636568">
        <w:rPr>
          <w:rFonts w:ascii="Cambria" w:eastAsia="Times New Roman" w:hAnsi="Cambria" w:cs="Times New Roman"/>
          <w:color w:val="000000"/>
          <w:lang w:val="en-GB"/>
        </w:rPr>
        <w:t xml:space="preserve">“Race, Time and </w:t>
      </w:r>
      <w:r w:rsidR="00214C45">
        <w:rPr>
          <w:rFonts w:ascii="Cambria" w:eastAsia="Times New Roman" w:hAnsi="Cambria" w:cs="Times New Roman"/>
          <w:color w:val="000000"/>
          <w:lang w:val="en-GB"/>
        </w:rPr>
        <w:t xml:space="preserve">Folded Objects: The HeLa Error” in </w:t>
      </w:r>
      <w:r w:rsidR="00214C45" w:rsidRPr="00214C45">
        <w:rPr>
          <w:rFonts w:ascii="Cambria" w:eastAsia="Times New Roman" w:hAnsi="Cambria" w:cs="Times New Roman"/>
          <w:i/>
          <w:color w:val="000000"/>
          <w:lang w:val="en-GB"/>
        </w:rPr>
        <w:t>Theory, Culture &amp; Society</w:t>
      </w:r>
      <w:r w:rsidR="0007360B">
        <w:rPr>
          <w:rFonts w:ascii="Cambria" w:eastAsia="Times New Roman" w:hAnsi="Cambria" w:cs="Times New Roman"/>
          <w:color w:val="000000"/>
          <w:lang w:val="en-GB"/>
        </w:rPr>
        <w:t xml:space="preserve"> (</w:t>
      </w:r>
      <w:r w:rsidR="00214C45">
        <w:rPr>
          <w:rFonts w:ascii="Cambria" w:eastAsia="Times New Roman" w:hAnsi="Cambria" w:cs="Times New Roman"/>
          <w:color w:val="000000"/>
          <w:lang w:val="en-GB"/>
        </w:rPr>
        <w:t>2014)</w:t>
      </w:r>
      <w:r w:rsidR="00214C45" w:rsidRPr="00636568">
        <w:rPr>
          <w:rFonts w:ascii="Cambria" w:eastAsia="Times New Roman" w:hAnsi="Cambria" w:cs="Times New Roman"/>
          <w:color w:val="000000"/>
          <w:lang w:val="en-GB"/>
        </w:rPr>
        <w:t xml:space="preserve"> </w:t>
      </w:r>
      <w:r w:rsidR="00214C45">
        <w:rPr>
          <w:rFonts w:ascii="Cambria" w:eastAsia="Times New Roman" w:hAnsi="Cambria" w:cs="Times New Roman"/>
          <w:color w:val="000000"/>
          <w:lang w:val="en-GB"/>
        </w:rPr>
        <w:t xml:space="preserve">and </w:t>
      </w:r>
      <w:r w:rsidR="003415FD">
        <w:rPr>
          <w:rFonts w:ascii="Cambria" w:eastAsia="Times New Roman" w:hAnsi="Cambria" w:cs="Times New Roman"/>
          <w:color w:val="000000"/>
          <w:lang w:val="en-GB"/>
        </w:rPr>
        <w:t>“Beyond Fact or Fiction: On the Materiality of Race in P</w:t>
      </w:r>
      <w:r w:rsidR="00214C45" w:rsidRPr="00636568">
        <w:rPr>
          <w:rFonts w:ascii="Cambria" w:eastAsia="Times New Roman" w:hAnsi="Cambria" w:cs="Times New Roman"/>
          <w:color w:val="000000"/>
          <w:lang w:val="en-GB"/>
        </w:rPr>
        <w:t xml:space="preserve">ractice”, in </w:t>
      </w:r>
      <w:r w:rsidR="00214C45" w:rsidRPr="00214C45">
        <w:rPr>
          <w:rFonts w:ascii="Cambria" w:eastAsia="Times New Roman" w:hAnsi="Cambria" w:cs="Times New Roman"/>
          <w:i/>
          <w:color w:val="000000"/>
          <w:lang w:val="en-GB"/>
        </w:rPr>
        <w:t>Cultural Anthropology</w:t>
      </w:r>
      <w:r w:rsidR="00EA78A9">
        <w:rPr>
          <w:rFonts w:ascii="Cambria" w:eastAsia="Times New Roman" w:hAnsi="Cambria" w:cs="Times New Roman"/>
          <w:color w:val="000000"/>
          <w:lang w:val="en-GB"/>
        </w:rPr>
        <w:t xml:space="preserve"> </w:t>
      </w:r>
      <w:r w:rsidR="00EA78A9">
        <w:rPr>
          <w:rFonts w:ascii="Cambria" w:eastAsia="Times New Roman" w:hAnsi="Cambria" w:cs="Times New Roman"/>
          <w:color w:val="000000"/>
          <w:lang w:val="en-GB"/>
        </w:rPr>
        <w:fldChar w:fldCharType="begin"/>
      </w:r>
      <w:r w:rsidR="00EA78A9">
        <w:rPr>
          <w:rFonts w:ascii="Cambria" w:eastAsia="Times New Roman" w:hAnsi="Cambria" w:cs="Times New Roman"/>
          <w:color w:val="000000"/>
          <w:lang w:val="en-GB"/>
        </w:rPr>
        <w:instrText xml:space="preserve"> ADDIN ZOTERO_ITEM CSL_CITATION {"citationID":"CvjS3BaZ","properties":{"formattedCitation":"(M\\uc0\\u8217{}charek, 2013)","plainCitation":"(M’charek, 2013)","noteIndex":0},"citationItems":[{"id":2137,"uris":["http://zotero.org/users/1070015/items/ZEW5AIMR"],"uri":["http://zotero.org/users/1070015/items/ZEW5AIMR"],"itemData":{"id":2137,"type":"article-journal","title":"Beyond Fact or Fiction: On the Materiality of Race in Practice","container-title":"Cultural Anthropology","page":"420-442","volume":"28","issue":"3","source":"culanth.org","DOI":"10.1111/cuan.12012","ISSN":"0886-7356, 1548-1360","shortTitle":"Beyond Fact or Fiction","journalAbbreviation":"Cul. Anth.","language":"English","author":[{"family":"M'charek","given":"Amade"}],"issued":{"date-parts":[["2013",8,6]]}}}],"schema":"https://github.com/citation-style-language/schema/raw/master/csl-citation.json"} </w:instrText>
      </w:r>
      <w:r w:rsidR="00EA78A9">
        <w:rPr>
          <w:rFonts w:ascii="Cambria" w:eastAsia="Times New Roman" w:hAnsi="Cambria" w:cs="Times New Roman"/>
          <w:color w:val="000000"/>
          <w:lang w:val="en-GB"/>
        </w:rPr>
        <w:fldChar w:fldCharType="separate"/>
      </w:r>
      <w:r w:rsidR="0007360B">
        <w:rPr>
          <w:rFonts w:ascii="Cambria" w:hAnsi="Cambria"/>
          <w:color w:val="000000"/>
        </w:rPr>
        <w:t>(</w:t>
      </w:r>
      <w:r w:rsidR="00EA78A9" w:rsidRPr="00EA78A9">
        <w:rPr>
          <w:rFonts w:ascii="Cambria" w:hAnsi="Cambria"/>
          <w:color w:val="000000"/>
        </w:rPr>
        <w:t>2013)</w:t>
      </w:r>
      <w:r w:rsidR="00EA78A9">
        <w:rPr>
          <w:rFonts w:ascii="Cambria" w:eastAsia="Times New Roman" w:hAnsi="Cambria" w:cs="Times New Roman"/>
          <w:color w:val="000000"/>
          <w:lang w:val="en-GB"/>
        </w:rPr>
        <w:fldChar w:fldCharType="end"/>
      </w:r>
      <w:r w:rsidR="00214C45">
        <w:rPr>
          <w:rFonts w:ascii="Cambria" w:eastAsia="Times New Roman" w:hAnsi="Cambria" w:cs="Times New Roman"/>
          <w:color w:val="000000"/>
          <w:lang w:val="en-GB"/>
        </w:rPr>
        <w:t xml:space="preserve">. She is currently working on the project </w:t>
      </w:r>
      <w:proofErr w:type="spellStart"/>
      <w:r w:rsidR="00214C45">
        <w:rPr>
          <w:rFonts w:ascii="Cambria" w:eastAsia="Times New Roman" w:hAnsi="Cambria" w:cs="Times New Roman"/>
          <w:i/>
          <w:color w:val="000000"/>
          <w:lang w:val="en-GB"/>
        </w:rPr>
        <w:t>RaceFaceID</w:t>
      </w:r>
      <w:proofErr w:type="spellEnd"/>
      <w:r w:rsidR="00C50E80">
        <w:rPr>
          <w:rFonts w:ascii="Cambria" w:eastAsia="Times New Roman" w:hAnsi="Cambria" w:cs="Times New Roman"/>
          <w:color w:val="000000"/>
          <w:lang w:val="en-GB"/>
        </w:rPr>
        <w:t>, an ethnographic study of practices of giving face</w:t>
      </w:r>
      <w:r w:rsidR="003415FD">
        <w:rPr>
          <w:rFonts w:ascii="Cambria" w:eastAsia="Times New Roman" w:hAnsi="Cambria" w:cs="Times New Roman"/>
          <w:color w:val="000000"/>
          <w:lang w:val="en-GB"/>
        </w:rPr>
        <w:t>s</w:t>
      </w:r>
      <w:r w:rsidR="00C50E80">
        <w:rPr>
          <w:rFonts w:ascii="Cambria" w:eastAsia="Times New Roman" w:hAnsi="Cambria" w:cs="Times New Roman"/>
          <w:color w:val="000000"/>
          <w:lang w:val="en-GB"/>
        </w:rPr>
        <w:t xml:space="preserve"> to unknown individuals in forensic identification (funded by the European Research Council). See: </w:t>
      </w:r>
      <w:r w:rsidR="00C50E80" w:rsidRPr="00C50E80">
        <w:rPr>
          <w:rFonts w:ascii="Cambria" w:eastAsia="Times New Roman" w:hAnsi="Cambria" w:cs="Times New Roman"/>
          <w:color w:val="000000"/>
          <w:lang w:val="en-GB"/>
        </w:rPr>
        <w:t>http://www.uva.nl/profiel/m/-/a.a.mcharek/a.a.mcharek.html</w:t>
      </w:r>
    </w:p>
    <w:p w14:paraId="03E43A09" w14:textId="0CC19B13" w:rsidR="002052AB" w:rsidRPr="00214C45" w:rsidRDefault="002052AB" w:rsidP="002052AB">
      <w:pPr>
        <w:pStyle w:val="NormalWeb"/>
        <w:spacing w:before="0" w:beforeAutospacing="0" w:after="0" w:afterAutospacing="0"/>
        <w:rPr>
          <w:rFonts w:asciiTheme="minorHAnsi" w:hAnsiTheme="minorHAnsi"/>
          <w:sz w:val="24"/>
          <w:szCs w:val="24"/>
        </w:rPr>
      </w:pPr>
    </w:p>
    <w:p w14:paraId="37EA20B9" w14:textId="77777777" w:rsidR="002052AB" w:rsidRPr="00636568" w:rsidRDefault="002052AB" w:rsidP="002052AB">
      <w:pPr>
        <w:rPr>
          <w:rFonts w:ascii="Calibri" w:eastAsia="Times New Roman" w:hAnsi="Calibri" w:cs="Times New Roman"/>
          <w:color w:val="000000"/>
          <w:sz w:val="21"/>
          <w:szCs w:val="21"/>
          <w:lang w:val="en-GB"/>
        </w:rPr>
      </w:pPr>
      <w:r w:rsidRPr="00636568">
        <w:rPr>
          <w:rFonts w:ascii="Cambria" w:eastAsia="Times New Roman" w:hAnsi="Cambria" w:cs="Times New Roman"/>
          <w:color w:val="000000"/>
          <w:lang w:val="en-GB"/>
        </w:rPr>
        <w:t> </w:t>
      </w:r>
    </w:p>
    <w:p w14:paraId="42C7ECC9" w14:textId="77777777" w:rsidR="007E790D" w:rsidRDefault="008613C5" w:rsidP="00FF1546">
      <w:pPr>
        <w:rPr>
          <w:rFonts w:eastAsia="Times New Roman" w:cs="Times New Roman"/>
          <w:b/>
          <w:color w:val="000000"/>
          <w:shd w:val="clear" w:color="auto" w:fill="FFFFFF"/>
        </w:rPr>
      </w:pPr>
      <w:bookmarkStart w:id="0" w:name="_GoBack"/>
      <w:bookmarkEnd w:id="0"/>
      <w:r>
        <w:rPr>
          <w:rFonts w:eastAsia="Times New Roman" w:cs="Times New Roman"/>
          <w:b/>
          <w:color w:val="000000"/>
          <w:shd w:val="clear" w:color="auto" w:fill="FFFFFF"/>
        </w:rPr>
        <w:t>Bibliography</w:t>
      </w:r>
      <w:r w:rsidR="00ED166F">
        <w:rPr>
          <w:rFonts w:eastAsia="Times New Roman" w:cs="Times New Roman"/>
          <w:b/>
          <w:color w:val="000000"/>
          <w:shd w:val="clear" w:color="auto" w:fill="FFFFFF"/>
        </w:rPr>
        <w:t xml:space="preserve"> </w:t>
      </w:r>
    </w:p>
    <w:p w14:paraId="785ADBBE" w14:textId="77777777" w:rsidR="007E790D" w:rsidRDefault="007E790D" w:rsidP="00FF1546">
      <w:pPr>
        <w:rPr>
          <w:rFonts w:eastAsia="Times New Roman" w:cs="Times New Roman"/>
          <w:b/>
          <w:color w:val="000000"/>
          <w:shd w:val="clear" w:color="auto" w:fill="FFFFFF"/>
        </w:rPr>
      </w:pPr>
    </w:p>
    <w:p w14:paraId="6448C06E" w14:textId="77777777" w:rsidR="00EA78A9" w:rsidRPr="00EA78A9" w:rsidRDefault="00EA78A9" w:rsidP="00EA78A9">
      <w:pPr>
        <w:pStyle w:val="Bibliography"/>
        <w:rPr>
          <w:rFonts w:ascii="Cambria"/>
          <w:color w:val="000000"/>
        </w:rPr>
      </w:pPr>
      <w:r>
        <w:rPr>
          <w:rFonts w:eastAsia="Times New Roman" w:cs="Times New Roman"/>
          <w:b/>
          <w:color w:val="000000"/>
          <w:shd w:val="clear" w:color="auto" w:fill="FFFFFF"/>
        </w:rPr>
        <w:fldChar w:fldCharType="begin"/>
      </w:r>
      <w:r>
        <w:rPr>
          <w:rFonts w:eastAsia="Times New Roman" w:cs="Times New Roman"/>
          <w:b/>
          <w:color w:val="000000"/>
          <w:shd w:val="clear" w:color="auto" w:fill="FFFFFF"/>
        </w:rPr>
        <w:instrText xml:space="preserve"> ADDIN ZOTERO_BIBL {"uncited":[],"omitted":[],"custom":[]} CSL_BIBLIOGRAPHY </w:instrText>
      </w:r>
      <w:r>
        <w:rPr>
          <w:rFonts w:eastAsia="Times New Roman" w:cs="Times New Roman"/>
          <w:b/>
          <w:color w:val="000000"/>
          <w:shd w:val="clear" w:color="auto" w:fill="FFFFFF"/>
        </w:rPr>
        <w:fldChar w:fldCharType="separate"/>
      </w:r>
      <w:r w:rsidRPr="00EA78A9">
        <w:rPr>
          <w:rFonts w:ascii="Cambria"/>
          <w:color w:val="000000"/>
        </w:rPr>
        <w:t>Bastian, M., 2012. Fatally Confused: Telling the Time in the Midst of Ecological Crises. J. Environ. Philos. 9, 23–48.</w:t>
      </w:r>
    </w:p>
    <w:p w14:paraId="560B204A" w14:textId="6C057F9D" w:rsidR="00EA78A9" w:rsidRPr="00EA78A9" w:rsidRDefault="00981FAE" w:rsidP="00EA78A9">
      <w:pPr>
        <w:pStyle w:val="Bibliography"/>
        <w:rPr>
          <w:rFonts w:ascii="Cambria"/>
          <w:color w:val="000000"/>
        </w:rPr>
      </w:pPr>
      <w:r>
        <w:rPr>
          <w:rFonts w:ascii="Cambria"/>
          <w:color w:val="000000"/>
        </w:rPr>
        <w:t>Bennett, J., 2010. Vibrant Matter: A Political Ecology of T</w:t>
      </w:r>
      <w:r w:rsidR="00EA78A9" w:rsidRPr="00EA78A9">
        <w:rPr>
          <w:rFonts w:ascii="Cambria"/>
          <w:color w:val="000000"/>
        </w:rPr>
        <w:t>hing</w:t>
      </w:r>
      <w:r>
        <w:rPr>
          <w:rFonts w:ascii="Cambria"/>
          <w:color w:val="000000"/>
        </w:rPr>
        <w:t>s. Duke University Press</w:t>
      </w:r>
      <w:r w:rsidR="00EA78A9" w:rsidRPr="00EA78A9">
        <w:rPr>
          <w:rFonts w:ascii="Cambria"/>
          <w:color w:val="000000"/>
        </w:rPr>
        <w:t>.</w:t>
      </w:r>
    </w:p>
    <w:p w14:paraId="03E2990B" w14:textId="76627CA6" w:rsidR="00EA78A9" w:rsidRDefault="00EA78A9" w:rsidP="00EA78A9">
      <w:pPr>
        <w:pStyle w:val="Bibliography"/>
        <w:rPr>
          <w:rFonts w:ascii="Cambria"/>
          <w:color w:val="000000"/>
        </w:rPr>
      </w:pPr>
      <w:r w:rsidRPr="00EA78A9">
        <w:rPr>
          <w:rFonts w:ascii="Cambria"/>
          <w:color w:val="000000"/>
        </w:rPr>
        <w:t>Berg, M., Seeber, B., 2016. Slow Professor: Challenging the Culture of Speed in the Academy. University of Toronto Press.</w:t>
      </w:r>
    </w:p>
    <w:p w14:paraId="3B54D86D" w14:textId="6140C672" w:rsidR="00255048" w:rsidRPr="00255048" w:rsidRDefault="00255048" w:rsidP="00255048">
      <w:pPr>
        <w:ind w:left="709" w:hanging="709"/>
      </w:pPr>
      <w:r>
        <w:t xml:space="preserve">Bergson, H., 1946. The Creative Mind: An Introduction to Metaphysics (trans. </w:t>
      </w:r>
      <w:r w:rsidRPr="009D7492">
        <w:t xml:space="preserve">Mabelle L. Anderson). </w:t>
      </w:r>
      <w:r w:rsidR="009D7492" w:rsidRPr="009D7492">
        <w:t>Adams.</w:t>
      </w:r>
    </w:p>
    <w:p w14:paraId="2715EC87" w14:textId="73C3CC22" w:rsidR="00EA78A9" w:rsidRPr="00EA78A9" w:rsidRDefault="00EA78A9" w:rsidP="00642D1D">
      <w:pPr>
        <w:pStyle w:val="Bibliography"/>
        <w:rPr>
          <w:rFonts w:ascii="Cambria"/>
          <w:color w:val="000000"/>
        </w:rPr>
      </w:pPr>
      <w:r w:rsidRPr="00EA78A9">
        <w:rPr>
          <w:rFonts w:ascii="Cambria"/>
          <w:color w:val="000000"/>
        </w:rPr>
        <w:t>Beynon-Jones, S.M., Grabham, E. (Eds.), 201</w:t>
      </w:r>
      <w:r w:rsidR="00642D1D">
        <w:rPr>
          <w:rFonts w:ascii="Cambria"/>
          <w:color w:val="000000"/>
        </w:rPr>
        <w:t>8. Law and Time. Routledge</w:t>
      </w:r>
      <w:r w:rsidRPr="00EA78A9">
        <w:rPr>
          <w:rFonts w:ascii="Cambria"/>
          <w:color w:val="000000"/>
        </w:rPr>
        <w:t>.</w:t>
      </w:r>
    </w:p>
    <w:p w14:paraId="0F1FACFF" w14:textId="77777777" w:rsidR="00EA78A9" w:rsidRPr="00EA78A9" w:rsidRDefault="00EA78A9" w:rsidP="00EA78A9">
      <w:pPr>
        <w:pStyle w:val="Bibliography"/>
        <w:rPr>
          <w:rFonts w:ascii="Cambria"/>
          <w:color w:val="000000"/>
        </w:rPr>
      </w:pPr>
      <w:r w:rsidRPr="00EA78A9">
        <w:rPr>
          <w:rFonts w:ascii="Cambria"/>
          <w:color w:val="000000"/>
        </w:rPr>
        <w:t>Chryssostalis, J., Drakopoulou, M., 2013. History, Law, Space and Time. Aust. Fem. Law J. 38, 1–3.</w:t>
      </w:r>
    </w:p>
    <w:p w14:paraId="4D3C5DB8" w14:textId="70B40F94" w:rsidR="00EA78A9" w:rsidRPr="00EA78A9" w:rsidRDefault="00EA78A9" w:rsidP="00EA78A9">
      <w:pPr>
        <w:pStyle w:val="Bibliography"/>
        <w:rPr>
          <w:rFonts w:ascii="Cambria"/>
          <w:color w:val="000000"/>
        </w:rPr>
      </w:pPr>
      <w:r w:rsidRPr="00EA78A9">
        <w:rPr>
          <w:rFonts w:ascii="Cambria"/>
          <w:color w:val="000000"/>
        </w:rPr>
        <w:t xml:space="preserve">Conaghan, J.A.F., 2006. Time to Dream: Flexibility, Families and </w:t>
      </w:r>
      <w:r w:rsidRPr="009D7492">
        <w:rPr>
          <w:rFonts w:ascii="Cambria"/>
          <w:color w:val="000000"/>
        </w:rPr>
        <w:t>Working Time</w:t>
      </w:r>
      <w:r w:rsidR="009D7492">
        <w:rPr>
          <w:rFonts w:ascii="Cambria"/>
          <w:color w:val="000000"/>
        </w:rPr>
        <w:t>,</w:t>
      </w:r>
      <w:r w:rsidR="009D7492" w:rsidRPr="00EA78A9">
        <w:rPr>
          <w:rFonts w:ascii="Cambria"/>
          <w:color w:val="000000"/>
        </w:rPr>
        <w:t xml:space="preserve"> </w:t>
      </w:r>
      <w:r w:rsidR="009D7492">
        <w:rPr>
          <w:rFonts w:ascii="Cambria"/>
          <w:color w:val="000000"/>
        </w:rPr>
        <w:t xml:space="preserve">in: </w:t>
      </w:r>
      <w:r w:rsidR="009D7492">
        <w:rPr>
          <w:rFonts w:ascii="Cambria"/>
          <w:color w:val="000000"/>
        </w:rPr>
        <w:t>J. Fudge &amp; R. Owens</w:t>
      </w:r>
      <w:r w:rsidR="009D7492">
        <w:rPr>
          <w:rFonts w:ascii="Cambria"/>
          <w:color w:val="000000"/>
        </w:rPr>
        <w:t xml:space="preserve"> (Eds.),</w:t>
      </w:r>
      <w:r w:rsidR="009D7492" w:rsidRPr="00EA78A9">
        <w:rPr>
          <w:rFonts w:ascii="Cambria"/>
          <w:color w:val="000000"/>
        </w:rPr>
        <w:t xml:space="preserve"> </w:t>
      </w:r>
      <w:r w:rsidR="009D7492">
        <w:rPr>
          <w:rFonts w:ascii="Cambria"/>
          <w:color w:val="000000"/>
        </w:rPr>
        <w:t>Precarious Work, Women and the New Economy: The Challenge to Legal Norms</w:t>
      </w:r>
      <w:r w:rsidR="009A6ACF">
        <w:rPr>
          <w:rFonts w:ascii="Cambria"/>
          <w:color w:val="000000"/>
        </w:rPr>
        <w:t>.</w:t>
      </w:r>
      <w:r w:rsidR="009D7492">
        <w:rPr>
          <w:rFonts w:ascii="Cambria"/>
          <w:color w:val="000000"/>
        </w:rPr>
        <w:t xml:space="preserve"> Hart Publishing, p. 101</w:t>
      </w:r>
      <w:r w:rsidRPr="00EA78A9">
        <w:rPr>
          <w:rFonts w:ascii="Cambria"/>
          <w:color w:val="000000"/>
        </w:rPr>
        <w:t>.</w:t>
      </w:r>
    </w:p>
    <w:p w14:paraId="1FE446B2" w14:textId="4352DD14" w:rsidR="00EA78A9" w:rsidRDefault="00EA78A9" w:rsidP="00EA78A9">
      <w:pPr>
        <w:pStyle w:val="Bibliography"/>
        <w:rPr>
          <w:rFonts w:ascii="Cambria"/>
          <w:color w:val="000000"/>
        </w:rPr>
      </w:pPr>
      <w:r w:rsidRPr="00EA78A9">
        <w:rPr>
          <w:rFonts w:ascii="Cambria"/>
          <w:color w:val="000000"/>
        </w:rPr>
        <w:t>Craven, M., Fitzmaurice, M., Vogiatzi, M. (Eds.), 2006. Time, History and International Law. Brill.</w:t>
      </w:r>
    </w:p>
    <w:p w14:paraId="5CF82879" w14:textId="521B09DD" w:rsidR="00E10E33" w:rsidRPr="00E10E33" w:rsidRDefault="00E10E33" w:rsidP="00E10E33">
      <w:r>
        <w:t>Cunliffe, E., 2016. The Ethics of Expert Evidence. Routledge.</w:t>
      </w:r>
    </w:p>
    <w:p w14:paraId="1378CEE4" w14:textId="567B9ED3" w:rsidR="00EA78A9" w:rsidRPr="00EA78A9" w:rsidRDefault="00EA78A9" w:rsidP="00EA78A9">
      <w:pPr>
        <w:pStyle w:val="Bibliography"/>
        <w:rPr>
          <w:rFonts w:ascii="Cambria"/>
          <w:color w:val="000000"/>
        </w:rPr>
      </w:pPr>
      <w:r w:rsidRPr="00EA78A9">
        <w:rPr>
          <w:rFonts w:ascii="Cambria"/>
          <w:color w:val="000000"/>
        </w:rPr>
        <w:t>Cunliffe, E., 2014. Judging, Fast and Slow: Using Decision-Making Theory to Explo</w:t>
      </w:r>
      <w:r w:rsidR="00642D1D">
        <w:rPr>
          <w:rFonts w:ascii="Cambria"/>
          <w:color w:val="000000"/>
        </w:rPr>
        <w:t>re Judicial Fact Determination</w:t>
      </w:r>
      <w:r w:rsidRPr="00EA78A9">
        <w:rPr>
          <w:rFonts w:ascii="Cambria"/>
          <w:color w:val="000000"/>
        </w:rPr>
        <w:t xml:space="preserve">. Int. J. Evid. </w:t>
      </w:r>
      <w:r w:rsidR="00642D1D">
        <w:rPr>
          <w:rFonts w:ascii="Cambria"/>
          <w:color w:val="000000"/>
        </w:rPr>
        <w:t xml:space="preserve">&amp; </w:t>
      </w:r>
      <w:r w:rsidRPr="00EA78A9">
        <w:rPr>
          <w:rFonts w:ascii="Cambria"/>
          <w:color w:val="000000"/>
        </w:rPr>
        <w:t>Proof 18, 139–180.</w:t>
      </w:r>
    </w:p>
    <w:p w14:paraId="1CA5CB76" w14:textId="28056E88" w:rsidR="00EA78A9" w:rsidRPr="00EA78A9" w:rsidRDefault="00EA78A9" w:rsidP="00EA78A9">
      <w:pPr>
        <w:pStyle w:val="Bibliography"/>
        <w:rPr>
          <w:rFonts w:ascii="Cambria"/>
          <w:color w:val="000000"/>
        </w:rPr>
      </w:pPr>
      <w:r w:rsidRPr="00EA78A9">
        <w:rPr>
          <w:rFonts w:ascii="Cambria"/>
          <w:color w:val="000000"/>
        </w:rPr>
        <w:t>Cunliffe, E., 2011. Murder, Medicine and Mot</w:t>
      </w:r>
      <w:r w:rsidR="00642D1D">
        <w:rPr>
          <w:rFonts w:ascii="Cambria"/>
          <w:color w:val="000000"/>
        </w:rPr>
        <w:t>herhood. Hart Publishing</w:t>
      </w:r>
      <w:r w:rsidRPr="00EA78A9">
        <w:rPr>
          <w:rFonts w:ascii="Cambria"/>
          <w:color w:val="000000"/>
        </w:rPr>
        <w:t>.</w:t>
      </w:r>
    </w:p>
    <w:p w14:paraId="1F7B1E0C" w14:textId="4143C12B" w:rsidR="00EA78A9" w:rsidRPr="00EA78A9" w:rsidRDefault="00EA78A9" w:rsidP="00EA78A9">
      <w:pPr>
        <w:pStyle w:val="Bibliography"/>
        <w:rPr>
          <w:rFonts w:ascii="Cambria"/>
          <w:color w:val="000000"/>
        </w:rPr>
      </w:pPr>
      <w:r w:rsidRPr="00EA78A9">
        <w:rPr>
          <w:rFonts w:ascii="Cambria"/>
          <w:color w:val="000000"/>
        </w:rPr>
        <w:t>Dinshaw, C., Edelman, L., Ferguson, R.A., Freccero, C., Freeman, E., Halberstam, J., Jagose, A., Nealon, C., Hoang, N.T., 2007. Theorizing Queer Temporalities. GLQ J. Lesbian</w:t>
      </w:r>
      <w:r w:rsidR="00642D1D">
        <w:rPr>
          <w:rFonts w:ascii="Cambria"/>
          <w:color w:val="000000"/>
        </w:rPr>
        <w:t xml:space="preserve"> &amp;</w:t>
      </w:r>
      <w:r w:rsidRPr="00EA78A9">
        <w:rPr>
          <w:rFonts w:ascii="Cambria"/>
          <w:color w:val="000000"/>
        </w:rPr>
        <w:t xml:space="preserve"> Gay Stud. 13, 177–195.</w:t>
      </w:r>
    </w:p>
    <w:p w14:paraId="513C8455" w14:textId="77777777" w:rsidR="00EA78A9" w:rsidRPr="00EA78A9" w:rsidRDefault="00EA78A9" w:rsidP="00EA78A9">
      <w:pPr>
        <w:pStyle w:val="Bibliography"/>
        <w:rPr>
          <w:rFonts w:ascii="Cambria"/>
          <w:color w:val="000000"/>
        </w:rPr>
      </w:pPr>
      <w:r w:rsidRPr="00EA78A9">
        <w:rPr>
          <w:rFonts w:ascii="Cambria"/>
          <w:color w:val="000000"/>
        </w:rPr>
        <w:t>Douglas, S., 2017. Curating Community. University of Michigan Press.</w:t>
      </w:r>
    </w:p>
    <w:p w14:paraId="19AD7FC8" w14:textId="41DC0136" w:rsidR="00EA78A9" w:rsidRPr="00EA78A9" w:rsidRDefault="00EA78A9" w:rsidP="00EA78A9">
      <w:pPr>
        <w:pStyle w:val="Bibliography"/>
        <w:rPr>
          <w:rFonts w:ascii="Cambria"/>
          <w:color w:val="000000"/>
        </w:rPr>
      </w:pPr>
      <w:r w:rsidRPr="00EA78A9">
        <w:rPr>
          <w:rFonts w:ascii="Cambria"/>
          <w:color w:val="000000"/>
        </w:rPr>
        <w:t xml:space="preserve">Douglas, S., 2015. Museums as Constitutions: A Commentary on Constitutions and Constitution Making. Law Cult. </w:t>
      </w:r>
      <w:r w:rsidR="00642D1D">
        <w:rPr>
          <w:rFonts w:ascii="Cambria"/>
          <w:color w:val="000000"/>
        </w:rPr>
        <w:t xml:space="preserve">&amp; </w:t>
      </w:r>
      <w:r w:rsidRPr="00EA78A9">
        <w:rPr>
          <w:rFonts w:ascii="Cambria"/>
          <w:color w:val="000000"/>
        </w:rPr>
        <w:t>Humanit. 11, 349–</w:t>
      </w:r>
      <w:r w:rsidR="00642D1D">
        <w:rPr>
          <w:rFonts w:ascii="Cambria"/>
          <w:color w:val="000000"/>
        </w:rPr>
        <w:t xml:space="preserve">362. </w:t>
      </w:r>
    </w:p>
    <w:p w14:paraId="300BD966" w14:textId="77777777" w:rsidR="00EA78A9" w:rsidRPr="00EA78A9" w:rsidRDefault="00EA78A9" w:rsidP="00EA78A9">
      <w:pPr>
        <w:pStyle w:val="Bibliography"/>
        <w:rPr>
          <w:rFonts w:ascii="Cambria"/>
          <w:color w:val="000000"/>
        </w:rPr>
      </w:pPr>
      <w:r w:rsidRPr="00EA78A9">
        <w:rPr>
          <w:rFonts w:ascii="Cambria"/>
          <w:color w:val="000000"/>
        </w:rPr>
        <w:t>Douglas, S., 2013. The Time that Binds: Constitutionalism, Museums, and the Production of Political Community. Aust. Fem. Law J. 38, 75–92.</w:t>
      </w:r>
    </w:p>
    <w:p w14:paraId="519FEB4E" w14:textId="0BBB658D" w:rsidR="00EA78A9" w:rsidRPr="00EA78A9" w:rsidRDefault="00EA78A9" w:rsidP="00EA78A9">
      <w:pPr>
        <w:pStyle w:val="Bibliography"/>
        <w:rPr>
          <w:rFonts w:ascii="Cambria"/>
          <w:color w:val="000000"/>
        </w:rPr>
      </w:pPr>
      <w:r w:rsidRPr="00EA78A9">
        <w:rPr>
          <w:rFonts w:ascii="Cambria"/>
          <w:color w:val="000000"/>
        </w:rPr>
        <w:t xml:space="preserve">Douglas, S., 2011a. Between Constitutional Mo(nu)ments: Memorialising Past, Present and Future at the District Six Museum and Constitution Hill. Law </w:t>
      </w:r>
      <w:r w:rsidR="00642D1D">
        <w:rPr>
          <w:rFonts w:ascii="Cambria"/>
          <w:color w:val="000000"/>
        </w:rPr>
        <w:t xml:space="preserve">&amp; </w:t>
      </w:r>
      <w:r w:rsidRPr="00EA78A9">
        <w:rPr>
          <w:rFonts w:ascii="Cambria"/>
          <w:color w:val="000000"/>
        </w:rPr>
        <w:t>Crit. 22, 171–</w:t>
      </w:r>
      <w:r w:rsidR="00642D1D">
        <w:rPr>
          <w:rFonts w:ascii="Cambria"/>
          <w:color w:val="000000"/>
        </w:rPr>
        <w:t xml:space="preserve">187. </w:t>
      </w:r>
    </w:p>
    <w:p w14:paraId="7F12F396" w14:textId="09B5BB7E" w:rsidR="00EA78A9" w:rsidRPr="00EA78A9" w:rsidRDefault="00EA78A9" w:rsidP="00EA78A9">
      <w:pPr>
        <w:pStyle w:val="Bibliography"/>
        <w:rPr>
          <w:rFonts w:ascii="Cambria"/>
          <w:color w:val="000000"/>
        </w:rPr>
      </w:pPr>
      <w:r w:rsidRPr="00EA78A9">
        <w:rPr>
          <w:rFonts w:ascii="Cambria"/>
          <w:color w:val="000000"/>
        </w:rPr>
        <w:lastRenderedPageBreak/>
        <w:t xml:space="preserve">Douglas, S., 2011b. Time for Reflection? Considering the “Past”, “Present”, and “Future” of Feminist Legal Studies: </w:t>
      </w:r>
      <w:r w:rsidRPr="003A5E07">
        <w:rPr>
          <w:rFonts w:ascii="Cambria"/>
          <w:color w:val="000000"/>
        </w:rPr>
        <w:t>A Roundtable Discussion</w:t>
      </w:r>
      <w:r w:rsidRPr="00EA78A9">
        <w:rPr>
          <w:rFonts w:ascii="Cambria"/>
          <w:color w:val="000000"/>
        </w:rPr>
        <w:t>.</w:t>
      </w:r>
      <w:r w:rsidR="003A5E07">
        <w:rPr>
          <w:rFonts w:ascii="Cambria"/>
          <w:color w:val="000000"/>
        </w:rPr>
        <w:t xml:space="preserve"> </w:t>
      </w:r>
      <w:proofErr w:type="spellStart"/>
      <w:r w:rsidR="003A5E07">
        <w:rPr>
          <w:rFonts w:ascii="Cambria"/>
          <w:color w:val="000000"/>
        </w:rPr>
        <w:t>feminists@law</w:t>
      </w:r>
      <w:proofErr w:type="spellEnd"/>
      <w:r w:rsidR="003A5E07">
        <w:rPr>
          <w:rFonts w:ascii="Cambria"/>
          <w:color w:val="000000"/>
        </w:rPr>
        <w:t xml:space="preserve"> 1(1).</w:t>
      </w:r>
    </w:p>
    <w:p w14:paraId="1517C30C" w14:textId="035F9D33" w:rsidR="00EA78A9" w:rsidRPr="00EA78A9" w:rsidRDefault="00EA78A9" w:rsidP="00EA78A9">
      <w:pPr>
        <w:pStyle w:val="Bibliography"/>
        <w:rPr>
          <w:rFonts w:ascii="Cambria"/>
          <w:color w:val="000000"/>
        </w:rPr>
      </w:pPr>
      <w:r w:rsidRPr="00EA78A9">
        <w:rPr>
          <w:rFonts w:ascii="Cambria"/>
          <w:color w:val="000000"/>
        </w:rPr>
        <w:t xml:space="preserve">Engel, D.M., 1987. Law, Time, and Community. Law </w:t>
      </w:r>
      <w:r w:rsidR="00642D1D">
        <w:rPr>
          <w:rFonts w:ascii="Cambria"/>
          <w:color w:val="000000"/>
        </w:rPr>
        <w:t xml:space="preserve">&amp; </w:t>
      </w:r>
      <w:r w:rsidRPr="00EA78A9">
        <w:rPr>
          <w:rFonts w:ascii="Cambria"/>
          <w:color w:val="000000"/>
        </w:rPr>
        <w:t xml:space="preserve">Soc. Rev. 21, </w:t>
      </w:r>
      <w:r w:rsidRPr="003A5E07">
        <w:rPr>
          <w:rFonts w:ascii="Cambria"/>
          <w:color w:val="000000"/>
        </w:rPr>
        <w:t>605</w:t>
      </w:r>
      <w:r w:rsidR="003A5E07" w:rsidRPr="003A5E07">
        <w:rPr>
          <w:rFonts w:ascii="Cambria"/>
          <w:color w:val="000000"/>
        </w:rPr>
        <w:t>-638</w:t>
      </w:r>
      <w:r w:rsidRPr="003A5E07">
        <w:rPr>
          <w:rFonts w:ascii="Cambria"/>
          <w:color w:val="000000"/>
        </w:rPr>
        <w:t>.</w:t>
      </w:r>
    </w:p>
    <w:p w14:paraId="2E405D89" w14:textId="77777777" w:rsidR="00EA78A9" w:rsidRPr="00EA78A9" w:rsidRDefault="00EA78A9" w:rsidP="00EA78A9">
      <w:pPr>
        <w:pStyle w:val="Bibliography"/>
        <w:rPr>
          <w:rFonts w:ascii="Cambria"/>
          <w:color w:val="000000"/>
        </w:rPr>
      </w:pPr>
      <w:r w:rsidRPr="00EA78A9">
        <w:rPr>
          <w:rFonts w:ascii="Cambria"/>
          <w:color w:val="000000"/>
        </w:rPr>
        <w:t>Grabham, E., 2016. Brewing Legal Times: Things, Form and the Enactment of Law. University of Toronto Press.</w:t>
      </w:r>
    </w:p>
    <w:p w14:paraId="7651219D" w14:textId="7BA88E90" w:rsidR="00EA78A9" w:rsidRPr="00EA78A9" w:rsidRDefault="00233E87" w:rsidP="00EA78A9">
      <w:pPr>
        <w:pStyle w:val="Bibliography"/>
        <w:rPr>
          <w:rFonts w:ascii="Cambria"/>
          <w:color w:val="000000"/>
        </w:rPr>
      </w:pPr>
      <w:r>
        <w:rPr>
          <w:rFonts w:ascii="Cambria"/>
          <w:color w:val="000000"/>
        </w:rPr>
        <w:t>Greenhouse, C.J., 1996. A M</w:t>
      </w:r>
      <w:r w:rsidR="00EA78A9" w:rsidRPr="00EA78A9">
        <w:rPr>
          <w:rFonts w:ascii="Cambria"/>
          <w:color w:val="000000"/>
        </w:rPr>
        <w:t>oment’</w:t>
      </w:r>
      <w:r>
        <w:rPr>
          <w:rFonts w:ascii="Cambria"/>
          <w:color w:val="000000"/>
        </w:rPr>
        <w:t>s Notice: Time Politics Across C</w:t>
      </w:r>
      <w:r w:rsidR="00EA78A9" w:rsidRPr="00EA78A9">
        <w:rPr>
          <w:rFonts w:ascii="Cambria"/>
          <w:color w:val="000000"/>
        </w:rPr>
        <w:t>ultures. Cornel</w:t>
      </w:r>
      <w:r>
        <w:rPr>
          <w:rFonts w:ascii="Cambria"/>
          <w:color w:val="000000"/>
        </w:rPr>
        <w:t>l University Press.</w:t>
      </w:r>
    </w:p>
    <w:p w14:paraId="218383DD" w14:textId="77777777" w:rsidR="00EA78A9" w:rsidRPr="00EA78A9" w:rsidRDefault="00EA78A9" w:rsidP="00EA78A9">
      <w:pPr>
        <w:pStyle w:val="Bibliography"/>
        <w:rPr>
          <w:rFonts w:ascii="Cambria"/>
          <w:color w:val="000000"/>
        </w:rPr>
      </w:pPr>
      <w:r w:rsidRPr="00EA78A9">
        <w:rPr>
          <w:rFonts w:ascii="Cambria"/>
          <w:color w:val="000000"/>
        </w:rPr>
        <w:t>Hussain, N., 2009. The Jurisprudence of Emergency: Colonialism and the Rule of Law. University of Michigan Press.</w:t>
      </w:r>
    </w:p>
    <w:p w14:paraId="4D668AA1" w14:textId="77777777" w:rsidR="00EA78A9" w:rsidRPr="00EA78A9" w:rsidRDefault="00EA78A9" w:rsidP="00EA78A9">
      <w:pPr>
        <w:pStyle w:val="Bibliography"/>
        <w:rPr>
          <w:rFonts w:ascii="Cambria"/>
          <w:color w:val="000000"/>
        </w:rPr>
      </w:pPr>
      <w:r w:rsidRPr="00EA78A9">
        <w:rPr>
          <w:rFonts w:ascii="Cambria"/>
          <w:color w:val="000000"/>
        </w:rPr>
        <w:t>Johns, F., 2016. The Temporal Rivalries of Human Rights. Indiana J. Glob. Leg. Stud. 23, 39–60.</w:t>
      </w:r>
    </w:p>
    <w:p w14:paraId="71E1180E" w14:textId="6EB0A99B" w:rsidR="00EA78A9" w:rsidRPr="00EA78A9" w:rsidRDefault="00EA78A9" w:rsidP="00EA78A9">
      <w:pPr>
        <w:pStyle w:val="Bibliography"/>
        <w:rPr>
          <w:rFonts w:ascii="Cambria"/>
          <w:color w:val="000000"/>
        </w:rPr>
      </w:pPr>
      <w:r w:rsidRPr="00EA78A9">
        <w:rPr>
          <w:rFonts w:ascii="Cambria"/>
          <w:color w:val="000000"/>
        </w:rPr>
        <w:t xml:space="preserve">Keenan, S., 2018. Making Land Liquid: On Time and Title Registration, </w:t>
      </w:r>
      <w:r w:rsidR="00832D6E">
        <w:rPr>
          <w:rFonts w:ascii="Cambria"/>
          <w:color w:val="000000"/>
        </w:rPr>
        <w:t>in: Beynon-Jones &amp; Grabham (Eds.), Law and Time</w:t>
      </w:r>
      <w:r w:rsidRPr="00EA78A9">
        <w:rPr>
          <w:rFonts w:ascii="Cambria"/>
          <w:color w:val="000000"/>
        </w:rPr>
        <w:t>. Routledge, p. 145.</w:t>
      </w:r>
    </w:p>
    <w:p w14:paraId="6364BB8F" w14:textId="08FFB16C" w:rsidR="00EA78A9" w:rsidRPr="00EA78A9" w:rsidRDefault="00EA78A9" w:rsidP="00EA78A9">
      <w:pPr>
        <w:pStyle w:val="Bibliography"/>
        <w:rPr>
          <w:rFonts w:ascii="Cambria"/>
          <w:color w:val="000000"/>
        </w:rPr>
      </w:pPr>
      <w:r w:rsidRPr="00EA78A9">
        <w:rPr>
          <w:rFonts w:ascii="Cambria"/>
          <w:color w:val="000000"/>
        </w:rPr>
        <w:t>Keenan, S., 2015. Subversive Property: Law and the Production of Spa</w:t>
      </w:r>
      <w:r w:rsidR="00832D6E">
        <w:rPr>
          <w:rFonts w:ascii="Cambria"/>
          <w:color w:val="000000"/>
        </w:rPr>
        <w:t>ces of Belonging. Routledge</w:t>
      </w:r>
      <w:r w:rsidRPr="00EA78A9">
        <w:rPr>
          <w:rFonts w:ascii="Cambria"/>
          <w:color w:val="000000"/>
        </w:rPr>
        <w:t>.</w:t>
      </w:r>
    </w:p>
    <w:p w14:paraId="2A7C3B23" w14:textId="10609B81" w:rsidR="00EA78A9" w:rsidRPr="00EA78A9" w:rsidRDefault="00EA78A9" w:rsidP="00EA78A9">
      <w:pPr>
        <w:pStyle w:val="Bibliography"/>
        <w:rPr>
          <w:rFonts w:ascii="Cambria"/>
          <w:color w:val="000000"/>
        </w:rPr>
      </w:pPr>
      <w:r w:rsidRPr="00EA78A9">
        <w:rPr>
          <w:rFonts w:ascii="Cambria"/>
          <w:color w:val="000000"/>
        </w:rPr>
        <w:t>Keenan, S., 2014. Moments of Decolonization: Indigenous Australia in the Here and Now. Can. J. Law Soc.</w:t>
      </w:r>
      <w:r w:rsidR="00832D6E">
        <w:rPr>
          <w:rFonts w:ascii="Cambria"/>
          <w:color w:val="000000"/>
        </w:rPr>
        <w:t>/</w:t>
      </w:r>
      <w:r w:rsidRPr="00EA78A9">
        <w:rPr>
          <w:rFonts w:ascii="Cambria"/>
          <w:color w:val="000000"/>
        </w:rPr>
        <w:t>Rev. Can. Droit Société 29, 163–</w:t>
      </w:r>
      <w:r w:rsidR="00832D6E">
        <w:rPr>
          <w:rFonts w:ascii="Cambria"/>
          <w:color w:val="000000"/>
        </w:rPr>
        <w:t>180.</w:t>
      </w:r>
    </w:p>
    <w:p w14:paraId="7AF56D8D" w14:textId="6256287F" w:rsidR="00EA78A9" w:rsidRPr="00EA78A9" w:rsidRDefault="00EA78A9" w:rsidP="00EA78A9">
      <w:pPr>
        <w:pStyle w:val="Bibliography"/>
        <w:rPr>
          <w:rFonts w:ascii="Cambria"/>
          <w:color w:val="000000"/>
        </w:rPr>
      </w:pPr>
      <w:r w:rsidRPr="00EA78A9">
        <w:rPr>
          <w:rFonts w:ascii="Cambria"/>
          <w:color w:val="000000"/>
        </w:rPr>
        <w:t>Keenan, S., Patchett, E. (Eds.), 2017. Spatial Justice and Diaspora. Counterpress.</w:t>
      </w:r>
    </w:p>
    <w:p w14:paraId="3478B123" w14:textId="294FD5AE" w:rsidR="00EA78A9" w:rsidRPr="00EA78A9" w:rsidRDefault="00EA78A9" w:rsidP="00EA78A9">
      <w:pPr>
        <w:pStyle w:val="Bibliography"/>
        <w:rPr>
          <w:rFonts w:ascii="Cambria"/>
          <w:color w:val="000000"/>
        </w:rPr>
      </w:pPr>
      <w:r w:rsidRPr="00EA78A9">
        <w:rPr>
          <w:rFonts w:ascii="Cambria"/>
          <w:color w:val="000000"/>
        </w:rPr>
        <w:t xml:space="preserve">Krupar, S., Ehlers, N., </w:t>
      </w:r>
      <w:r w:rsidR="003830A3">
        <w:rPr>
          <w:rFonts w:ascii="Cambria"/>
          <w:color w:val="000000"/>
        </w:rPr>
        <w:t>2017. Biofutures: Race and the Governance of H</w:t>
      </w:r>
      <w:r w:rsidRPr="00EA78A9">
        <w:rPr>
          <w:rFonts w:ascii="Cambria"/>
          <w:color w:val="000000"/>
        </w:rPr>
        <w:t xml:space="preserve">ealth. Environ. Plan. </w:t>
      </w:r>
      <w:r w:rsidR="003830A3">
        <w:rPr>
          <w:rFonts w:ascii="Cambria"/>
          <w:color w:val="000000"/>
        </w:rPr>
        <w:t xml:space="preserve">&amp; </w:t>
      </w:r>
      <w:r w:rsidRPr="00EA78A9">
        <w:rPr>
          <w:rFonts w:ascii="Cambria"/>
          <w:color w:val="000000"/>
        </w:rPr>
        <w:t>Soc. Space 35, 222–</w:t>
      </w:r>
      <w:r w:rsidR="003830A3">
        <w:rPr>
          <w:rFonts w:ascii="Cambria"/>
          <w:color w:val="000000"/>
        </w:rPr>
        <w:t xml:space="preserve">240. </w:t>
      </w:r>
    </w:p>
    <w:p w14:paraId="15304962" w14:textId="1282E876" w:rsidR="00EA78A9" w:rsidRPr="00EA78A9" w:rsidRDefault="00EA78A9" w:rsidP="00EA78A9">
      <w:pPr>
        <w:pStyle w:val="Bibliography"/>
        <w:rPr>
          <w:rFonts w:ascii="Cambria"/>
          <w:color w:val="000000"/>
        </w:rPr>
      </w:pPr>
      <w:r w:rsidRPr="00EA78A9">
        <w:rPr>
          <w:rFonts w:ascii="Cambria"/>
          <w:color w:val="000000"/>
        </w:rPr>
        <w:t xml:space="preserve">Massey, D.B., 2006. For </w:t>
      </w:r>
      <w:r w:rsidR="003830A3">
        <w:rPr>
          <w:rFonts w:ascii="Cambria"/>
          <w:color w:val="000000"/>
        </w:rPr>
        <w:t>Space. SAGE Publications</w:t>
      </w:r>
      <w:r w:rsidRPr="00EA78A9">
        <w:rPr>
          <w:rFonts w:ascii="Cambria"/>
          <w:color w:val="000000"/>
        </w:rPr>
        <w:t>.</w:t>
      </w:r>
    </w:p>
    <w:p w14:paraId="787BFAE2" w14:textId="7DCD4692" w:rsidR="00EA78A9" w:rsidRPr="00EA78A9" w:rsidRDefault="009A6ACF" w:rsidP="00EA78A9">
      <w:pPr>
        <w:pStyle w:val="Bibliography"/>
        <w:rPr>
          <w:rFonts w:ascii="Cambria"/>
          <w:color w:val="000000"/>
        </w:rPr>
      </w:pPr>
      <w:r>
        <w:rPr>
          <w:rFonts w:ascii="Cambria"/>
          <w:color w:val="000000"/>
        </w:rPr>
        <w:t>Massey, D.B., 1993. Power-</w:t>
      </w:r>
      <w:r w:rsidR="00EA78A9" w:rsidRPr="00EA78A9">
        <w:rPr>
          <w:rFonts w:ascii="Cambria"/>
          <w:color w:val="000000"/>
        </w:rPr>
        <w:t xml:space="preserve">Geometry and a Progressive Sense of Place, in: </w:t>
      </w:r>
      <w:r>
        <w:rPr>
          <w:rFonts w:ascii="Cambria"/>
          <w:color w:val="000000"/>
        </w:rPr>
        <w:t xml:space="preserve">J. Bird, B. Curtis, T. Putnam, G. Robertson &amp; L. </w:t>
      </w:r>
      <w:proofErr w:type="spellStart"/>
      <w:r>
        <w:rPr>
          <w:rFonts w:ascii="Cambria"/>
          <w:color w:val="000000"/>
        </w:rPr>
        <w:t>Tickner</w:t>
      </w:r>
      <w:proofErr w:type="spellEnd"/>
      <w:r>
        <w:rPr>
          <w:rFonts w:ascii="Cambria"/>
          <w:color w:val="000000"/>
        </w:rPr>
        <w:t xml:space="preserve"> (Eds.), </w:t>
      </w:r>
      <w:r w:rsidR="00EA78A9" w:rsidRPr="009A6ACF">
        <w:rPr>
          <w:rFonts w:ascii="Cambria"/>
          <w:color w:val="000000"/>
        </w:rPr>
        <w:t>Mapping the Future</w:t>
      </w:r>
      <w:r w:rsidRPr="009A6ACF">
        <w:rPr>
          <w:rFonts w:ascii="Cambria"/>
          <w:color w:val="000000"/>
        </w:rPr>
        <w:t>s</w:t>
      </w:r>
      <w:r w:rsidR="00EA78A9" w:rsidRPr="00EA78A9">
        <w:rPr>
          <w:rFonts w:ascii="Cambria"/>
          <w:color w:val="000000"/>
        </w:rPr>
        <w:t>: Local Cultures, Global Change. Routledge, p. 66.</w:t>
      </w:r>
    </w:p>
    <w:p w14:paraId="4754987A" w14:textId="77777777" w:rsidR="00EA78A9" w:rsidRPr="00EA78A9" w:rsidRDefault="00EA78A9" w:rsidP="00EA78A9">
      <w:pPr>
        <w:pStyle w:val="Bibliography"/>
        <w:rPr>
          <w:rFonts w:ascii="Cambria"/>
          <w:color w:val="000000"/>
        </w:rPr>
      </w:pPr>
      <w:r w:rsidRPr="00EA78A9">
        <w:rPr>
          <w:rFonts w:ascii="Cambria"/>
          <w:color w:val="000000"/>
        </w:rPr>
        <w:t>Mawani, R., 2018. Across Oceans of Law. Duke University Press.</w:t>
      </w:r>
    </w:p>
    <w:p w14:paraId="136A5B36" w14:textId="77777777" w:rsidR="00EA78A9" w:rsidRPr="00EA78A9" w:rsidRDefault="00EA78A9" w:rsidP="00EA78A9">
      <w:pPr>
        <w:pStyle w:val="Bibliography"/>
        <w:rPr>
          <w:rFonts w:ascii="Cambria"/>
          <w:color w:val="000000"/>
        </w:rPr>
      </w:pPr>
      <w:r w:rsidRPr="00EA78A9">
        <w:rPr>
          <w:rFonts w:ascii="Cambria"/>
          <w:color w:val="000000"/>
        </w:rPr>
        <w:t>Mawani, R., 2014. Law as Temporality: Colonial Politics and Indian Settlers. Irvine Law Rev. 4, 65–96.</w:t>
      </w:r>
    </w:p>
    <w:p w14:paraId="7239E6C1" w14:textId="0D575B4D" w:rsidR="00EA78A9" w:rsidRPr="00EA78A9" w:rsidRDefault="00EA78A9" w:rsidP="00EA78A9">
      <w:pPr>
        <w:pStyle w:val="Bibliography"/>
        <w:rPr>
          <w:rFonts w:ascii="Cambria"/>
          <w:color w:val="000000"/>
        </w:rPr>
      </w:pPr>
      <w:r w:rsidRPr="00EA78A9">
        <w:rPr>
          <w:rFonts w:ascii="Cambria"/>
          <w:color w:val="000000"/>
        </w:rPr>
        <w:t>Mawani, R., 2009. Colonial Proximities - Crossracial Encounters and Juridical Truths in British Columbia, 1871-1921. University of B</w:t>
      </w:r>
      <w:r w:rsidR="003830A3">
        <w:rPr>
          <w:rFonts w:ascii="Cambria"/>
          <w:color w:val="000000"/>
        </w:rPr>
        <w:t>ritish Columbia Press</w:t>
      </w:r>
      <w:r w:rsidRPr="00EA78A9">
        <w:rPr>
          <w:rFonts w:ascii="Cambria"/>
          <w:color w:val="000000"/>
        </w:rPr>
        <w:t>.</w:t>
      </w:r>
    </w:p>
    <w:p w14:paraId="32566689" w14:textId="3E404C0F" w:rsidR="00EA78A9" w:rsidRPr="00EA78A9" w:rsidRDefault="00EA78A9" w:rsidP="00EA78A9">
      <w:pPr>
        <w:pStyle w:val="Bibliography"/>
        <w:rPr>
          <w:rFonts w:ascii="Cambria"/>
          <w:color w:val="000000"/>
        </w:rPr>
      </w:pPr>
      <w:r w:rsidRPr="00EA78A9">
        <w:rPr>
          <w:rFonts w:ascii="Cambria"/>
          <w:color w:val="000000"/>
        </w:rPr>
        <w:t xml:space="preserve">Mawani, R., Hussin, I., 2014. The Travels of Law: Indian Ocean Itineraries. Law </w:t>
      </w:r>
      <w:r w:rsidR="003830A3">
        <w:rPr>
          <w:rFonts w:ascii="Cambria"/>
          <w:color w:val="000000"/>
        </w:rPr>
        <w:t xml:space="preserve">&amp; </w:t>
      </w:r>
      <w:r w:rsidRPr="00EA78A9">
        <w:rPr>
          <w:rFonts w:ascii="Cambria"/>
          <w:color w:val="000000"/>
        </w:rPr>
        <w:t>Hist. Rev. 32, 733–747.</w:t>
      </w:r>
    </w:p>
    <w:p w14:paraId="37A86951" w14:textId="52A09884" w:rsidR="00EA78A9" w:rsidRPr="00EA78A9" w:rsidRDefault="00EA78A9" w:rsidP="00EA78A9">
      <w:pPr>
        <w:pStyle w:val="Bibliography"/>
        <w:rPr>
          <w:rFonts w:ascii="Cambria"/>
          <w:color w:val="000000"/>
        </w:rPr>
      </w:pPr>
      <w:r w:rsidRPr="00EA78A9">
        <w:rPr>
          <w:rFonts w:ascii="Cambria"/>
          <w:color w:val="000000"/>
        </w:rPr>
        <w:t>M’charek, A., 2014. Race, Time and Folded Objects: The HeLa Error. Theory Cult.</w:t>
      </w:r>
      <w:r w:rsidR="003830A3">
        <w:rPr>
          <w:rFonts w:ascii="Cambria"/>
          <w:color w:val="000000"/>
        </w:rPr>
        <w:t xml:space="preserve"> &amp;</w:t>
      </w:r>
      <w:r w:rsidRPr="00EA78A9">
        <w:rPr>
          <w:rFonts w:ascii="Cambria"/>
          <w:color w:val="000000"/>
        </w:rPr>
        <w:t xml:space="preserve"> Soc. 31, 29–56. </w:t>
      </w:r>
    </w:p>
    <w:p w14:paraId="52DD1035" w14:textId="471148A4" w:rsidR="00EA78A9" w:rsidRPr="00EA78A9" w:rsidRDefault="00EA78A9" w:rsidP="00EA78A9">
      <w:pPr>
        <w:pStyle w:val="Bibliography"/>
        <w:rPr>
          <w:rFonts w:ascii="Cambria"/>
          <w:color w:val="000000"/>
        </w:rPr>
      </w:pPr>
      <w:r w:rsidRPr="00EA78A9">
        <w:rPr>
          <w:rFonts w:ascii="Cambria"/>
          <w:color w:val="000000"/>
        </w:rPr>
        <w:t xml:space="preserve">M’charek, A., 2013. Beyond Fact or Fiction: On the Materiality of Race in Practice. Cult. Anthropol. 28, 420–442. </w:t>
      </w:r>
    </w:p>
    <w:p w14:paraId="05C39B8C" w14:textId="59D38A39" w:rsidR="00EA78A9" w:rsidRPr="00EA78A9" w:rsidRDefault="00EA78A9" w:rsidP="00EA78A9">
      <w:pPr>
        <w:pStyle w:val="Bibliography"/>
        <w:rPr>
          <w:rFonts w:ascii="Cambria"/>
          <w:color w:val="000000"/>
        </w:rPr>
      </w:pPr>
      <w:r w:rsidRPr="00EA78A9">
        <w:rPr>
          <w:rFonts w:ascii="Cambria"/>
          <w:color w:val="000000"/>
        </w:rPr>
        <w:t>M’charek, A., Hagendijk,</w:t>
      </w:r>
      <w:r w:rsidR="003830A3">
        <w:rPr>
          <w:rFonts w:ascii="Cambria"/>
          <w:color w:val="000000"/>
        </w:rPr>
        <w:t xml:space="preserve"> R., de Vries, W., 2013. Equal B</w:t>
      </w:r>
      <w:r w:rsidRPr="00EA78A9">
        <w:rPr>
          <w:rFonts w:ascii="Cambria"/>
          <w:color w:val="000000"/>
        </w:rPr>
        <w:t xml:space="preserve">efore the Law: On the Machinery of Sameness in Forensic DNA Practice. Sci. Technol. </w:t>
      </w:r>
      <w:r w:rsidR="003830A3">
        <w:rPr>
          <w:rFonts w:ascii="Cambria"/>
          <w:color w:val="000000"/>
        </w:rPr>
        <w:t xml:space="preserve">&amp; </w:t>
      </w:r>
      <w:r w:rsidRPr="00EA78A9">
        <w:rPr>
          <w:rFonts w:ascii="Cambria"/>
          <w:color w:val="000000"/>
        </w:rPr>
        <w:t>Hum. Values 38, 542–565.</w:t>
      </w:r>
    </w:p>
    <w:p w14:paraId="3C32F89D" w14:textId="298F08C8" w:rsidR="00EA78A9" w:rsidRPr="00EA78A9" w:rsidRDefault="00EA78A9" w:rsidP="00EA78A9">
      <w:pPr>
        <w:pStyle w:val="Bibliography"/>
        <w:rPr>
          <w:rFonts w:ascii="Cambria"/>
          <w:color w:val="000000"/>
        </w:rPr>
      </w:pPr>
      <w:r w:rsidRPr="00EA78A9">
        <w:rPr>
          <w:rFonts w:ascii="Cambria"/>
          <w:color w:val="000000"/>
        </w:rPr>
        <w:t>McNeilly, K., 2017. Human Rights and Radical Social Transforma</w:t>
      </w:r>
      <w:r w:rsidR="003830A3">
        <w:rPr>
          <w:rFonts w:ascii="Cambria"/>
          <w:color w:val="000000"/>
        </w:rPr>
        <w:t>tion: Futurity, Alterity, Power. Glasshouse,</w:t>
      </w:r>
      <w:r w:rsidRPr="00EA78A9">
        <w:rPr>
          <w:rFonts w:ascii="Cambria"/>
          <w:color w:val="000000"/>
        </w:rPr>
        <w:t xml:space="preserve"> Routledge.</w:t>
      </w:r>
    </w:p>
    <w:p w14:paraId="0A788611" w14:textId="5140B80E" w:rsidR="00EA78A9" w:rsidRPr="00EA78A9" w:rsidRDefault="00EA78A9" w:rsidP="00EA78A9">
      <w:pPr>
        <w:pStyle w:val="Bibliography"/>
        <w:rPr>
          <w:rFonts w:ascii="Cambria"/>
          <w:color w:val="000000"/>
        </w:rPr>
      </w:pPr>
      <w:r w:rsidRPr="00EA78A9">
        <w:rPr>
          <w:rFonts w:ascii="Cambria"/>
          <w:color w:val="000000"/>
        </w:rPr>
        <w:t>Philippopoulos-Mihalopoulos, A., 201</w:t>
      </w:r>
      <w:r w:rsidR="003830A3">
        <w:rPr>
          <w:rFonts w:ascii="Cambria"/>
          <w:color w:val="000000"/>
        </w:rPr>
        <w:t>3. Atmospheres of Law: Senses, Affects, L</w:t>
      </w:r>
      <w:r w:rsidRPr="00EA78A9">
        <w:rPr>
          <w:rFonts w:ascii="Cambria"/>
          <w:color w:val="000000"/>
        </w:rPr>
        <w:t xml:space="preserve">awscapes. Emot. Space </w:t>
      </w:r>
      <w:r w:rsidR="003830A3">
        <w:rPr>
          <w:rFonts w:ascii="Cambria"/>
          <w:color w:val="000000"/>
        </w:rPr>
        <w:t xml:space="preserve">&amp; </w:t>
      </w:r>
      <w:r w:rsidRPr="00EA78A9">
        <w:rPr>
          <w:rFonts w:ascii="Cambria"/>
          <w:color w:val="000000"/>
        </w:rPr>
        <w:t>Soc. 7, 35–44.</w:t>
      </w:r>
    </w:p>
    <w:p w14:paraId="4CBBE449" w14:textId="105EA0C5" w:rsidR="00EA78A9" w:rsidRPr="00EA78A9" w:rsidRDefault="00EA78A9" w:rsidP="00EA78A9">
      <w:pPr>
        <w:pStyle w:val="Bibliography"/>
        <w:rPr>
          <w:rFonts w:ascii="Cambria"/>
          <w:color w:val="000000"/>
        </w:rPr>
      </w:pPr>
      <w:r w:rsidRPr="00EA78A9">
        <w:rPr>
          <w:rFonts w:ascii="Cambria"/>
          <w:color w:val="000000"/>
        </w:rPr>
        <w:t xml:space="preserve">Phillips, R. (Ed.), 2015. Black Quantum Futurism: Theory &amp; Practice. </w:t>
      </w:r>
      <w:proofErr w:type="spellStart"/>
      <w:r w:rsidRPr="009A6ACF">
        <w:rPr>
          <w:rFonts w:ascii="Cambria"/>
          <w:color w:val="000000"/>
        </w:rPr>
        <w:t>Afrofuturist</w:t>
      </w:r>
      <w:proofErr w:type="spellEnd"/>
      <w:r w:rsidRPr="009A6ACF">
        <w:rPr>
          <w:rFonts w:ascii="Cambria"/>
          <w:color w:val="000000"/>
        </w:rPr>
        <w:t xml:space="preserve"> Affair/House of Future Sciences Books.</w:t>
      </w:r>
    </w:p>
    <w:p w14:paraId="5F31A181" w14:textId="738C28AC" w:rsidR="00EA78A9" w:rsidRPr="00EA78A9" w:rsidRDefault="00EA78A9" w:rsidP="00EA78A9">
      <w:pPr>
        <w:pStyle w:val="Bibliography"/>
        <w:rPr>
          <w:rFonts w:ascii="Cambria"/>
          <w:color w:val="000000"/>
        </w:rPr>
      </w:pPr>
      <w:r w:rsidRPr="00EA78A9">
        <w:rPr>
          <w:rFonts w:ascii="Cambria"/>
          <w:color w:val="000000"/>
        </w:rPr>
        <w:t xml:space="preserve">Richland, J., 2013. Perpetuities Against Rules: Law, Ethnography and the Irresolution of Inheritance. Law Cult. </w:t>
      </w:r>
      <w:r w:rsidR="003830A3">
        <w:rPr>
          <w:rFonts w:ascii="Cambria"/>
          <w:color w:val="000000"/>
        </w:rPr>
        <w:t xml:space="preserve">&amp; </w:t>
      </w:r>
      <w:r w:rsidRPr="00EA78A9">
        <w:rPr>
          <w:rFonts w:ascii="Cambria"/>
          <w:color w:val="000000"/>
        </w:rPr>
        <w:t>Humanit. 8, 433–447.</w:t>
      </w:r>
    </w:p>
    <w:p w14:paraId="0E0DBBAA" w14:textId="059C8DB4" w:rsidR="00EA78A9" w:rsidRPr="00EA78A9" w:rsidRDefault="00EA78A9" w:rsidP="00EA78A9">
      <w:pPr>
        <w:pStyle w:val="Bibliography"/>
        <w:rPr>
          <w:rFonts w:ascii="Cambria"/>
          <w:color w:val="000000"/>
        </w:rPr>
      </w:pPr>
      <w:r w:rsidRPr="00EA78A9">
        <w:rPr>
          <w:rFonts w:ascii="Cambria"/>
          <w:color w:val="000000"/>
        </w:rPr>
        <w:lastRenderedPageBreak/>
        <w:t>Scott, D., 2014. Omens of A</w:t>
      </w:r>
      <w:r w:rsidR="003830A3">
        <w:rPr>
          <w:rFonts w:ascii="Cambria"/>
          <w:color w:val="000000"/>
        </w:rPr>
        <w:t>d</w:t>
      </w:r>
      <w:r w:rsidRPr="00EA78A9">
        <w:rPr>
          <w:rFonts w:ascii="Cambria"/>
          <w:color w:val="000000"/>
        </w:rPr>
        <w:t>versity: Tragedy, Time, Memory, Justic</w:t>
      </w:r>
      <w:r w:rsidR="003830A3">
        <w:rPr>
          <w:rFonts w:ascii="Cambria"/>
          <w:color w:val="000000"/>
        </w:rPr>
        <w:t>e. Duke University Press</w:t>
      </w:r>
      <w:r w:rsidRPr="00EA78A9">
        <w:rPr>
          <w:rFonts w:ascii="Cambria"/>
          <w:color w:val="000000"/>
        </w:rPr>
        <w:t>.</w:t>
      </w:r>
    </w:p>
    <w:p w14:paraId="3FE52E84" w14:textId="6250FCF4" w:rsidR="00EA78A9" w:rsidRPr="00EA78A9" w:rsidRDefault="00EA78A9" w:rsidP="00EA78A9">
      <w:pPr>
        <w:pStyle w:val="Bibliography"/>
        <w:rPr>
          <w:rFonts w:ascii="Cambria"/>
          <w:color w:val="000000"/>
        </w:rPr>
      </w:pPr>
      <w:r w:rsidRPr="00EA78A9">
        <w:rPr>
          <w:rFonts w:ascii="Cambria"/>
          <w:color w:val="000000"/>
        </w:rPr>
        <w:t>Tuerkheime</w:t>
      </w:r>
      <w:r w:rsidR="003830A3">
        <w:rPr>
          <w:rFonts w:ascii="Cambria"/>
          <w:color w:val="000000"/>
        </w:rPr>
        <w:t>r, D., 2014. Flawed Convictions.</w:t>
      </w:r>
      <w:r w:rsidRPr="00EA78A9">
        <w:rPr>
          <w:rFonts w:ascii="Cambria"/>
          <w:color w:val="000000"/>
        </w:rPr>
        <w:t xml:space="preserve"> Oxford University</w:t>
      </w:r>
      <w:r w:rsidR="003830A3">
        <w:rPr>
          <w:rFonts w:ascii="Cambria"/>
          <w:color w:val="000000"/>
        </w:rPr>
        <w:t xml:space="preserve"> Press. </w:t>
      </w:r>
    </w:p>
    <w:p w14:paraId="56365BEA" w14:textId="2917D7EF" w:rsidR="00EA78A9" w:rsidRPr="00EA78A9" w:rsidRDefault="00EA78A9" w:rsidP="00EA78A9">
      <w:pPr>
        <w:pStyle w:val="Bibliography"/>
        <w:rPr>
          <w:rFonts w:ascii="Cambria"/>
          <w:color w:val="000000"/>
        </w:rPr>
      </w:pPr>
      <w:r w:rsidRPr="00EA78A9">
        <w:rPr>
          <w:rFonts w:ascii="Cambria"/>
          <w:color w:val="000000"/>
        </w:rPr>
        <w:t>Valverde, M., 2015. Chronotopes of Law: Jurisdiction, Scal</w:t>
      </w:r>
      <w:r w:rsidR="003830A3">
        <w:rPr>
          <w:rFonts w:ascii="Cambria"/>
          <w:color w:val="000000"/>
        </w:rPr>
        <w:t>e and Governance</w:t>
      </w:r>
      <w:r w:rsidRPr="00EA78A9">
        <w:rPr>
          <w:rFonts w:ascii="Cambria"/>
          <w:color w:val="000000"/>
        </w:rPr>
        <w:t>. Routledge.</w:t>
      </w:r>
    </w:p>
    <w:p w14:paraId="7E70F14D" w14:textId="77777777" w:rsidR="00EA78A9" w:rsidRPr="00EA78A9" w:rsidRDefault="00EA78A9" w:rsidP="00EA78A9">
      <w:pPr>
        <w:pStyle w:val="Bibliography"/>
        <w:rPr>
          <w:rFonts w:ascii="Cambria"/>
          <w:color w:val="000000"/>
        </w:rPr>
      </w:pPr>
      <w:r w:rsidRPr="00EA78A9">
        <w:rPr>
          <w:rFonts w:ascii="Cambria"/>
          <w:color w:val="000000"/>
        </w:rPr>
        <w:t>van Marle, K., 2003. Law’s Time, Particularity and Slowness. South Afr. J. Hum. Rights 19, 239–255.</w:t>
      </w:r>
    </w:p>
    <w:p w14:paraId="4DE61A3F" w14:textId="77777777" w:rsidR="00EA78A9" w:rsidRPr="00EA78A9" w:rsidRDefault="00EA78A9" w:rsidP="00EA78A9">
      <w:pPr>
        <w:pStyle w:val="Bibliography"/>
        <w:rPr>
          <w:rFonts w:ascii="Cambria"/>
          <w:color w:val="000000"/>
        </w:rPr>
      </w:pPr>
      <w:r w:rsidRPr="00EA78A9">
        <w:rPr>
          <w:rFonts w:ascii="Cambria"/>
          <w:color w:val="000000"/>
        </w:rPr>
        <w:t>Wilson Gilmore, R., 2007. Golden Gulag. University of California Press.</w:t>
      </w:r>
    </w:p>
    <w:p w14:paraId="50AD0E85" w14:textId="7D7FDEE7" w:rsidR="007E790D" w:rsidRDefault="00EA78A9" w:rsidP="00FF1546">
      <w:pPr>
        <w:rPr>
          <w:rFonts w:eastAsia="Times New Roman" w:cs="Times New Roman"/>
          <w:b/>
          <w:color w:val="000000"/>
          <w:shd w:val="clear" w:color="auto" w:fill="FFFFFF"/>
        </w:rPr>
      </w:pPr>
      <w:r>
        <w:rPr>
          <w:rFonts w:eastAsia="Times New Roman" w:cs="Times New Roman"/>
          <w:b/>
          <w:color w:val="000000"/>
          <w:shd w:val="clear" w:color="auto" w:fill="FFFFFF"/>
        </w:rPr>
        <w:fldChar w:fldCharType="end"/>
      </w:r>
    </w:p>
    <w:p w14:paraId="1A12DFF5" w14:textId="77777777" w:rsidR="007E790D" w:rsidRDefault="007E790D" w:rsidP="00FF1546">
      <w:pPr>
        <w:rPr>
          <w:rFonts w:eastAsia="Times New Roman" w:cs="Times New Roman"/>
          <w:b/>
          <w:color w:val="000000"/>
          <w:shd w:val="clear" w:color="auto" w:fill="FFFFFF"/>
        </w:rPr>
      </w:pPr>
    </w:p>
    <w:p w14:paraId="61267319" w14:textId="77777777" w:rsidR="007E790D" w:rsidRDefault="007E790D" w:rsidP="00FF1546">
      <w:pPr>
        <w:rPr>
          <w:rFonts w:eastAsia="Times New Roman" w:cs="Times New Roman"/>
          <w:b/>
          <w:color w:val="000000"/>
          <w:shd w:val="clear" w:color="auto" w:fill="FFFFFF"/>
        </w:rPr>
      </w:pPr>
    </w:p>
    <w:p w14:paraId="0CC3E0A8" w14:textId="1062D391" w:rsidR="0048170D" w:rsidRPr="008B674E" w:rsidRDefault="0048170D" w:rsidP="00F02558">
      <w:pPr>
        <w:widowControl w:val="0"/>
        <w:autoSpaceDE w:val="0"/>
        <w:autoSpaceDN w:val="0"/>
        <w:adjustRightInd w:val="0"/>
        <w:spacing w:after="240"/>
      </w:pPr>
    </w:p>
    <w:sectPr w:rsidR="0048170D" w:rsidRPr="008B674E" w:rsidSect="00285A75">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19F5" w14:textId="77777777" w:rsidR="00C84494" w:rsidRDefault="00C84494" w:rsidP="0048170D">
      <w:r>
        <w:separator/>
      </w:r>
    </w:p>
  </w:endnote>
  <w:endnote w:type="continuationSeparator" w:id="0">
    <w:p w14:paraId="31F0B457" w14:textId="77777777" w:rsidR="00C84494" w:rsidRDefault="00C84494" w:rsidP="0048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Narrow SS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40389"/>
      <w:docPartObj>
        <w:docPartGallery w:val="Page Numbers (Bottom of Page)"/>
        <w:docPartUnique/>
      </w:docPartObj>
    </w:sdtPr>
    <w:sdtEndPr>
      <w:rPr>
        <w:noProof/>
      </w:rPr>
    </w:sdtEndPr>
    <w:sdtContent>
      <w:p w14:paraId="263EEFE3" w14:textId="65CD6DBB" w:rsidR="00285A75" w:rsidRDefault="00285A75">
        <w:pPr>
          <w:pStyle w:val="Footer"/>
          <w:jc w:val="center"/>
        </w:pPr>
        <w:r>
          <w:t>_____________________________________________________________________________________________</w:t>
        </w:r>
      </w:p>
      <w:p w14:paraId="14F79972" w14:textId="11259EC7" w:rsidR="00285A75" w:rsidRDefault="00285A75">
        <w:pPr>
          <w:pStyle w:val="Footer"/>
          <w:jc w:val="center"/>
        </w:pPr>
      </w:p>
      <w:p w14:paraId="62CFB522" w14:textId="2F783A5E" w:rsidR="00285A75" w:rsidRDefault="00285A75">
        <w:pPr>
          <w:pStyle w:val="Footer"/>
          <w:jc w:val="center"/>
        </w:pPr>
        <w:r w:rsidRPr="00285A75">
          <w:rPr>
            <w:sz w:val="22"/>
            <w:szCs w:val="22"/>
          </w:rPr>
          <w:fldChar w:fldCharType="begin"/>
        </w:r>
        <w:r w:rsidRPr="00285A75">
          <w:rPr>
            <w:sz w:val="22"/>
            <w:szCs w:val="22"/>
          </w:rPr>
          <w:instrText xml:space="preserve"> PAGE   \* MERGEFORMAT </w:instrText>
        </w:r>
        <w:r w:rsidRPr="00285A75">
          <w:rPr>
            <w:sz w:val="22"/>
            <w:szCs w:val="22"/>
          </w:rPr>
          <w:fldChar w:fldCharType="separate"/>
        </w:r>
        <w:r w:rsidR="00107D9D">
          <w:rPr>
            <w:noProof/>
            <w:sz w:val="22"/>
            <w:szCs w:val="22"/>
          </w:rPr>
          <w:t>20</w:t>
        </w:r>
        <w:r w:rsidRPr="00285A75">
          <w:rPr>
            <w:noProof/>
            <w:sz w:val="22"/>
            <w:szCs w:val="22"/>
          </w:rPr>
          <w:fldChar w:fldCharType="end"/>
        </w:r>
      </w:p>
    </w:sdtContent>
  </w:sdt>
  <w:p w14:paraId="08D3EBD7" w14:textId="77777777" w:rsidR="00EA78A9" w:rsidRDefault="00EA78A9" w:rsidP="00481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3588"/>
      <w:docPartObj>
        <w:docPartGallery w:val="Page Numbers (Bottom of Page)"/>
        <w:docPartUnique/>
      </w:docPartObj>
    </w:sdtPr>
    <w:sdtEndPr>
      <w:rPr>
        <w:noProof/>
      </w:rPr>
    </w:sdtEndPr>
    <w:sdtContent>
      <w:p w14:paraId="394B6ECD" w14:textId="4D179DA6" w:rsidR="00285A75" w:rsidRDefault="00285A75">
        <w:pPr>
          <w:pStyle w:val="Footer"/>
          <w:jc w:val="center"/>
        </w:pPr>
        <w:r>
          <w:t>_____________________________________________________________________________________________</w:t>
        </w:r>
      </w:p>
      <w:p w14:paraId="1E07CD69" w14:textId="6A034D58" w:rsidR="00285A75" w:rsidRDefault="00285A75">
        <w:pPr>
          <w:pStyle w:val="Footer"/>
          <w:jc w:val="center"/>
        </w:pPr>
      </w:p>
      <w:p w14:paraId="31BE3ABB" w14:textId="4100A058" w:rsidR="00285A75" w:rsidRDefault="00285A75">
        <w:pPr>
          <w:pStyle w:val="Footer"/>
          <w:jc w:val="center"/>
        </w:pPr>
        <w:r w:rsidRPr="00285A75">
          <w:rPr>
            <w:sz w:val="22"/>
            <w:szCs w:val="22"/>
          </w:rPr>
          <w:fldChar w:fldCharType="begin"/>
        </w:r>
        <w:r w:rsidRPr="00285A75">
          <w:rPr>
            <w:sz w:val="22"/>
            <w:szCs w:val="22"/>
          </w:rPr>
          <w:instrText xml:space="preserve"> PAGE   \* MERGEFORMAT </w:instrText>
        </w:r>
        <w:r w:rsidRPr="00285A75">
          <w:rPr>
            <w:sz w:val="22"/>
            <w:szCs w:val="22"/>
          </w:rPr>
          <w:fldChar w:fldCharType="separate"/>
        </w:r>
        <w:r w:rsidR="00107D9D">
          <w:rPr>
            <w:noProof/>
            <w:sz w:val="22"/>
            <w:szCs w:val="22"/>
          </w:rPr>
          <w:t>1</w:t>
        </w:r>
        <w:r w:rsidRPr="00285A75">
          <w:rPr>
            <w:noProof/>
            <w:sz w:val="22"/>
            <w:szCs w:val="22"/>
          </w:rPr>
          <w:fldChar w:fldCharType="end"/>
        </w:r>
      </w:p>
    </w:sdtContent>
  </w:sdt>
  <w:p w14:paraId="05747B1A" w14:textId="77777777" w:rsidR="00EA78A9" w:rsidRDefault="00EA78A9" w:rsidP="004817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A0AC" w14:textId="77777777" w:rsidR="00C84494" w:rsidRDefault="00C84494" w:rsidP="0048170D">
      <w:r>
        <w:separator/>
      </w:r>
    </w:p>
  </w:footnote>
  <w:footnote w:type="continuationSeparator" w:id="0">
    <w:p w14:paraId="4EBA663D" w14:textId="77777777" w:rsidR="00C84494" w:rsidRDefault="00C84494" w:rsidP="0048170D">
      <w:r>
        <w:continuationSeparator/>
      </w:r>
    </w:p>
  </w:footnote>
  <w:footnote w:id="1">
    <w:p w14:paraId="441186F8" w14:textId="06B9E9A0" w:rsidR="00E86870" w:rsidRPr="00E86870" w:rsidRDefault="00E86870">
      <w:pPr>
        <w:pStyle w:val="FootnoteText"/>
        <w:rPr>
          <w:sz w:val="20"/>
          <w:szCs w:val="20"/>
          <w:lang w:val="en-GB"/>
        </w:rPr>
      </w:pPr>
      <w:r w:rsidRPr="00E86870">
        <w:rPr>
          <w:rStyle w:val="FootnoteReference"/>
          <w:sz w:val="20"/>
          <w:szCs w:val="20"/>
        </w:rPr>
        <w:t>*</w:t>
      </w:r>
      <w:r w:rsidRPr="00E86870">
        <w:rPr>
          <w:sz w:val="20"/>
          <w:szCs w:val="20"/>
        </w:rPr>
        <w:t xml:space="preserve"> </w:t>
      </w:r>
      <w:r w:rsidRPr="00E86870">
        <w:rPr>
          <w:sz w:val="20"/>
          <w:szCs w:val="20"/>
          <w:lang w:val="en-GB"/>
        </w:rPr>
        <w:t xml:space="preserve">Professor of Law, Kent Law School, University of Kent, UK. Email: </w:t>
      </w:r>
      <w:hyperlink r:id="rId1" w:history="1">
        <w:r w:rsidRPr="00E86870">
          <w:rPr>
            <w:rStyle w:val="Hyperlink"/>
            <w:sz w:val="20"/>
            <w:szCs w:val="20"/>
            <w:lang w:val="en-GB"/>
          </w:rPr>
          <w:t>e.grabham@kent.ac.uk</w:t>
        </w:r>
      </w:hyperlink>
      <w:r w:rsidRPr="00E86870">
        <w:rPr>
          <w:sz w:val="20"/>
          <w:szCs w:val="20"/>
          <w:lang w:val="en-GB"/>
        </w:rPr>
        <w:t xml:space="preserve">. </w:t>
      </w:r>
    </w:p>
  </w:footnote>
  <w:footnote w:id="2">
    <w:p w14:paraId="069347C9" w14:textId="12758EAF" w:rsidR="00E86870" w:rsidRPr="00F43A6C" w:rsidRDefault="00E86870">
      <w:pPr>
        <w:pStyle w:val="FootnoteText"/>
        <w:rPr>
          <w:sz w:val="20"/>
          <w:szCs w:val="20"/>
          <w:lang w:val="en-GB"/>
        </w:rPr>
      </w:pPr>
      <w:r w:rsidRPr="00173010">
        <w:rPr>
          <w:rStyle w:val="FootnoteReference"/>
          <w:sz w:val="20"/>
          <w:szCs w:val="20"/>
        </w:rPr>
        <w:t>^</w:t>
      </w:r>
      <w:r w:rsidRPr="00173010">
        <w:rPr>
          <w:sz w:val="20"/>
          <w:szCs w:val="20"/>
        </w:rPr>
        <w:t xml:space="preserve"> </w:t>
      </w:r>
      <w:r w:rsidR="00173010" w:rsidRPr="00173010">
        <w:rPr>
          <w:sz w:val="20"/>
          <w:szCs w:val="20"/>
          <w:lang w:val="en-GB"/>
        </w:rPr>
        <w:t xml:space="preserve">See biographies at </w:t>
      </w:r>
      <w:r w:rsidR="00173010">
        <w:rPr>
          <w:sz w:val="20"/>
          <w:szCs w:val="20"/>
          <w:lang w:val="en-GB"/>
        </w:rPr>
        <w:t xml:space="preserve">the </w:t>
      </w:r>
      <w:r w:rsidR="00173010" w:rsidRPr="00173010">
        <w:rPr>
          <w:sz w:val="20"/>
          <w:szCs w:val="20"/>
          <w:lang w:val="en-GB"/>
        </w:rPr>
        <w:t>end</w:t>
      </w:r>
      <w:r w:rsidR="00173010">
        <w:rPr>
          <w:sz w:val="20"/>
          <w:szCs w:val="20"/>
          <w:lang w:val="en-GB"/>
        </w:rPr>
        <w:t xml:space="preserve"> of this Conversation</w:t>
      </w:r>
      <w:r w:rsidR="00173010" w:rsidRPr="00173010">
        <w:rPr>
          <w:sz w:val="20"/>
          <w:szCs w:val="20"/>
          <w:lang w:val="en-GB"/>
        </w:rPr>
        <w:t>.</w:t>
      </w:r>
    </w:p>
  </w:footnote>
  <w:footnote w:id="3">
    <w:p w14:paraId="23147201" w14:textId="14658637" w:rsidR="00EA78A9" w:rsidRPr="00ED166F" w:rsidRDefault="00EA78A9" w:rsidP="00B622AA">
      <w:pPr>
        <w:pStyle w:val="FootnoteText"/>
        <w:rPr>
          <w:sz w:val="22"/>
          <w:szCs w:val="22"/>
        </w:rPr>
      </w:pPr>
      <w:r w:rsidRPr="00830F15">
        <w:rPr>
          <w:rStyle w:val="FootnoteReference"/>
        </w:rPr>
        <w:footnoteRef/>
      </w:r>
      <w:r w:rsidRPr="00E06C38">
        <w:rPr>
          <w:sz w:val="20"/>
          <w:szCs w:val="20"/>
        </w:rPr>
        <w:t xml:space="preserve"> The AHRC funded </w:t>
      </w:r>
      <w:r w:rsidRPr="00B622AA">
        <w:rPr>
          <w:i/>
          <w:sz w:val="20"/>
          <w:szCs w:val="20"/>
        </w:rPr>
        <w:t>Regulating Time</w:t>
      </w:r>
      <w:r w:rsidRPr="00E06C38">
        <w:rPr>
          <w:sz w:val="20"/>
          <w:szCs w:val="20"/>
        </w:rPr>
        <w:t xml:space="preserve"> network ran between 201</w:t>
      </w:r>
      <w:r w:rsidR="00F43A6C">
        <w:rPr>
          <w:sz w:val="20"/>
          <w:szCs w:val="20"/>
        </w:rPr>
        <w:t>5 and 2017 and was co</w:t>
      </w:r>
      <w:r>
        <w:rPr>
          <w:sz w:val="20"/>
          <w:szCs w:val="20"/>
        </w:rPr>
        <w:t xml:space="preserve">ordinated by </w:t>
      </w:r>
      <w:proofErr w:type="spellStart"/>
      <w:r w:rsidRPr="00E06C38">
        <w:rPr>
          <w:sz w:val="20"/>
          <w:szCs w:val="20"/>
        </w:rPr>
        <w:t>Si</w:t>
      </w:r>
      <w:r w:rsidRPr="00E06C38">
        <w:rPr>
          <w:rFonts w:ascii="Cambria" w:hAnsi="Cambria"/>
          <w:sz w:val="20"/>
          <w:szCs w:val="20"/>
        </w:rPr>
        <w:t>â</w:t>
      </w:r>
      <w:r w:rsidR="00F43A6C">
        <w:rPr>
          <w:sz w:val="20"/>
          <w:szCs w:val="20"/>
        </w:rPr>
        <w:t>n</w:t>
      </w:r>
      <w:proofErr w:type="spellEnd"/>
      <w:r w:rsidR="00F43A6C">
        <w:rPr>
          <w:sz w:val="20"/>
          <w:szCs w:val="20"/>
        </w:rPr>
        <w:t xml:space="preserve"> </w:t>
      </w:r>
      <w:proofErr w:type="spellStart"/>
      <w:r w:rsidR="00F43A6C">
        <w:rPr>
          <w:sz w:val="20"/>
          <w:szCs w:val="20"/>
        </w:rPr>
        <w:t>Beynon</w:t>
      </w:r>
      <w:proofErr w:type="spellEnd"/>
      <w:r w:rsidR="00F43A6C">
        <w:rPr>
          <w:sz w:val="20"/>
          <w:szCs w:val="20"/>
        </w:rPr>
        <w:t>-Jones (S</w:t>
      </w:r>
      <w:r w:rsidRPr="00E06C38">
        <w:rPr>
          <w:sz w:val="20"/>
          <w:szCs w:val="20"/>
        </w:rPr>
        <w:t>ociology, Un</w:t>
      </w:r>
      <w:r>
        <w:rPr>
          <w:sz w:val="20"/>
          <w:szCs w:val="20"/>
        </w:rPr>
        <w:t xml:space="preserve">iversity of York, UK) and Emily </w:t>
      </w:r>
      <w:proofErr w:type="spellStart"/>
      <w:r>
        <w:rPr>
          <w:sz w:val="20"/>
          <w:szCs w:val="20"/>
        </w:rPr>
        <w:t>Grabham</w:t>
      </w:r>
      <w:proofErr w:type="spellEnd"/>
      <w:r w:rsidR="00F43A6C">
        <w:rPr>
          <w:sz w:val="20"/>
          <w:szCs w:val="20"/>
        </w:rPr>
        <w:t>.</w:t>
      </w:r>
      <w:r>
        <w:rPr>
          <w:sz w:val="20"/>
          <w:szCs w:val="20"/>
        </w:rPr>
        <w:t xml:space="preserve"> </w:t>
      </w:r>
      <w:r w:rsidRPr="00E06C38">
        <w:rPr>
          <w:sz w:val="20"/>
          <w:szCs w:val="20"/>
        </w:rPr>
        <w:t xml:space="preserve"> The intention was to create an interdisciplinary, international network of scholars to support collaborative research into law, regulation and time. Further information here: https://www.kent.ac.uk/law/time/</w:t>
      </w:r>
    </w:p>
  </w:footnote>
  <w:footnote w:id="4">
    <w:p w14:paraId="05630022" w14:textId="10AEE745" w:rsidR="00EA78A9" w:rsidRDefault="00EA78A9" w:rsidP="00007A64">
      <w:pPr>
        <w:pStyle w:val="FootnoteText"/>
        <w:rPr>
          <w:sz w:val="20"/>
          <w:szCs w:val="20"/>
        </w:rPr>
      </w:pPr>
      <w:r w:rsidRPr="00830F15">
        <w:rPr>
          <w:rStyle w:val="FootnoteReference"/>
        </w:rPr>
        <w:footnoteRef/>
      </w:r>
      <w:r w:rsidRPr="00E06C38">
        <w:rPr>
          <w:sz w:val="20"/>
          <w:szCs w:val="20"/>
        </w:rPr>
        <w:t xml:space="preserve"> See: </w:t>
      </w:r>
      <w:hyperlink r:id="rId2" w:history="1">
        <w:r w:rsidRPr="00E06C38">
          <w:rPr>
            <w:rStyle w:val="Hyperlink"/>
            <w:sz w:val="20"/>
            <w:szCs w:val="20"/>
          </w:rPr>
          <w:t>http://www.temporalbelongings.org/</w:t>
        </w:r>
      </w:hyperlink>
      <w:r w:rsidRPr="00E06C38">
        <w:rPr>
          <w:sz w:val="20"/>
          <w:szCs w:val="20"/>
        </w:rPr>
        <w:t xml:space="preserve"> </w:t>
      </w:r>
      <w:r w:rsidR="009B246D">
        <w:rPr>
          <w:sz w:val="20"/>
          <w:szCs w:val="20"/>
        </w:rPr>
        <w:t xml:space="preserve">; </w:t>
      </w:r>
      <w:hyperlink r:id="rId3" w:history="1">
        <w:r w:rsidRPr="00E06C38">
          <w:rPr>
            <w:rStyle w:val="Hyperlink"/>
            <w:sz w:val="20"/>
            <w:szCs w:val="20"/>
          </w:rPr>
          <w:t>http://www.bbk.ac.uk/waitingtimes/</w:t>
        </w:r>
      </w:hyperlink>
      <w:r w:rsidR="009B246D">
        <w:rPr>
          <w:sz w:val="20"/>
          <w:szCs w:val="20"/>
        </w:rPr>
        <w:t xml:space="preserve">; </w:t>
      </w:r>
      <w:hyperlink r:id="rId4" w:history="1">
        <w:r w:rsidRPr="007401C3">
          <w:rPr>
            <w:rStyle w:val="Hyperlink"/>
            <w:sz w:val="20"/>
            <w:szCs w:val="20"/>
          </w:rPr>
          <w:t>https://www.blackquantumfuturism.com/about</w:t>
        </w:r>
      </w:hyperlink>
      <w:r w:rsidR="009B246D">
        <w:rPr>
          <w:sz w:val="20"/>
          <w:szCs w:val="20"/>
        </w:rPr>
        <w:t xml:space="preserve">; </w:t>
      </w:r>
      <w:hyperlink r:id="rId5" w:history="1">
        <w:r w:rsidR="00830F15" w:rsidRPr="00DE244F">
          <w:rPr>
            <w:rStyle w:val="Hyperlink"/>
            <w:sz w:val="20"/>
            <w:szCs w:val="20"/>
          </w:rPr>
          <w:t>http://www.austerityfutures.org.uk/</w:t>
        </w:r>
      </w:hyperlink>
    </w:p>
    <w:p w14:paraId="535C52A9" w14:textId="77777777" w:rsidR="00830F15" w:rsidRPr="00E06C38" w:rsidRDefault="00830F15" w:rsidP="00007A64">
      <w:pPr>
        <w:pStyle w:val="FootnoteText"/>
        <w:rPr>
          <w:sz w:val="20"/>
          <w:szCs w:val="20"/>
        </w:rPr>
      </w:pPr>
    </w:p>
    <w:p w14:paraId="4208BC51" w14:textId="77777777" w:rsidR="00EA78A9" w:rsidRPr="00E06C38" w:rsidRDefault="00EA78A9" w:rsidP="00007A64">
      <w:pPr>
        <w:pStyle w:val="FootnoteText"/>
        <w:rPr>
          <w:sz w:val="20"/>
          <w:szCs w:val="20"/>
        </w:rPr>
      </w:pPr>
    </w:p>
  </w:footnote>
  <w:footnote w:id="5">
    <w:p w14:paraId="64DD861C" w14:textId="65C67EA5" w:rsidR="00EA78A9" w:rsidRPr="00A052F4" w:rsidRDefault="00EA78A9">
      <w:pPr>
        <w:pStyle w:val="FootnoteText"/>
        <w:rPr>
          <w:sz w:val="20"/>
          <w:szCs w:val="20"/>
        </w:rPr>
      </w:pPr>
      <w:r w:rsidRPr="00830F15">
        <w:rPr>
          <w:rStyle w:val="FootnoteReference"/>
        </w:rPr>
        <w:footnoteRef/>
      </w:r>
      <w:r w:rsidRPr="00A052F4">
        <w:rPr>
          <w:sz w:val="20"/>
          <w:szCs w:val="20"/>
        </w:rPr>
        <w:t xml:space="preserve"> Vegetarian sausage rolls were on offer</w:t>
      </w:r>
      <w:r>
        <w:rPr>
          <w:sz w:val="20"/>
          <w:szCs w:val="20"/>
        </w:rPr>
        <w:t xml:space="preserve"> alongside meaty ones</w:t>
      </w:r>
      <w:r w:rsidRPr="00A052F4">
        <w:rPr>
          <w:sz w:val="20"/>
          <w:szCs w:val="20"/>
        </w:rPr>
        <w:t>, and part of the trickiness of this task was to make sure that the number of vegetarian sausage rolls approximated the number of vegetarian colleagues.</w:t>
      </w:r>
    </w:p>
  </w:footnote>
  <w:footnote w:id="6">
    <w:p w14:paraId="17354A4F" w14:textId="5AB3EA2E" w:rsidR="00EA78A9" w:rsidRPr="00965EDA" w:rsidRDefault="00EA78A9">
      <w:pPr>
        <w:pStyle w:val="FootnoteText"/>
        <w:rPr>
          <w:sz w:val="20"/>
          <w:szCs w:val="20"/>
        </w:rPr>
      </w:pPr>
      <w:r w:rsidRPr="00830F15">
        <w:rPr>
          <w:rStyle w:val="FootnoteReference"/>
        </w:rPr>
        <w:footnoteRef/>
      </w:r>
      <w:r w:rsidRPr="00965EDA">
        <w:rPr>
          <w:sz w:val="20"/>
          <w:szCs w:val="20"/>
        </w:rPr>
        <w:t xml:space="preserve"> See: http://criticallegalthinking.com/2011/09/19/constitutionalism-the-time-of-the-political/</w:t>
      </w:r>
    </w:p>
  </w:footnote>
  <w:footnote w:id="7">
    <w:p w14:paraId="3D479DA5" w14:textId="113ABCAB" w:rsidR="00EA78A9" w:rsidRDefault="00EA78A9">
      <w:pPr>
        <w:pStyle w:val="FootnoteText"/>
        <w:rPr>
          <w:sz w:val="20"/>
          <w:szCs w:val="20"/>
        </w:rPr>
      </w:pPr>
      <w:r w:rsidRPr="00830F15">
        <w:rPr>
          <w:rStyle w:val="FootnoteReference"/>
        </w:rPr>
        <w:footnoteRef/>
      </w:r>
      <w:r w:rsidRPr="00DF3AEC">
        <w:rPr>
          <w:sz w:val="20"/>
          <w:szCs w:val="20"/>
        </w:rPr>
        <w:t xml:space="preserve"> </w:t>
      </w:r>
      <w:r>
        <w:rPr>
          <w:sz w:val="20"/>
          <w:szCs w:val="20"/>
        </w:rPr>
        <w:t xml:space="preserve">See: </w:t>
      </w:r>
      <w:hyperlink r:id="rId6" w:history="1">
        <w:r w:rsidRPr="00DE244F">
          <w:rPr>
            <w:rStyle w:val="Hyperlink"/>
            <w:sz w:val="20"/>
            <w:szCs w:val="20"/>
          </w:rPr>
          <w:t>https://race-face-id.eu/about.html</w:t>
        </w:r>
      </w:hyperlink>
    </w:p>
    <w:p w14:paraId="4A198DB7" w14:textId="77777777" w:rsidR="00EA78A9" w:rsidRPr="00DF3AEC" w:rsidRDefault="00EA78A9">
      <w:pPr>
        <w:pStyle w:val="FootnoteText"/>
        <w:rPr>
          <w:sz w:val="20"/>
          <w:szCs w:val="20"/>
        </w:rPr>
      </w:pPr>
    </w:p>
  </w:footnote>
  <w:footnote w:id="8">
    <w:p w14:paraId="0CC806B9" w14:textId="77777777" w:rsidR="00EA78A9" w:rsidRPr="002C51B7" w:rsidRDefault="00EA78A9" w:rsidP="002C51B7">
      <w:pPr>
        <w:pStyle w:val="FootnoteText"/>
        <w:rPr>
          <w:sz w:val="20"/>
          <w:szCs w:val="20"/>
        </w:rPr>
      </w:pPr>
      <w:r w:rsidRPr="00830F15">
        <w:rPr>
          <w:rStyle w:val="FootnoteReference"/>
        </w:rPr>
        <w:footnoteRef/>
      </w:r>
      <w:r w:rsidRPr="002C51B7">
        <w:rPr>
          <w:sz w:val="20"/>
          <w:szCs w:val="20"/>
        </w:rPr>
        <w:t xml:space="preserve"> </w:t>
      </w:r>
      <w:r w:rsidRPr="002C51B7">
        <w:rPr>
          <w:rFonts w:eastAsia="Times New Roman" w:cs="Times New Roman"/>
          <w:color w:val="000000"/>
          <w:sz w:val="20"/>
          <w:szCs w:val="20"/>
          <w:shd w:val="clear" w:color="auto" w:fill="FFFFFF"/>
          <w:lang w:val="en-GB"/>
        </w:rPr>
        <w:t xml:space="preserve"> 509 US 579</w:t>
      </w:r>
      <w:r>
        <w:rPr>
          <w:rFonts w:eastAsia="Times New Roman" w:cs="Times New Roman"/>
          <w:color w:val="000000"/>
          <w:sz w:val="20"/>
          <w:szCs w:val="20"/>
          <w:shd w:val="clear" w:color="auto" w:fill="FFFFFF"/>
          <w:lang w:val="en-GB"/>
        </w:rPr>
        <w:t>.</w:t>
      </w:r>
    </w:p>
  </w:footnote>
  <w:footnote w:id="9">
    <w:p w14:paraId="1DB9241B" w14:textId="729D578E" w:rsidR="00EA78A9" w:rsidRPr="006267BD" w:rsidRDefault="00EA78A9">
      <w:pPr>
        <w:pStyle w:val="FootnoteText"/>
        <w:rPr>
          <w:sz w:val="20"/>
          <w:szCs w:val="20"/>
        </w:rPr>
      </w:pPr>
      <w:r w:rsidRPr="00830F15">
        <w:rPr>
          <w:rStyle w:val="FootnoteReference"/>
        </w:rPr>
        <w:footnoteRef/>
      </w:r>
      <w:r w:rsidRPr="006267BD">
        <w:rPr>
          <w:sz w:val="20"/>
          <w:szCs w:val="20"/>
        </w:rPr>
        <w:t xml:space="preserve"> </w:t>
      </w:r>
      <w:r>
        <w:rPr>
          <w:sz w:val="20"/>
          <w:szCs w:val="20"/>
        </w:rPr>
        <w:t xml:space="preserve">Diagnosing Legal Temporalities (April 2015) was the first workshop of the </w:t>
      </w:r>
      <w:r w:rsidRPr="006267BD">
        <w:rPr>
          <w:i/>
          <w:sz w:val="20"/>
          <w:szCs w:val="20"/>
        </w:rPr>
        <w:t>Regulating Time</w:t>
      </w:r>
      <w:r>
        <w:rPr>
          <w:sz w:val="20"/>
          <w:szCs w:val="20"/>
        </w:rPr>
        <w:t xml:space="preserve"> network. See further: </w:t>
      </w:r>
      <w:r w:rsidRPr="006267BD">
        <w:rPr>
          <w:sz w:val="20"/>
          <w:szCs w:val="20"/>
        </w:rPr>
        <w:t>http://regulatingtime.blogspot.com/2015/06/diagnosing-legal-temporalities-workshop_2.html?view=flipcard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B453" w14:textId="1E66F549" w:rsidR="00285A75" w:rsidRDefault="00285A75">
    <w:pPr>
      <w:pStyle w:val="Header"/>
      <w:rPr>
        <w:sz w:val="22"/>
        <w:szCs w:val="22"/>
      </w:rPr>
    </w:pPr>
    <w:proofErr w:type="spellStart"/>
    <w:r w:rsidRPr="00285A75">
      <w:rPr>
        <w:sz w:val="22"/>
        <w:szCs w:val="22"/>
      </w:rPr>
      <w:t>Grabham</w:t>
    </w:r>
    <w:proofErr w:type="spellEnd"/>
    <w:r w:rsidRPr="00285A75">
      <w:rPr>
        <w:sz w:val="22"/>
        <w:szCs w:val="22"/>
      </w:rPr>
      <w:t xml:space="preserve"> et al.</w:t>
    </w:r>
    <w:r w:rsidRPr="00285A75">
      <w:rPr>
        <w:sz w:val="22"/>
        <w:szCs w:val="22"/>
      </w:rPr>
      <w:tab/>
    </w:r>
    <w:r w:rsidRPr="00285A75">
      <w:rPr>
        <w:sz w:val="22"/>
        <w:szCs w:val="22"/>
      </w:rPr>
      <w:tab/>
      <w:t>A Curated Conversation</w:t>
    </w:r>
    <w:r>
      <w:rPr>
        <w:sz w:val="22"/>
        <w:szCs w:val="22"/>
      </w:rPr>
      <w:t xml:space="preserve"> on Time</w:t>
    </w:r>
  </w:p>
  <w:p w14:paraId="34928B80" w14:textId="26C635B1" w:rsidR="00285A75" w:rsidRPr="00285A75" w:rsidRDefault="00285A75">
    <w:pPr>
      <w:pStyle w:val="Header"/>
      <w:rPr>
        <w:sz w:val="22"/>
        <w:szCs w:val="22"/>
      </w:rPr>
    </w:pPr>
    <w:r>
      <w:rPr>
        <w:sz w:val="22"/>
        <w:szCs w:val="22"/>
      </w:rPr>
      <w:t>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42C6" w14:textId="43788B11" w:rsidR="00285A75" w:rsidRDefault="00285A75">
    <w:pPr>
      <w:pStyle w:val="Header"/>
      <w:rPr>
        <w:sz w:val="22"/>
        <w:szCs w:val="22"/>
      </w:rPr>
    </w:pPr>
    <w:proofErr w:type="spellStart"/>
    <w:r w:rsidRPr="00285A75">
      <w:rPr>
        <w:i/>
        <w:sz w:val="22"/>
        <w:szCs w:val="22"/>
      </w:rPr>
      <w:t>feminists@law</w:t>
    </w:r>
    <w:proofErr w:type="spellEnd"/>
    <w:r w:rsidRPr="00285A75">
      <w:rPr>
        <w:sz w:val="22"/>
        <w:szCs w:val="22"/>
      </w:rPr>
      <w:tab/>
    </w:r>
    <w:r w:rsidRPr="00285A75">
      <w:rPr>
        <w:sz w:val="22"/>
        <w:szCs w:val="22"/>
      </w:rPr>
      <w:tab/>
      <w:t>Vol 8, No 2 (2018)</w:t>
    </w:r>
  </w:p>
  <w:p w14:paraId="027BF4AE" w14:textId="5845AD99" w:rsidR="00285A75" w:rsidRPr="00285A75" w:rsidRDefault="00285A75">
    <w:pPr>
      <w:pStyle w:val="Header"/>
      <w:rPr>
        <w:sz w:val="22"/>
        <w:szCs w:val="22"/>
      </w:rPr>
    </w:pPr>
    <w:r>
      <w:rPr>
        <w:sz w:val="22"/>
        <w:szCs w:val="22"/>
      </w:rPr>
      <w:t>_____________________________________________________________________________________________________</w:t>
    </w:r>
  </w:p>
  <w:p w14:paraId="50F61A3E" w14:textId="77777777" w:rsidR="00285A75" w:rsidRDefault="00285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175F"/>
    <w:multiLevelType w:val="hybridMultilevel"/>
    <w:tmpl w:val="5C6E7850"/>
    <w:lvl w:ilvl="0" w:tplc="CF78AA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94"/>
    <w:rsid w:val="00007A64"/>
    <w:rsid w:val="00033E18"/>
    <w:rsid w:val="00043169"/>
    <w:rsid w:val="00051166"/>
    <w:rsid w:val="00061894"/>
    <w:rsid w:val="0006324E"/>
    <w:rsid w:val="00063E4A"/>
    <w:rsid w:val="0007360B"/>
    <w:rsid w:val="000B37D8"/>
    <w:rsid w:val="000F4827"/>
    <w:rsid w:val="00107D9D"/>
    <w:rsid w:val="00110E30"/>
    <w:rsid w:val="00116E75"/>
    <w:rsid w:val="00140D1E"/>
    <w:rsid w:val="00143FC3"/>
    <w:rsid w:val="00166F82"/>
    <w:rsid w:val="00167C8B"/>
    <w:rsid w:val="00172D85"/>
    <w:rsid w:val="00173010"/>
    <w:rsid w:val="00180FC3"/>
    <w:rsid w:val="001A46D2"/>
    <w:rsid w:val="001B6ABC"/>
    <w:rsid w:val="001C50D8"/>
    <w:rsid w:val="001C6CF2"/>
    <w:rsid w:val="00202C05"/>
    <w:rsid w:val="002052AB"/>
    <w:rsid w:val="00214C45"/>
    <w:rsid w:val="0022463E"/>
    <w:rsid w:val="00233E87"/>
    <w:rsid w:val="002414CA"/>
    <w:rsid w:val="00245355"/>
    <w:rsid w:val="0024605B"/>
    <w:rsid w:val="002513F0"/>
    <w:rsid w:val="00255048"/>
    <w:rsid w:val="00255E66"/>
    <w:rsid w:val="00256EFA"/>
    <w:rsid w:val="002804D8"/>
    <w:rsid w:val="002833E3"/>
    <w:rsid w:val="00285A75"/>
    <w:rsid w:val="002A4BAC"/>
    <w:rsid w:val="002A6822"/>
    <w:rsid w:val="002B3210"/>
    <w:rsid w:val="002C51B7"/>
    <w:rsid w:val="002E4794"/>
    <w:rsid w:val="002F12B2"/>
    <w:rsid w:val="003323AB"/>
    <w:rsid w:val="003415FD"/>
    <w:rsid w:val="0035503C"/>
    <w:rsid w:val="00371DA8"/>
    <w:rsid w:val="00374B6D"/>
    <w:rsid w:val="003830A3"/>
    <w:rsid w:val="003A5E07"/>
    <w:rsid w:val="003B64C5"/>
    <w:rsid w:val="003B73B6"/>
    <w:rsid w:val="003C7F85"/>
    <w:rsid w:val="003F3AF4"/>
    <w:rsid w:val="00433BBA"/>
    <w:rsid w:val="00455A60"/>
    <w:rsid w:val="004604EE"/>
    <w:rsid w:val="00467130"/>
    <w:rsid w:val="00480EC7"/>
    <w:rsid w:val="0048170D"/>
    <w:rsid w:val="00482BFD"/>
    <w:rsid w:val="00487E47"/>
    <w:rsid w:val="004C1EB0"/>
    <w:rsid w:val="004E1FC3"/>
    <w:rsid w:val="004F25BD"/>
    <w:rsid w:val="00503453"/>
    <w:rsid w:val="005105C5"/>
    <w:rsid w:val="00525608"/>
    <w:rsid w:val="00526BFA"/>
    <w:rsid w:val="0055060E"/>
    <w:rsid w:val="005A15BF"/>
    <w:rsid w:val="005A56D2"/>
    <w:rsid w:val="005C5A7C"/>
    <w:rsid w:val="005C5C07"/>
    <w:rsid w:val="005C735A"/>
    <w:rsid w:val="005F0D96"/>
    <w:rsid w:val="005F3E48"/>
    <w:rsid w:val="005F6BB4"/>
    <w:rsid w:val="006128B1"/>
    <w:rsid w:val="0062618E"/>
    <w:rsid w:val="006267BD"/>
    <w:rsid w:val="00642D1D"/>
    <w:rsid w:val="006550A0"/>
    <w:rsid w:val="006C6166"/>
    <w:rsid w:val="006C75DD"/>
    <w:rsid w:val="007145DA"/>
    <w:rsid w:val="0073145C"/>
    <w:rsid w:val="00734C7F"/>
    <w:rsid w:val="00745B52"/>
    <w:rsid w:val="00746AE9"/>
    <w:rsid w:val="00757947"/>
    <w:rsid w:val="0076608A"/>
    <w:rsid w:val="00775216"/>
    <w:rsid w:val="007972FE"/>
    <w:rsid w:val="007A22F5"/>
    <w:rsid w:val="007B2FE1"/>
    <w:rsid w:val="007D4AA7"/>
    <w:rsid w:val="007D6FAB"/>
    <w:rsid w:val="007E790D"/>
    <w:rsid w:val="007F3873"/>
    <w:rsid w:val="00807EF0"/>
    <w:rsid w:val="00810562"/>
    <w:rsid w:val="00821BF7"/>
    <w:rsid w:val="00830F15"/>
    <w:rsid w:val="00832D6E"/>
    <w:rsid w:val="00832FFF"/>
    <w:rsid w:val="008613C5"/>
    <w:rsid w:val="00862627"/>
    <w:rsid w:val="00867D76"/>
    <w:rsid w:val="0089714F"/>
    <w:rsid w:val="008B540C"/>
    <w:rsid w:val="008B674E"/>
    <w:rsid w:val="008C46AC"/>
    <w:rsid w:val="008D23AD"/>
    <w:rsid w:val="00930B2A"/>
    <w:rsid w:val="00933D17"/>
    <w:rsid w:val="00936E89"/>
    <w:rsid w:val="0093787F"/>
    <w:rsid w:val="009418B7"/>
    <w:rsid w:val="009555FD"/>
    <w:rsid w:val="00960B8D"/>
    <w:rsid w:val="00965EDA"/>
    <w:rsid w:val="00981FAE"/>
    <w:rsid w:val="009A6ACF"/>
    <w:rsid w:val="009B246D"/>
    <w:rsid w:val="009C4BF2"/>
    <w:rsid w:val="009D7492"/>
    <w:rsid w:val="00A052F4"/>
    <w:rsid w:val="00A07D22"/>
    <w:rsid w:val="00A237BB"/>
    <w:rsid w:val="00A53785"/>
    <w:rsid w:val="00A63F6E"/>
    <w:rsid w:val="00A648D3"/>
    <w:rsid w:val="00A77CEA"/>
    <w:rsid w:val="00AA33E7"/>
    <w:rsid w:val="00AA6409"/>
    <w:rsid w:val="00AD6AF5"/>
    <w:rsid w:val="00AE035B"/>
    <w:rsid w:val="00B053C6"/>
    <w:rsid w:val="00B302C0"/>
    <w:rsid w:val="00B44473"/>
    <w:rsid w:val="00B622AA"/>
    <w:rsid w:val="00B64172"/>
    <w:rsid w:val="00BA3CB4"/>
    <w:rsid w:val="00BD43D0"/>
    <w:rsid w:val="00C14291"/>
    <w:rsid w:val="00C15B3B"/>
    <w:rsid w:val="00C2305D"/>
    <w:rsid w:val="00C422E1"/>
    <w:rsid w:val="00C50E80"/>
    <w:rsid w:val="00C564A2"/>
    <w:rsid w:val="00C64A46"/>
    <w:rsid w:val="00C84494"/>
    <w:rsid w:val="00CA211F"/>
    <w:rsid w:val="00CA2D60"/>
    <w:rsid w:val="00CF5262"/>
    <w:rsid w:val="00D62415"/>
    <w:rsid w:val="00D63756"/>
    <w:rsid w:val="00D70AB7"/>
    <w:rsid w:val="00D91F53"/>
    <w:rsid w:val="00D93B85"/>
    <w:rsid w:val="00DB4765"/>
    <w:rsid w:val="00DC0132"/>
    <w:rsid w:val="00DC31C7"/>
    <w:rsid w:val="00DC53F3"/>
    <w:rsid w:val="00DC7DE9"/>
    <w:rsid w:val="00DE2737"/>
    <w:rsid w:val="00DE35D6"/>
    <w:rsid w:val="00DE5F9D"/>
    <w:rsid w:val="00DF3AEC"/>
    <w:rsid w:val="00E022D1"/>
    <w:rsid w:val="00E06C38"/>
    <w:rsid w:val="00E10E33"/>
    <w:rsid w:val="00E13687"/>
    <w:rsid w:val="00E22639"/>
    <w:rsid w:val="00E5256A"/>
    <w:rsid w:val="00E62B69"/>
    <w:rsid w:val="00E62D38"/>
    <w:rsid w:val="00E72E1A"/>
    <w:rsid w:val="00E86870"/>
    <w:rsid w:val="00E968A5"/>
    <w:rsid w:val="00EA78A9"/>
    <w:rsid w:val="00ED166F"/>
    <w:rsid w:val="00EE2250"/>
    <w:rsid w:val="00EE5504"/>
    <w:rsid w:val="00EF5F2A"/>
    <w:rsid w:val="00F02558"/>
    <w:rsid w:val="00F15B9A"/>
    <w:rsid w:val="00F17DF3"/>
    <w:rsid w:val="00F2211B"/>
    <w:rsid w:val="00F2682A"/>
    <w:rsid w:val="00F3233B"/>
    <w:rsid w:val="00F43A6C"/>
    <w:rsid w:val="00F453F1"/>
    <w:rsid w:val="00F555BB"/>
    <w:rsid w:val="00F57710"/>
    <w:rsid w:val="00F830E8"/>
    <w:rsid w:val="00F91EF8"/>
    <w:rsid w:val="00FA1A52"/>
    <w:rsid w:val="00FA2A3F"/>
    <w:rsid w:val="00FB05D2"/>
    <w:rsid w:val="00FC2FF1"/>
    <w:rsid w:val="00FC5AD6"/>
    <w:rsid w:val="00FD18C2"/>
    <w:rsid w:val="00FD31DE"/>
    <w:rsid w:val="00FF1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0ABD7"/>
  <w14:defaultImageDpi w14:val="300"/>
  <w15:docId w15:val="{0912033F-5C72-4BCB-AA14-B62972C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170D"/>
    <w:pPr>
      <w:tabs>
        <w:tab w:val="center" w:pos="4320"/>
        <w:tab w:val="right" w:pos="8640"/>
      </w:tabs>
    </w:pPr>
  </w:style>
  <w:style w:type="character" w:customStyle="1" w:styleId="FooterChar">
    <w:name w:val="Footer Char"/>
    <w:basedOn w:val="DefaultParagraphFont"/>
    <w:link w:val="Footer"/>
    <w:uiPriority w:val="99"/>
    <w:rsid w:val="0048170D"/>
  </w:style>
  <w:style w:type="character" w:styleId="PageNumber">
    <w:name w:val="page number"/>
    <w:basedOn w:val="DefaultParagraphFont"/>
    <w:uiPriority w:val="99"/>
    <w:semiHidden/>
    <w:unhideWhenUsed/>
    <w:rsid w:val="0048170D"/>
  </w:style>
  <w:style w:type="character" w:styleId="Hyperlink">
    <w:name w:val="Hyperlink"/>
    <w:basedOn w:val="DefaultParagraphFont"/>
    <w:uiPriority w:val="99"/>
    <w:unhideWhenUsed/>
    <w:rsid w:val="008B674E"/>
    <w:rPr>
      <w:color w:val="0000FF"/>
      <w:u w:val="single"/>
    </w:rPr>
  </w:style>
  <w:style w:type="character" w:styleId="CommentReference">
    <w:name w:val="annotation reference"/>
    <w:basedOn w:val="DefaultParagraphFont"/>
    <w:uiPriority w:val="99"/>
    <w:semiHidden/>
    <w:unhideWhenUsed/>
    <w:rsid w:val="008B674E"/>
    <w:rPr>
      <w:sz w:val="18"/>
      <w:szCs w:val="18"/>
    </w:rPr>
  </w:style>
  <w:style w:type="paragraph" w:styleId="CommentText">
    <w:name w:val="annotation text"/>
    <w:basedOn w:val="Normal"/>
    <w:link w:val="CommentTextChar"/>
    <w:uiPriority w:val="99"/>
    <w:semiHidden/>
    <w:unhideWhenUsed/>
    <w:rsid w:val="008B674E"/>
  </w:style>
  <w:style w:type="character" w:customStyle="1" w:styleId="CommentTextChar">
    <w:name w:val="Comment Text Char"/>
    <w:basedOn w:val="DefaultParagraphFont"/>
    <w:link w:val="CommentText"/>
    <w:uiPriority w:val="99"/>
    <w:semiHidden/>
    <w:rsid w:val="008B674E"/>
  </w:style>
  <w:style w:type="paragraph" w:styleId="CommentSubject">
    <w:name w:val="annotation subject"/>
    <w:basedOn w:val="CommentText"/>
    <w:next w:val="CommentText"/>
    <w:link w:val="CommentSubjectChar"/>
    <w:uiPriority w:val="99"/>
    <w:semiHidden/>
    <w:unhideWhenUsed/>
    <w:rsid w:val="008B674E"/>
    <w:rPr>
      <w:b/>
      <w:bCs/>
      <w:sz w:val="20"/>
      <w:szCs w:val="20"/>
    </w:rPr>
  </w:style>
  <w:style w:type="character" w:customStyle="1" w:styleId="CommentSubjectChar">
    <w:name w:val="Comment Subject Char"/>
    <w:basedOn w:val="CommentTextChar"/>
    <w:link w:val="CommentSubject"/>
    <w:uiPriority w:val="99"/>
    <w:semiHidden/>
    <w:rsid w:val="008B674E"/>
    <w:rPr>
      <w:b/>
      <w:bCs/>
      <w:sz w:val="20"/>
      <w:szCs w:val="20"/>
    </w:rPr>
  </w:style>
  <w:style w:type="paragraph" w:styleId="BalloonText">
    <w:name w:val="Balloon Text"/>
    <w:basedOn w:val="Normal"/>
    <w:link w:val="BalloonTextChar"/>
    <w:uiPriority w:val="99"/>
    <w:semiHidden/>
    <w:unhideWhenUsed/>
    <w:rsid w:val="008B6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74E"/>
    <w:rPr>
      <w:rFonts w:ascii="Lucida Grande" w:hAnsi="Lucida Grande" w:cs="Lucida Grande"/>
      <w:sz w:val="18"/>
      <w:szCs w:val="18"/>
    </w:rPr>
  </w:style>
  <w:style w:type="character" w:styleId="FollowedHyperlink">
    <w:name w:val="FollowedHyperlink"/>
    <w:basedOn w:val="DefaultParagraphFont"/>
    <w:uiPriority w:val="99"/>
    <w:semiHidden/>
    <w:unhideWhenUsed/>
    <w:rsid w:val="008B674E"/>
    <w:rPr>
      <w:color w:val="800080" w:themeColor="followedHyperlink"/>
      <w:u w:val="single"/>
    </w:rPr>
  </w:style>
  <w:style w:type="paragraph" w:styleId="NormalWeb">
    <w:name w:val="Normal (Web)"/>
    <w:basedOn w:val="Normal"/>
    <w:uiPriority w:val="99"/>
    <w:unhideWhenUsed/>
    <w:rsid w:val="00DB4765"/>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DB4765"/>
    <w:rPr>
      <w:b/>
      <w:bCs/>
    </w:rPr>
  </w:style>
  <w:style w:type="character" w:styleId="Emphasis">
    <w:name w:val="Emphasis"/>
    <w:basedOn w:val="DefaultParagraphFont"/>
    <w:uiPriority w:val="20"/>
    <w:qFormat/>
    <w:rsid w:val="00DB4765"/>
    <w:rPr>
      <w:i/>
      <w:iCs/>
    </w:rPr>
  </w:style>
  <w:style w:type="paragraph" w:styleId="FootnoteText">
    <w:name w:val="footnote text"/>
    <w:basedOn w:val="Normal"/>
    <w:link w:val="FootnoteTextChar"/>
    <w:uiPriority w:val="99"/>
    <w:unhideWhenUsed/>
    <w:rsid w:val="008D23AD"/>
  </w:style>
  <w:style w:type="character" w:customStyle="1" w:styleId="FootnoteTextChar">
    <w:name w:val="Footnote Text Char"/>
    <w:basedOn w:val="DefaultParagraphFont"/>
    <w:link w:val="FootnoteText"/>
    <w:uiPriority w:val="99"/>
    <w:rsid w:val="008D23AD"/>
  </w:style>
  <w:style w:type="character" w:styleId="FootnoteReference">
    <w:name w:val="footnote reference"/>
    <w:basedOn w:val="DefaultParagraphFont"/>
    <w:uiPriority w:val="99"/>
    <w:unhideWhenUsed/>
    <w:rsid w:val="008D23AD"/>
    <w:rPr>
      <w:vertAlign w:val="superscript"/>
    </w:rPr>
  </w:style>
  <w:style w:type="paragraph" w:styleId="ListParagraph">
    <w:name w:val="List Paragraph"/>
    <w:basedOn w:val="Normal"/>
    <w:uiPriority w:val="34"/>
    <w:qFormat/>
    <w:rsid w:val="00DE35D6"/>
    <w:pPr>
      <w:ind w:left="720"/>
      <w:contextualSpacing/>
    </w:pPr>
  </w:style>
  <w:style w:type="character" w:customStyle="1" w:styleId="apple-converted-space">
    <w:name w:val="apple-converted-space"/>
    <w:basedOn w:val="DefaultParagraphFont"/>
    <w:rsid w:val="00C50E80"/>
  </w:style>
  <w:style w:type="paragraph" w:styleId="Bibliography">
    <w:name w:val="Bibliography"/>
    <w:basedOn w:val="Normal"/>
    <w:next w:val="Normal"/>
    <w:uiPriority w:val="37"/>
    <w:unhideWhenUsed/>
    <w:rsid w:val="00EA78A9"/>
    <w:pPr>
      <w:ind w:left="720" w:hanging="720"/>
    </w:pPr>
  </w:style>
  <w:style w:type="character" w:styleId="EndnoteReference">
    <w:name w:val="endnote reference"/>
    <w:basedOn w:val="DefaultParagraphFont"/>
    <w:uiPriority w:val="99"/>
    <w:semiHidden/>
    <w:unhideWhenUsed/>
    <w:rsid w:val="00830F15"/>
    <w:rPr>
      <w:vertAlign w:val="superscript"/>
    </w:rPr>
  </w:style>
  <w:style w:type="paragraph" w:styleId="Header">
    <w:name w:val="header"/>
    <w:basedOn w:val="Normal"/>
    <w:link w:val="HeaderChar"/>
    <w:uiPriority w:val="99"/>
    <w:unhideWhenUsed/>
    <w:rsid w:val="00285A75"/>
    <w:pPr>
      <w:tabs>
        <w:tab w:val="center" w:pos="4513"/>
        <w:tab w:val="right" w:pos="9026"/>
      </w:tabs>
    </w:pPr>
  </w:style>
  <w:style w:type="character" w:customStyle="1" w:styleId="HeaderChar">
    <w:name w:val="Header Char"/>
    <w:basedOn w:val="DefaultParagraphFont"/>
    <w:link w:val="Header"/>
    <w:uiPriority w:val="99"/>
    <w:rsid w:val="0028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56">
      <w:bodyDiv w:val="1"/>
      <w:marLeft w:val="0"/>
      <w:marRight w:val="0"/>
      <w:marTop w:val="0"/>
      <w:marBottom w:val="0"/>
      <w:divBdr>
        <w:top w:val="none" w:sz="0" w:space="0" w:color="auto"/>
        <w:left w:val="none" w:sz="0" w:space="0" w:color="auto"/>
        <w:bottom w:val="none" w:sz="0" w:space="0" w:color="auto"/>
        <w:right w:val="none" w:sz="0" w:space="0" w:color="auto"/>
      </w:divBdr>
      <w:divsChild>
        <w:div w:id="2058314188">
          <w:marLeft w:val="0"/>
          <w:marRight w:val="0"/>
          <w:marTop w:val="0"/>
          <w:marBottom w:val="0"/>
          <w:divBdr>
            <w:top w:val="none" w:sz="0" w:space="0" w:color="auto"/>
            <w:left w:val="none" w:sz="0" w:space="0" w:color="auto"/>
            <w:bottom w:val="none" w:sz="0" w:space="0" w:color="auto"/>
            <w:right w:val="none" w:sz="0" w:space="0" w:color="auto"/>
          </w:divBdr>
        </w:div>
        <w:div w:id="1792817559">
          <w:marLeft w:val="0"/>
          <w:marRight w:val="0"/>
          <w:marTop w:val="0"/>
          <w:marBottom w:val="0"/>
          <w:divBdr>
            <w:top w:val="none" w:sz="0" w:space="0" w:color="auto"/>
            <w:left w:val="none" w:sz="0" w:space="0" w:color="auto"/>
            <w:bottom w:val="none" w:sz="0" w:space="0" w:color="auto"/>
            <w:right w:val="none" w:sz="0" w:space="0" w:color="auto"/>
          </w:divBdr>
        </w:div>
        <w:div w:id="2062943765">
          <w:marLeft w:val="0"/>
          <w:marRight w:val="0"/>
          <w:marTop w:val="0"/>
          <w:marBottom w:val="0"/>
          <w:divBdr>
            <w:top w:val="none" w:sz="0" w:space="0" w:color="auto"/>
            <w:left w:val="none" w:sz="0" w:space="0" w:color="auto"/>
            <w:bottom w:val="none" w:sz="0" w:space="0" w:color="auto"/>
            <w:right w:val="none" w:sz="0" w:space="0" w:color="auto"/>
          </w:divBdr>
        </w:div>
        <w:div w:id="1352755161">
          <w:marLeft w:val="0"/>
          <w:marRight w:val="0"/>
          <w:marTop w:val="0"/>
          <w:marBottom w:val="0"/>
          <w:divBdr>
            <w:top w:val="none" w:sz="0" w:space="0" w:color="auto"/>
            <w:left w:val="none" w:sz="0" w:space="0" w:color="auto"/>
            <w:bottom w:val="none" w:sz="0" w:space="0" w:color="auto"/>
            <w:right w:val="none" w:sz="0" w:space="0" w:color="auto"/>
          </w:divBdr>
        </w:div>
        <w:div w:id="131871858">
          <w:marLeft w:val="0"/>
          <w:marRight w:val="0"/>
          <w:marTop w:val="0"/>
          <w:marBottom w:val="0"/>
          <w:divBdr>
            <w:top w:val="none" w:sz="0" w:space="0" w:color="auto"/>
            <w:left w:val="none" w:sz="0" w:space="0" w:color="auto"/>
            <w:bottom w:val="none" w:sz="0" w:space="0" w:color="auto"/>
            <w:right w:val="none" w:sz="0" w:space="0" w:color="auto"/>
          </w:divBdr>
        </w:div>
        <w:div w:id="196739698">
          <w:marLeft w:val="0"/>
          <w:marRight w:val="0"/>
          <w:marTop w:val="0"/>
          <w:marBottom w:val="0"/>
          <w:divBdr>
            <w:top w:val="none" w:sz="0" w:space="0" w:color="auto"/>
            <w:left w:val="none" w:sz="0" w:space="0" w:color="auto"/>
            <w:bottom w:val="none" w:sz="0" w:space="0" w:color="auto"/>
            <w:right w:val="none" w:sz="0" w:space="0" w:color="auto"/>
          </w:divBdr>
        </w:div>
        <w:div w:id="1314681651">
          <w:marLeft w:val="0"/>
          <w:marRight w:val="0"/>
          <w:marTop w:val="0"/>
          <w:marBottom w:val="0"/>
          <w:divBdr>
            <w:top w:val="none" w:sz="0" w:space="0" w:color="auto"/>
            <w:left w:val="none" w:sz="0" w:space="0" w:color="auto"/>
            <w:bottom w:val="none" w:sz="0" w:space="0" w:color="auto"/>
            <w:right w:val="none" w:sz="0" w:space="0" w:color="auto"/>
          </w:divBdr>
        </w:div>
        <w:div w:id="333651091">
          <w:marLeft w:val="0"/>
          <w:marRight w:val="0"/>
          <w:marTop w:val="0"/>
          <w:marBottom w:val="0"/>
          <w:divBdr>
            <w:top w:val="none" w:sz="0" w:space="0" w:color="auto"/>
            <w:left w:val="none" w:sz="0" w:space="0" w:color="auto"/>
            <w:bottom w:val="none" w:sz="0" w:space="0" w:color="auto"/>
            <w:right w:val="none" w:sz="0" w:space="0" w:color="auto"/>
          </w:divBdr>
        </w:div>
        <w:div w:id="852843757">
          <w:marLeft w:val="0"/>
          <w:marRight w:val="0"/>
          <w:marTop w:val="0"/>
          <w:marBottom w:val="0"/>
          <w:divBdr>
            <w:top w:val="none" w:sz="0" w:space="0" w:color="auto"/>
            <w:left w:val="none" w:sz="0" w:space="0" w:color="auto"/>
            <w:bottom w:val="none" w:sz="0" w:space="0" w:color="auto"/>
            <w:right w:val="none" w:sz="0" w:space="0" w:color="auto"/>
          </w:divBdr>
        </w:div>
      </w:divsChild>
    </w:div>
    <w:div w:id="92672774">
      <w:bodyDiv w:val="1"/>
      <w:marLeft w:val="0"/>
      <w:marRight w:val="0"/>
      <w:marTop w:val="0"/>
      <w:marBottom w:val="0"/>
      <w:divBdr>
        <w:top w:val="none" w:sz="0" w:space="0" w:color="auto"/>
        <w:left w:val="none" w:sz="0" w:space="0" w:color="auto"/>
        <w:bottom w:val="none" w:sz="0" w:space="0" w:color="auto"/>
        <w:right w:val="none" w:sz="0" w:space="0" w:color="auto"/>
      </w:divBdr>
      <w:divsChild>
        <w:div w:id="1765951835">
          <w:marLeft w:val="0"/>
          <w:marRight w:val="0"/>
          <w:marTop w:val="0"/>
          <w:marBottom w:val="0"/>
          <w:divBdr>
            <w:top w:val="none" w:sz="0" w:space="0" w:color="auto"/>
            <w:left w:val="none" w:sz="0" w:space="0" w:color="auto"/>
            <w:bottom w:val="none" w:sz="0" w:space="0" w:color="auto"/>
            <w:right w:val="none" w:sz="0" w:space="0" w:color="auto"/>
          </w:divBdr>
        </w:div>
        <w:div w:id="1454519677">
          <w:marLeft w:val="0"/>
          <w:marRight w:val="0"/>
          <w:marTop w:val="0"/>
          <w:marBottom w:val="0"/>
          <w:divBdr>
            <w:top w:val="none" w:sz="0" w:space="0" w:color="auto"/>
            <w:left w:val="none" w:sz="0" w:space="0" w:color="auto"/>
            <w:bottom w:val="none" w:sz="0" w:space="0" w:color="auto"/>
            <w:right w:val="none" w:sz="0" w:space="0" w:color="auto"/>
          </w:divBdr>
        </w:div>
        <w:div w:id="118839108">
          <w:marLeft w:val="0"/>
          <w:marRight w:val="0"/>
          <w:marTop w:val="0"/>
          <w:marBottom w:val="0"/>
          <w:divBdr>
            <w:top w:val="none" w:sz="0" w:space="0" w:color="auto"/>
            <w:left w:val="none" w:sz="0" w:space="0" w:color="auto"/>
            <w:bottom w:val="none" w:sz="0" w:space="0" w:color="auto"/>
            <w:right w:val="none" w:sz="0" w:space="0" w:color="auto"/>
          </w:divBdr>
        </w:div>
        <w:div w:id="1846093826">
          <w:marLeft w:val="0"/>
          <w:marRight w:val="0"/>
          <w:marTop w:val="0"/>
          <w:marBottom w:val="0"/>
          <w:divBdr>
            <w:top w:val="none" w:sz="0" w:space="0" w:color="auto"/>
            <w:left w:val="none" w:sz="0" w:space="0" w:color="auto"/>
            <w:bottom w:val="none" w:sz="0" w:space="0" w:color="auto"/>
            <w:right w:val="none" w:sz="0" w:space="0" w:color="auto"/>
          </w:divBdr>
        </w:div>
        <w:div w:id="1445539029">
          <w:marLeft w:val="0"/>
          <w:marRight w:val="0"/>
          <w:marTop w:val="0"/>
          <w:marBottom w:val="0"/>
          <w:divBdr>
            <w:top w:val="none" w:sz="0" w:space="0" w:color="auto"/>
            <w:left w:val="none" w:sz="0" w:space="0" w:color="auto"/>
            <w:bottom w:val="none" w:sz="0" w:space="0" w:color="auto"/>
            <w:right w:val="none" w:sz="0" w:space="0" w:color="auto"/>
          </w:divBdr>
        </w:div>
      </w:divsChild>
    </w:div>
    <w:div w:id="309942001">
      <w:bodyDiv w:val="1"/>
      <w:marLeft w:val="0"/>
      <w:marRight w:val="0"/>
      <w:marTop w:val="0"/>
      <w:marBottom w:val="0"/>
      <w:divBdr>
        <w:top w:val="none" w:sz="0" w:space="0" w:color="auto"/>
        <w:left w:val="none" w:sz="0" w:space="0" w:color="auto"/>
        <w:bottom w:val="none" w:sz="0" w:space="0" w:color="auto"/>
        <w:right w:val="none" w:sz="0" w:space="0" w:color="auto"/>
      </w:divBdr>
      <w:divsChild>
        <w:div w:id="2042782646">
          <w:marLeft w:val="0"/>
          <w:marRight w:val="0"/>
          <w:marTop w:val="0"/>
          <w:marBottom w:val="0"/>
          <w:divBdr>
            <w:top w:val="none" w:sz="0" w:space="0" w:color="auto"/>
            <w:left w:val="none" w:sz="0" w:space="0" w:color="auto"/>
            <w:bottom w:val="none" w:sz="0" w:space="0" w:color="auto"/>
            <w:right w:val="none" w:sz="0" w:space="0" w:color="auto"/>
          </w:divBdr>
        </w:div>
        <w:div w:id="1849634670">
          <w:marLeft w:val="0"/>
          <w:marRight w:val="0"/>
          <w:marTop w:val="0"/>
          <w:marBottom w:val="0"/>
          <w:divBdr>
            <w:top w:val="none" w:sz="0" w:space="0" w:color="auto"/>
            <w:left w:val="none" w:sz="0" w:space="0" w:color="auto"/>
            <w:bottom w:val="none" w:sz="0" w:space="0" w:color="auto"/>
            <w:right w:val="none" w:sz="0" w:space="0" w:color="auto"/>
          </w:divBdr>
        </w:div>
        <w:div w:id="698747167">
          <w:marLeft w:val="0"/>
          <w:marRight w:val="0"/>
          <w:marTop w:val="0"/>
          <w:marBottom w:val="0"/>
          <w:divBdr>
            <w:top w:val="none" w:sz="0" w:space="0" w:color="auto"/>
            <w:left w:val="none" w:sz="0" w:space="0" w:color="auto"/>
            <w:bottom w:val="none" w:sz="0" w:space="0" w:color="auto"/>
            <w:right w:val="none" w:sz="0" w:space="0" w:color="auto"/>
          </w:divBdr>
        </w:div>
        <w:div w:id="2105493927">
          <w:marLeft w:val="0"/>
          <w:marRight w:val="0"/>
          <w:marTop w:val="0"/>
          <w:marBottom w:val="0"/>
          <w:divBdr>
            <w:top w:val="none" w:sz="0" w:space="0" w:color="auto"/>
            <w:left w:val="none" w:sz="0" w:space="0" w:color="auto"/>
            <w:bottom w:val="none" w:sz="0" w:space="0" w:color="auto"/>
            <w:right w:val="none" w:sz="0" w:space="0" w:color="auto"/>
          </w:divBdr>
        </w:div>
        <w:div w:id="529992027">
          <w:marLeft w:val="0"/>
          <w:marRight w:val="0"/>
          <w:marTop w:val="0"/>
          <w:marBottom w:val="0"/>
          <w:divBdr>
            <w:top w:val="none" w:sz="0" w:space="0" w:color="auto"/>
            <w:left w:val="none" w:sz="0" w:space="0" w:color="auto"/>
            <w:bottom w:val="none" w:sz="0" w:space="0" w:color="auto"/>
            <w:right w:val="none" w:sz="0" w:space="0" w:color="auto"/>
          </w:divBdr>
        </w:div>
        <w:div w:id="1610307888">
          <w:marLeft w:val="0"/>
          <w:marRight w:val="0"/>
          <w:marTop w:val="0"/>
          <w:marBottom w:val="0"/>
          <w:divBdr>
            <w:top w:val="none" w:sz="0" w:space="0" w:color="auto"/>
            <w:left w:val="none" w:sz="0" w:space="0" w:color="auto"/>
            <w:bottom w:val="none" w:sz="0" w:space="0" w:color="auto"/>
            <w:right w:val="none" w:sz="0" w:space="0" w:color="auto"/>
          </w:divBdr>
        </w:div>
        <w:div w:id="491793014">
          <w:marLeft w:val="0"/>
          <w:marRight w:val="0"/>
          <w:marTop w:val="0"/>
          <w:marBottom w:val="0"/>
          <w:divBdr>
            <w:top w:val="none" w:sz="0" w:space="0" w:color="auto"/>
            <w:left w:val="none" w:sz="0" w:space="0" w:color="auto"/>
            <w:bottom w:val="none" w:sz="0" w:space="0" w:color="auto"/>
            <w:right w:val="none" w:sz="0" w:space="0" w:color="auto"/>
          </w:divBdr>
        </w:div>
        <w:div w:id="59182108">
          <w:marLeft w:val="0"/>
          <w:marRight w:val="0"/>
          <w:marTop w:val="0"/>
          <w:marBottom w:val="0"/>
          <w:divBdr>
            <w:top w:val="none" w:sz="0" w:space="0" w:color="auto"/>
            <w:left w:val="none" w:sz="0" w:space="0" w:color="auto"/>
            <w:bottom w:val="none" w:sz="0" w:space="0" w:color="auto"/>
            <w:right w:val="none" w:sz="0" w:space="0" w:color="auto"/>
          </w:divBdr>
        </w:div>
        <w:div w:id="630676683">
          <w:marLeft w:val="0"/>
          <w:marRight w:val="0"/>
          <w:marTop w:val="0"/>
          <w:marBottom w:val="0"/>
          <w:divBdr>
            <w:top w:val="none" w:sz="0" w:space="0" w:color="auto"/>
            <w:left w:val="none" w:sz="0" w:space="0" w:color="auto"/>
            <w:bottom w:val="none" w:sz="0" w:space="0" w:color="auto"/>
            <w:right w:val="none" w:sz="0" w:space="0" w:color="auto"/>
          </w:divBdr>
        </w:div>
        <w:div w:id="186523484">
          <w:marLeft w:val="0"/>
          <w:marRight w:val="0"/>
          <w:marTop w:val="0"/>
          <w:marBottom w:val="0"/>
          <w:divBdr>
            <w:top w:val="none" w:sz="0" w:space="0" w:color="auto"/>
            <w:left w:val="none" w:sz="0" w:space="0" w:color="auto"/>
            <w:bottom w:val="none" w:sz="0" w:space="0" w:color="auto"/>
            <w:right w:val="none" w:sz="0" w:space="0" w:color="auto"/>
          </w:divBdr>
        </w:div>
        <w:div w:id="680008392">
          <w:marLeft w:val="0"/>
          <w:marRight w:val="0"/>
          <w:marTop w:val="0"/>
          <w:marBottom w:val="0"/>
          <w:divBdr>
            <w:top w:val="none" w:sz="0" w:space="0" w:color="auto"/>
            <w:left w:val="none" w:sz="0" w:space="0" w:color="auto"/>
            <w:bottom w:val="none" w:sz="0" w:space="0" w:color="auto"/>
            <w:right w:val="none" w:sz="0" w:space="0" w:color="auto"/>
          </w:divBdr>
        </w:div>
        <w:div w:id="1833720745">
          <w:marLeft w:val="0"/>
          <w:marRight w:val="0"/>
          <w:marTop w:val="0"/>
          <w:marBottom w:val="0"/>
          <w:divBdr>
            <w:top w:val="none" w:sz="0" w:space="0" w:color="auto"/>
            <w:left w:val="none" w:sz="0" w:space="0" w:color="auto"/>
            <w:bottom w:val="none" w:sz="0" w:space="0" w:color="auto"/>
            <w:right w:val="none" w:sz="0" w:space="0" w:color="auto"/>
          </w:divBdr>
        </w:div>
      </w:divsChild>
    </w:div>
    <w:div w:id="341595269">
      <w:bodyDiv w:val="1"/>
      <w:marLeft w:val="0"/>
      <w:marRight w:val="0"/>
      <w:marTop w:val="0"/>
      <w:marBottom w:val="0"/>
      <w:divBdr>
        <w:top w:val="none" w:sz="0" w:space="0" w:color="auto"/>
        <w:left w:val="none" w:sz="0" w:space="0" w:color="auto"/>
        <w:bottom w:val="none" w:sz="0" w:space="0" w:color="auto"/>
        <w:right w:val="none" w:sz="0" w:space="0" w:color="auto"/>
      </w:divBdr>
      <w:divsChild>
        <w:div w:id="1639993991">
          <w:marLeft w:val="0"/>
          <w:marRight w:val="0"/>
          <w:marTop w:val="0"/>
          <w:marBottom w:val="0"/>
          <w:divBdr>
            <w:top w:val="none" w:sz="0" w:space="0" w:color="auto"/>
            <w:left w:val="none" w:sz="0" w:space="0" w:color="auto"/>
            <w:bottom w:val="none" w:sz="0" w:space="0" w:color="auto"/>
            <w:right w:val="none" w:sz="0" w:space="0" w:color="auto"/>
          </w:divBdr>
        </w:div>
        <w:div w:id="344790096">
          <w:marLeft w:val="0"/>
          <w:marRight w:val="0"/>
          <w:marTop w:val="0"/>
          <w:marBottom w:val="0"/>
          <w:divBdr>
            <w:top w:val="none" w:sz="0" w:space="0" w:color="auto"/>
            <w:left w:val="none" w:sz="0" w:space="0" w:color="auto"/>
            <w:bottom w:val="none" w:sz="0" w:space="0" w:color="auto"/>
            <w:right w:val="none" w:sz="0" w:space="0" w:color="auto"/>
          </w:divBdr>
        </w:div>
        <w:div w:id="1563053907">
          <w:marLeft w:val="0"/>
          <w:marRight w:val="0"/>
          <w:marTop w:val="0"/>
          <w:marBottom w:val="0"/>
          <w:divBdr>
            <w:top w:val="none" w:sz="0" w:space="0" w:color="auto"/>
            <w:left w:val="none" w:sz="0" w:space="0" w:color="auto"/>
            <w:bottom w:val="none" w:sz="0" w:space="0" w:color="auto"/>
            <w:right w:val="none" w:sz="0" w:space="0" w:color="auto"/>
          </w:divBdr>
        </w:div>
        <w:div w:id="805247287">
          <w:marLeft w:val="0"/>
          <w:marRight w:val="0"/>
          <w:marTop w:val="0"/>
          <w:marBottom w:val="0"/>
          <w:divBdr>
            <w:top w:val="none" w:sz="0" w:space="0" w:color="auto"/>
            <w:left w:val="none" w:sz="0" w:space="0" w:color="auto"/>
            <w:bottom w:val="none" w:sz="0" w:space="0" w:color="auto"/>
            <w:right w:val="none" w:sz="0" w:space="0" w:color="auto"/>
          </w:divBdr>
        </w:div>
        <w:div w:id="1971200513">
          <w:marLeft w:val="0"/>
          <w:marRight w:val="0"/>
          <w:marTop w:val="0"/>
          <w:marBottom w:val="0"/>
          <w:divBdr>
            <w:top w:val="none" w:sz="0" w:space="0" w:color="auto"/>
            <w:left w:val="none" w:sz="0" w:space="0" w:color="auto"/>
            <w:bottom w:val="none" w:sz="0" w:space="0" w:color="auto"/>
            <w:right w:val="none" w:sz="0" w:space="0" w:color="auto"/>
          </w:divBdr>
        </w:div>
        <w:div w:id="192236118">
          <w:marLeft w:val="0"/>
          <w:marRight w:val="0"/>
          <w:marTop w:val="0"/>
          <w:marBottom w:val="0"/>
          <w:divBdr>
            <w:top w:val="none" w:sz="0" w:space="0" w:color="auto"/>
            <w:left w:val="none" w:sz="0" w:space="0" w:color="auto"/>
            <w:bottom w:val="none" w:sz="0" w:space="0" w:color="auto"/>
            <w:right w:val="none" w:sz="0" w:space="0" w:color="auto"/>
          </w:divBdr>
        </w:div>
        <w:div w:id="1946158251">
          <w:marLeft w:val="0"/>
          <w:marRight w:val="0"/>
          <w:marTop w:val="0"/>
          <w:marBottom w:val="0"/>
          <w:divBdr>
            <w:top w:val="none" w:sz="0" w:space="0" w:color="auto"/>
            <w:left w:val="none" w:sz="0" w:space="0" w:color="auto"/>
            <w:bottom w:val="none" w:sz="0" w:space="0" w:color="auto"/>
            <w:right w:val="none" w:sz="0" w:space="0" w:color="auto"/>
          </w:divBdr>
        </w:div>
        <w:div w:id="523908639">
          <w:marLeft w:val="0"/>
          <w:marRight w:val="0"/>
          <w:marTop w:val="0"/>
          <w:marBottom w:val="0"/>
          <w:divBdr>
            <w:top w:val="none" w:sz="0" w:space="0" w:color="auto"/>
            <w:left w:val="none" w:sz="0" w:space="0" w:color="auto"/>
            <w:bottom w:val="none" w:sz="0" w:space="0" w:color="auto"/>
            <w:right w:val="none" w:sz="0" w:space="0" w:color="auto"/>
          </w:divBdr>
        </w:div>
        <w:div w:id="1499274778">
          <w:marLeft w:val="0"/>
          <w:marRight w:val="0"/>
          <w:marTop w:val="0"/>
          <w:marBottom w:val="0"/>
          <w:divBdr>
            <w:top w:val="none" w:sz="0" w:space="0" w:color="auto"/>
            <w:left w:val="none" w:sz="0" w:space="0" w:color="auto"/>
            <w:bottom w:val="none" w:sz="0" w:space="0" w:color="auto"/>
            <w:right w:val="none" w:sz="0" w:space="0" w:color="auto"/>
          </w:divBdr>
        </w:div>
        <w:div w:id="1653635893">
          <w:marLeft w:val="0"/>
          <w:marRight w:val="0"/>
          <w:marTop w:val="0"/>
          <w:marBottom w:val="0"/>
          <w:divBdr>
            <w:top w:val="none" w:sz="0" w:space="0" w:color="auto"/>
            <w:left w:val="none" w:sz="0" w:space="0" w:color="auto"/>
            <w:bottom w:val="none" w:sz="0" w:space="0" w:color="auto"/>
            <w:right w:val="none" w:sz="0" w:space="0" w:color="auto"/>
          </w:divBdr>
        </w:div>
        <w:div w:id="1283028572">
          <w:marLeft w:val="0"/>
          <w:marRight w:val="0"/>
          <w:marTop w:val="0"/>
          <w:marBottom w:val="0"/>
          <w:divBdr>
            <w:top w:val="none" w:sz="0" w:space="0" w:color="auto"/>
            <w:left w:val="none" w:sz="0" w:space="0" w:color="auto"/>
            <w:bottom w:val="none" w:sz="0" w:space="0" w:color="auto"/>
            <w:right w:val="none" w:sz="0" w:space="0" w:color="auto"/>
          </w:divBdr>
        </w:div>
        <w:div w:id="1303850917">
          <w:marLeft w:val="0"/>
          <w:marRight w:val="0"/>
          <w:marTop w:val="0"/>
          <w:marBottom w:val="0"/>
          <w:divBdr>
            <w:top w:val="none" w:sz="0" w:space="0" w:color="auto"/>
            <w:left w:val="none" w:sz="0" w:space="0" w:color="auto"/>
            <w:bottom w:val="none" w:sz="0" w:space="0" w:color="auto"/>
            <w:right w:val="none" w:sz="0" w:space="0" w:color="auto"/>
          </w:divBdr>
        </w:div>
        <w:div w:id="1714845901">
          <w:marLeft w:val="0"/>
          <w:marRight w:val="0"/>
          <w:marTop w:val="0"/>
          <w:marBottom w:val="0"/>
          <w:divBdr>
            <w:top w:val="none" w:sz="0" w:space="0" w:color="auto"/>
            <w:left w:val="none" w:sz="0" w:space="0" w:color="auto"/>
            <w:bottom w:val="none" w:sz="0" w:space="0" w:color="auto"/>
            <w:right w:val="none" w:sz="0" w:space="0" w:color="auto"/>
          </w:divBdr>
        </w:div>
        <w:div w:id="149563078">
          <w:marLeft w:val="0"/>
          <w:marRight w:val="0"/>
          <w:marTop w:val="0"/>
          <w:marBottom w:val="0"/>
          <w:divBdr>
            <w:top w:val="none" w:sz="0" w:space="0" w:color="auto"/>
            <w:left w:val="none" w:sz="0" w:space="0" w:color="auto"/>
            <w:bottom w:val="none" w:sz="0" w:space="0" w:color="auto"/>
            <w:right w:val="none" w:sz="0" w:space="0" w:color="auto"/>
          </w:divBdr>
        </w:div>
        <w:div w:id="195698400">
          <w:marLeft w:val="0"/>
          <w:marRight w:val="0"/>
          <w:marTop w:val="0"/>
          <w:marBottom w:val="0"/>
          <w:divBdr>
            <w:top w:val="none" w:sz="0" w:space="0" w:color="auto"/>
            <w:left w:val="none" w:sz="0" w:space="0" w:color="auto"/>
            <w:bottom w:val="none" w:sz="0" w:space="0" w:color="auto"/>
            <w:right w:val="none" w:sz="0" w:space="0" w:color="auto"/>
          </w:divBdr>
        </w:div>
        <w:div w:id="141045416">
          <w:marLeft w:val="0"/>
          <w:marRight w:val="0"/>
          <w:marTop w:val="0"/>
          <w:marBottom w:val="0"/>
          <w:divBdr>
            <w:top w:val="none" w:sz="0" w:space="0" w:color="auto"/>
            <w:left w:val="none" w:sz="0" w:space="0" w:color="auto"/>
            <w:bottom w:val="none" w:sz="0" w:space="0" w:color="auto"/>
            <w:right w:val="none" w:sz="0" w:space="0" w:color="auto"/>
          </w:divBdr>
        </w:div>
        <w:div w:id="1911883335">
          <w:marLeft w:val="0"/>
          <w:marRight w:val="0"/>
          <w:marTop w:val="0"/>
          <w:marBottom w:val="0"/>
          <w:divBdr>
            <w:top w:val="none" w:sz="0" w:space="0" w:color="auto"/>
            <w:left w:val="none" w:sz="0" w:space="0" w:color="auto"/>
            <w:bottom w:val="none" w:sz="0" w:space="0" w:color="auto"/>
            <w:right w:val="none" w:sz="0" w:space="0" w:color="auto"/>
          </w:divBdr>
        </w:div>
        <w:div w:id="1801998689">
          <w:marLeft w:val="0"/>
          <w:marRight w:val="0"/>
          <w:marTop w:val="0"/>
          <w:marBottom w:val="0"/>
          <w:divBdr>
            <w:top w:val="none" w:sz="0" w:space="0" w:color="auto"/>
            <w:left w:val="none" w:sz="0" w:space="0" w:color="auto"/>
            <w:bottom w:val="none" w:sz="0" w:space="0" w:color="auto"/>
            <w:right w:val="none" w:sz="0" w:space="0" w:color="auto"/>
          </w:divBdr>
        </w:div>
      </w:divsChild>
    </w:div>
    <w:div w:id="409234145">
      <w:bodyDiv w:val="1"/>
      <w:marLeft w:val="0"/>
      <w:marRight w:val="0"/>
      <w:marTop w:val="0"/>
      <w:marBottom w:val="0"/>
      <w:divBdr>
        <w:top w:val="none" w:sz="0" w:space="0" w:color="auto"/>
        <w:left w:val="none" w:sz="0" w:space="0" w:color="auto"/>
        <w:bottom w:val="none" w:sz="0" w:space="0" w:color="auto"/>
        <w:right w:val="none" w:sz="0" w:space="0" w:color="auto"/>
      </w:divBdr>
      <w:divsChild>
        <w:div w:id="1750809247">
          <w:marLeft w:val="0"/>
          <w:marRight w:val="0"/>
          <w:marTop w:val="0"/>
          <w:marBottom w:val="0"/>
          <w:divBdr>
            <w:top w:val="none" w:sz="0" w:space="0" w:color="auto"/>
            <w:left w:val="none" w:sz="0" w:space="0" w:color="auto"/>
            <w:bottom w:val="none" w:sz="0" w:space="0" w:color="auto"/>
            <w:right w:val="none" w:sz="0" w:space="0" w:color="auto"/>
          </w:divBdr>
        </w:div>
        <w:div w:id="102767645">
          <w:marLeft w:val="0"/>
          <w:marRight w:val="0"/>
          <w:marTop w:val="0"/>
          <w:marBottom w:val="0"/>
          <w:divBdr>
            <w:top w:val="none" w:sz="0" w:space="0" w:color="auto"/>
            <w:left w:val="none" w:sz="0" w:space="0" w:color="auto"/>
            <w:bottom w:val="none" w:sz="0" w:space="0" w:color="auto"/>
            <w:right w:val="none" w:sz="0" w:space="0" w:color="auto"/>
          </w:divBdr>
        </w:div>
        <w:div w:id="159660216">
          <w:marLeft w:val="0"/>
          <w:marRight w:val="0"/>
          <w:marTop w:val="0"/>
          <w:marBottom w:val="0"/>
          <w:divBdr>
            <w:top w:val="none" w:sz="0" w:space="0" w:color="auto"/>
            <w:left w:val="none" w:sz="0" w:space="0" w:color="auto"/>
            <w:bottom w:val="none" w:sz="0" w:space="0" w:color="auto"/>
            <w:right w:val="none" w:sz="0" w:space="0" w:color="auto"/>
          </w:divBdr>
        </w:div>
        <w:div w:id="88821485">
          <w:marLeft w:val="0"/>
          <w:marRight w:val="0"/>
          <w:marTop w:val="0"/>
          <w:marBottom w:val="0"/>
          <w:divBdr>
            <w:top w:val="none" w:sz="0" w:space="0" w:color="auto"/>
            <w:left w:val="none" w:sz="0" w:space="0" w:color="auto"/>
            <w:bottom w:val="none" w:sz="0" w:space="0" w:color="auto"/>
            <w:right w:val="none" w:sz="0" w:space="0" w:color="auto"/>
          </w:divBdr>
        </w:div>
        <w:div w:id="1787233852">
          <w:marLeft w:val="0"/>
          <w:marRight w:val="0"/>
          <w:marTop w:val="0"/>
          <w:marBottom w:val="0"/>
          <w:divBdr>
            <w:top w:val="none" w:sz="0" w:space="0" w:color="auto"/>
            <w:left w:val="none" w:sz="0" w:space="0" w:color="auto"/>
            <w:bottom w:val="none" w:sz="0" w:space="0" w:color="auto"/>
            <w:right w:val="none" w:sz="0" w:space="0" w:color="auto"/>
          </w:divBdr>
        </w:div>
        <w:div w:id="717704654">
          <w:marLeft w:val="0"/>
          <w:marRight w:val="0"/>
          <w:marTop w:val="0"/>
          <w:marBottom w:val="0"/>
          <w:divBdr>
            <w:top w:val="none" w:sz="0" w:space="0" w:color="auto"/>
            <w:left w:val="none" w:sz="0" w:space="0" w:color="auto"/>
            <w:bottom w:val="none" w:sz="0" w:space="0" w:color="auto"/>
            <w:right w:val="none" w:sz="0" w:space="0" w:color="auto"/>
          </w:divBdr>
        </w:div>
        <w:div w:id="1763211782">
          <w:marLeft w:val="0"/>
          <w:marRight w:val="0"/>
          <w:marTop w:val="0"/>
          <w:marBottom w:val="0"/>
          <w:divBdr>
            <w:top w:val="none" w:sz="0" w:space="0" w:color="auto"/>
            <w:left w:val="none" w:sz="0" w:space="0" w:color="auto"/>
            <w:bottom w:val="none" w:sz="0" w:space="0" w:color="auto"/>
            <w:right w:val="none" w:sz="0" w:space="0" w:color="auto"/>
          </w:divBdr>
        </w:div>
        <w:div w:id="1677537075">
          <w:marLeft w:val="0"/>
          <w:marRight w:val="0"/>
          <w:marTop w:val="0"/>
          <w:marBottom w:val="0"/>
          <w:divBdr>
            <w:top w:val="none" w:sz="0" w:space="0" w:color="auto"/>
            <w:left w:val="none" w:sz="0" w:space="0" w:color="auto"/>
            <w:bottom w:val="none" w:sz="0" w:space="0" w:color="auto"/>
            <w:right w:val="none" w:sz="0" w:space="0" w:color="auto"/>
          </w:divBdr>
        </w:div>
        <w:div w:id="1248995689">
          <w:marLeft w:val="0"/>
          <w:marRight w:val="0"/>
          <w:marTop w:val="0"/>
          <w:marBottom w:val="0"/>
          <w:divBdr>
            <w:top w:val="none" w:sz="0" w:space="0" w:color="auto"/>
            <w:left w:val="none" w:sz="0" w:space="0" w:color="auto"/>
            <w:bottom w:val="none" w:sz="0" w:space="0" w:color="auto"/>
            <w:right w:val="none" w:sz="0" w:space="0" w:color="auto"/>
          </w:divBdr>
        </w:div>
        <w:div w:id="1156456154">
          <w:marLeft w:val="0"/>
          <w:marRight w:val="0"/>
          <w:marTop w:val="0"/>
          <w:marBottom w:val="0"/>
          <w:divBdr>
            <w:top w:val="none" w:sz="0" w:space="0" w:color="auto"/>
            <w:left w:val="none" w:sz="0" w:space="0" w:color="auto"/>
            <w:bottom w:val="none" w:sz="0" w:space="0" w:color="auto"/>
            <w:right w:val="none" w:sz="0" w:space="0" w:color="auto"/>
          </w:divBdr>
        </w:div>
      </w:divsChild>
    </w:div>
    <w:div w:id="437994631">
      <w:bodyDiv w:val="1"/>
      <w:marLeft w:val="0"/>
      <w:marRight w:val="0"/>
      <w:marTop w:val="0"/>
      <w:marBottom w:val="0"/>
      <w:divBdr>
        <w:top w:val="none" w:sz="0" w:space="0" w:color="auto"/>
        <w:left w:val="none" w:sz="0" w:space="0" w:color="auto"/>
        <w:bottom w:val="none" w:sz="0" w:space="0" w:color="auto"/>
        <w:right w:val="none" w:sz="0" w:space="0" w:color="auto"/>
      </w:divBdr>
      <w:divsChild>
        <w:div w:id="631716019">
          <w:marLeft w:val="0"/>
          <w:marRight w:val="0"/>
          <w:marTop w:val="0"/>
          <w:marBottom w:val="0"/>
          <w:divBdr>
            <w:top w:val="none" w:sz="0" w:space="0" w:color="auto"/>
            <w:left w:val="none" w:sz="0" w:space="0" w:color="auto"/>
            <w:bottom w:val="none" w:sz="0" w:space="0" w:color="auto"/>
            <w:right w:val="none" w:sz="0" w:space="0" w:color="auto"/>
          </w:divBdr>
        </w:div>
        <w:div w:id="1199122320">
          <w:marLeft w:val="0"/>
          <w:marRight w:val="0"/>
          <w:marTop w:val="0"/>
          <w:marBottom w:val="0"/>
          <w:divBdr>
            <w:top w:val="none" w:sz="0" w:space="0" w:color="auto"/>
            <w:left w:val="none" w:sz="0" w:space="0" w:color="auto"/>
            <w:bottom w:val="none" w:sz="0" w:space="0" w:color="auto"/>
            <w:right w:val="none" w:sz="0" w:space="0" w:color="auto"/>
          </w:divBdr>
        </w:div>
        <w:div w:id="1685132672">
          <w:marLeft w:val="0"/>
          <w:marRight w:val="0"/>
          <w:marTop w:val="0"/>
          <w:marBottom w:val="0"/>
          <w:divBdr>
            <w:top w:val="none" w:sz="0" w:space="0" w:color="auto"/>
            <w:left w:val="none" w:sz="0" w:space="0" w:color="auto"/>
            <w:bottom w:val="none" w:sz="0" w:space="0" w:color="auto"/>
            <w:right w:val="none" w:sz="0" w:space="0" w:color="auto"/>
          </w:divBdr>
        </w:div>
        <w:div w:id="1821381852">
          <w:marLeft w:val="0"/>
          <w:marRight w:val="0"/>
          <w:marTop w:val="0"/>
          <w:marBottom w:val="0"/>
          <w:divBdr>
            <w:top w:val="none" w:sz="0" w:space="0" w:color="auto"/>
            <w:left w:val="none" w:sz="0" w:space="0" w:color="auto"/>
            <w:bottom w:val="none" w:sz="0" w:space="0" w:color="auto"/>
            <w:right w:val="none" w:sz="0" w:space="0" w:color="auto"/>
          </w:divBdr>
        </w:div>
        <w:div w:id="1207066692">
          <w:marLeft w:val="0"/>
          <w:marRight w:val="0"/>
          <w:marTop w:val="0"/>
          <w:marBottom w:val="0"/>
          <w:divBdr>
            <w:top w:val="none" w:sz="0" w:space="0" w:color="auto"/>
            <w:left w:val="none" w:sz="0" w:space="0" w:color="auto"/>
            <w:bottom w:val="none" w:sz="0" w:space="0" w:color="auto"/>
            <w:right w:val="none" w:sz="0" w:space="0" w:color="auto"/>
          </w:divBdr>
        </w:div>
        <w:div w:id="1103301437">
          <w:marLeft w:val="0"/>
          <w:marRight w:val="0"/>
          <w:marTop w:val="0"/>
          <w:marBottom w:val="0"/>
          <w:divBdr>
            <w:top w:val="none" w:sz="0" w:space="0" w:color="auto"/>
            <w:left w:val="none" w:sz="0" w:space="0" w:color="auto"/>
            <w:bottom w:val="none" w:sz="0" w:space="0" w:color="auto"/>
            <w:right w:val="none" w:sz="0" w:space="0" w:color="auto"/>
          </w:divBdr>
        </w:div>
        <w:div w:id="670373380">
          <w:marLeft w:val="0"/>
          <w:marRight w:val="0"/>
          <w:marTop w:val="0"/>
          <w:marBottom w:val="0"/>
          <w:divBdr>
            <w:top w:val="none" w:sz="0" w:space="0" w:color="auto"/>
            <w:left w:val="none" w:sz="0" w:space="0" w:color="auto"/>
            <w:bottom w:val="none" w:sz="0" w:space="0" w:color="auto"/>
            <w:right w:val="none" w:sz="0" w:space="0" w:color="auto"/>
          </w:divBdr>
        </w:div>
        <w:div w:id="515970087">
          <w:marLeft w:val="0"/>
          <w:marRight w:val="0"/>
          <w:marTop w:val="0"/>
          <w:marBottom w:val="0"/>
          <w:divBdr>
            <w:top w:val="none" w:sz="0" w:space="0" w:color="auto"/>
            <w:left w:val="none" w:sz="0" w:space="0" w:color="auto"/>
            <w:bottom w:val="none" w:sz="0" w:space="0" w:color="auto"/>
            <w:right w:val="none" w:sz="0" w:space="0" w:color="auto"/>
          </w:divBdr>
        </w:div>
      </w:divsChild>
    </w:div>
    <w:div w:id="929508259">
      <w:bodyDiv w:val="1"/>
      <w:marLeft w:val="0"/>
      <w:marRight w:val="0"/>
      <w:marTop w:val="0"/>
      <w:marBottom w:val="0"/>
      <w:divBdr>
        <w:top w:val="none" w:sz="0" w:space="0" w:color="auto"/>
        <w:left w:val="none" w:sz="0" w:space="0" w:color="auto"/>
        <w:bottom w:val="none" w:sz="0" w:space="0" w:color="auto"/>
        <w:right w:val="none" w:sz="0" w:space="0" w:color="auto"/>
      </w:divBdr>
      <w:divsChild>
        <w:div w:id="1546868088">
          <w:marLeft w:val="0"/>
          <w:marRight w:val="0"/>
          <w:marTop w:val="0"/>
          <w:marBottom w:val="0"/>
          <w:divBdr>
            <w:top w:val="none" w:sz="0" w:space="0" w:color="auto"/>
            <w:left w:val="none" w:sz="0" w:space="0" w:color="auto"/>
            <w:bottom w:val="none" w:sz="0" w:space="0" w:color="auto"/>
            <w:right w:val="none" w:sz="0" w:space="0" w:color="auto"/>
          </w:divBdr>
        </w:div>
        <w:div w:id="34736711">
          <w:marLeft w:val="0"/>
          <w:marRight w:val="0"/>
          <w:marTop w:val="0"/>
          <w:marBottom w:val="0"/>
          <w:divBdr>
            <w:top w:val="none" w:sz="0" w:space="0" w:color="auto"/>
            <w:left w:val="none" w:sz="0" w:space="0" w:color="auto"/>
            <w:bottom w:val="none" w:sz="0" w:space="0" w:color="auto"/>
            <w:right w:val="none" w:sz="0" w:space="0" w:color="auto"/>
          </w:divBdr>
        </w:div>
        <w:div w:id="1583180282">
          <w:marLeft w:val="0"/>
          <w:marRight w:val="0"/>
          <w:marTop w:val="0"/>
          <w:marBottom w:val="0"/>
          <w:divBdr>
            <w:top w:val="none" w:sz="0" w:space="0" w:color="auto"/>
            <w:left w:val="none" w:sz="0" w:space="0" w:color="auto"/>
            <w:bottom w:val="none" w:sz="0" w:space="0" w:color="auto"/>
            <w:right w:val="none" w:sz="0" w:space="0" w:color="auto"/>
          </w:divBdr>
        </w:div>
      </w:divsChild>
    </w:div>
    <w:div w:id="1055472306">
      <w:bodyDiv w:val="1"/>
      <w:marLeft w:val="0"/>
      <w:marRight w:val="0"/>
      <w:marTop w:val="0"/>
      <w:marBottom w:val="0"/>
      <w:divBdr>
        <w:top w:val="none" w:sz="0" w:space="0" w:color="auto"/>
        <w:left w:val="none" w:sz="0" w:space="0" w:color="auto"/>
        <w:bottom w:val="none" w:sz="0" w:space="0" w:color="auto"/>
        <w:right w:val="none" w:sz="0" w:space="0" w:color="auto"/>
      </w:divBdr>
      <w:divsChild>
        <w:div w:id="949513438">
          <w:marLeft w:val="0"/>
          <w:marRight w:val="0"/>
          <w:marTop w:val="0"/>
          <w:marBottom w:val="0"/>
          <w:divBdr>
            <w:top w:val="none" w:sz="0" w:space="0" w:color="auto"/>
            <w:left w:val="none" w:sz="0" w:space="0" w:color="auto"/>
            <w:bottom w:val="none" w:sz="0" w:space="0" w:color="auto"/>
            <w:right w:val="none" w:sz="0" w:space="0" w:color="auto"/>
          </w:divBdr>
        </w:div>
        <w:div w:id="741487279">
          <w:marLeft w:val="0"/>
          <w:marRight w:val="0"/>
          <w:marTop w:val="0"/>
          <w:marBottom w:val="0"/>
          <w:divBdr>
            <w:top w:val="none" w:sz="0" w:space="0" w:color="auto"/>
            <w:left w:val="none" w:sz="0" w:space="0" w:color="auto"/>
            <w:bottom w:val="none" w:sz="0" w:space="0" w:color="auto"/>
            <w:right w:val="none" w:sz="0" w:space="0" w:color="auto"/>
          </w:divBdr>
        </w:div>
        <w:div w:id="1985235987">
          <w:marLeft w:val="0"/>
          <w:marRight w:val="0"/>
          <w:marTop w:val="0"/>
          <w:marBottom w:val="0"/>
          <w:divBdr>
            <w:top w:val="none" w:sz="0" w:space="0" w:color="auto"/>
            <w:left w:val="none" w:sz="0" w:space="0" w:color="auto"/>
            <w:bottom w:val="none" w:sz="0" w:space="0" w:color="auto"/>
            <w:right w:val="none" w:sz="0" w:space="0" w:color="auto"/>
          </w:divBdr>
        </w:div>
        <w:div w:id="286736372">
          <w:marLeft w:val="0"/>
          <w:marRight w:val="0"/>
          <w:marTop w:val="0"/>
          <w:marBottom w:val="0"/>
          <w:divBdr>
            <w:top w:val="none" w:sz="0" w:space="0" w:color="auto"/>
            <w:left w:val="none" w:sz="0" w:space="0" w:color="auto"/>
            <w:bottom w:val="none" w:sz="0" w:space="0" w:color="auto"/>
            <w:right w:val="none" w:sz="0" w:space="0" w:color="auto"/>
          </w:divBdr>
        </w:div>
        <w:div w:id="149099621">
          <w:marLeft w:val="0"/>
          <w:marRight w:val="0"/>
          <w:marTop w:val="0"/>
          <w:marBottom w:val="0"/>
          <w:divBdr>
            <w:top w:val="none" w:sz="0" w:space="0" w:color="auto"/>
            <w:left w:val="none" w:sz="0" w:space="0" w:color="auto"/>
            <w:bottom w:val="none" w:sz="0" w:space="0" w:color="auto"/>
            <w:right w:val="none" w:sz="0" w:space="0" w:color="auto"/>
          </w:divBdr>
        </w:div>
        <w:div w:id="1766416336">
          <w:marLeft w:val="0"/>
          <w:marRight w:val="0"/>
          <w:marTop w:val="0"/>
          <w:marBottom w:val="0"/>
          <w:divBdr>
            <w:top w:val="none" w:sz="0" w:space="0" w:color="auto"/>
            <w:left w:val="none" w:sz="0" w:space="0" w:color="auto"/>
            <w:bottom w:val="none" w:sz="0" w:space="0" w:color="auto"/>
            <w:right w:val="none" w:sz="0" w:space="0" w:color="auto"/>
          </w:divBdr>
        </w:div>
        <w:div w:id="1359889966">
          <w:marLeft w:val="0"/>
          <w:marRight w:val="0"/>
          <w:marTop w:val="0"/>
          <w:marBottom w:val="0"/>
          <w:divBdr>
            <w:top w:val="none" w:sz="0" w:space="0" w:color="auto"/>
            <w:left w:val="none" w:sz="0" w:space="0" w:color="auto"/>
            <w:bottom w:val="none" w:sz="0" w:space="0" w:color="auto"/>
            <w:right w:val="none" w:sz="0" w:space="0" w:color="auto"/>
          </w:divBdr>
        </w:div>
        <w:div w:id="1793287367">
          <w:marLeft w:val="0"/>
          <w:marRight w:val="0"/>
          <w:marTop w:val="0"/>
          <w:marBottom w:val="0"/>
          <w:divBdr>
            <w:top w:val="none" w:sz="0" w:space="0" w:color="auto"/>
            <w:left w:val="none" w:sz="0" w:space="0" w:color="auto"/>
            <w:bottom w:val="none" w:sz="0" w:space="0" w:color="auto"/>
            <w:right w:val="none" w:sz="0" w:space="0" w:color="auto"/>
          </w:divBdr>
        </w:div>
        <w:div w:id="1526939755">
          <w:marLeft w:val="0"/>
          <w:marRight w:val="0"/>
          <w:marTop w:val="0"/>
          <w:marBottom w:val="0"/>
          <w:divBdr>
            <w:top w:val="none" w:sz="0" w:space="0" w:color="auto"/>
            <w:left w:val="none" w:sz="0" w:space="0" w:color="auto"/>
            <w:bottom w:val="none" w:sz="0" w:space="0" w:color="auto"/>
            <w:right w:val="none" w:sz="0" w:space="0" w:color="auto"/>
          </w:divBdr>
        </w:div>
        <w:div w:id="1683122438">
          <w:marLeft w:val="0"/>
          <w:marRight w:val="0"/>
          <w:marTop w:val="0"/>
          <w:marBottom w:val="0"/>
          <w:divBdr>
            <w:top w:val="none" w:sz="0" w:space="0" w:color="auto"/>
            <w:left w:val="none" w:sz="0" w:space="0" w:color="auto"/>
            <w:bottom w:val="none" w:sz="0" w:space="0" w:color="auto"/>
            <w:right w:val="none" w:sz="0" w:space="0" w:color="auto"/>
          </w:divBdr>
        </w:div>
      </w:divsChild>
    </w:div>
    <w:div w:id="1069183615">
      <w:bodyDiv w:val="1"/>
      <w:marLeft w:val="0"/>
      <w:marRight w:val="0"/>
      <w:marTop w:val="0"/>
      <w:marBottom w:val="0"/>
      <w:divBdr>
        <w:top w:val="none" w:sz="0" w:space="0" w:color="auto"/>
        <w:left w:val="none" w:sz="0" w:space="0" w:color="auto"/>
        <w:bottom w:val="none" w:sz="0" w:space="0" w:color="auto"/>
        <w:right w:val="none" w:sz="0" w:space="0" w:color="auto"/>
      </w:divBdr>
      <w:divsChild>
        <w:div w:id="746196317">
          <w:marLeft w:val="0"/>
          <w:marRight w:val="0"/>
          <w:marTop w:val="0"/>
          <w:marBottom w:val="0"/>
          <w:divBdr>
            <w:top w:val="none" w:sz="0" w:space="0" w:color="auto"/>
            <w:left w:val="none" w:sz="0" w:space="0" w:color="auto"/>
            <w:bottom w:val="none" w:sz="0" w:space="0" w:color="auto"/>
            <w:right w:val="none" w:sz="0" w:space="0" w:color="auto"/>
          </w:divBdr>
        </w:div>
        <w:div w:id="725563488">
          <w:marLeft w:val="0"/>
          <w:marRight w:val="0"/>
          <w:marTop w:val="0"/>
          <w:marBottom w:val="0"/>
          <w:divBdr>
            <w:top w:val="none" w:sz="0" w:space="0" w:color="auto"/>
            <w:left w:val="none" w:sz="0" w:space="0" w:color="auto"/>
            <w:bottom w:val="none" w:sz="0" w:space="0" w:color="auto"/>
            <w:right w:val="none" w:sz="0" w:space="0" w:color="auto"/>
          </w:divBdr>
        </w:div>
        <w:div w:id="1617786297">
          <w:marLeft w:val="0"/>
          <w:marRight w:val="0"/>
          <w:marTop w:val="0"/>
          <w:marBottom w:val="0"/>
          <w:divBdr>
            <w:top w:val="none" w:sz="0" w:space="0" w:color="auto"/>
            <w:left w:val="none" w:sz="0" w:space="0" w:color="auto"/>
            <w:bottom w:val="none" w:sz="0" w:space="0" w:color="auto"/>
            <w:right w:val="none" w:sz="0" w:space="0" w:color="auto"/>
          </w:divBdr>
        </w:div>
        <w:div w:id="1651984267">
          <w:marLeft w:val="0"/>
          <w:marRight w:val="0"/>
          <w:marTop w:val="0"/>
          <w:marBottom w:val="0"/>
          <w:divBdr>
            <w:top w:val="none" w:sz="0" w:space="0" w:color="auto"/>
            <w:left w:val="none" w:sz="0" w:space="0" w:color="auto"/>
            <w:bottom w:val="none" w:sz="0" w:space="0" w:color="auto"/>
            <w:right w:val="none" w:sz="0" w:space="0" w:color="auto"/>
          </w:divBdr>
        </w:div>
        <w:div w:id="912810642">
          <w:marLeft w:val="0"/>
          <w:marRight w:val="0"/>
          <w:marTop w:val="0"/>
          <w:marBottom w:val="0"/>
          <w:divBdr>
            <w:top w:val="none" w:sz="0" w:space="0" w:color="auto"/>
            <w:left w:val="none" w:sz="0" w:space="0" w:color="auto"/>
            <w:bottom w:val="none" w:sz="0" w:space="0" w:color="auto"/>
            <w:right w:val="none" w:sz="0" w:space="0" w:color="auto"/>
          </w:divBdr>
        </w:div>
        <w:div w:id="631133358">
          <w:marLeft w:val="0"/>
          <w:marRight w:val="0"/>
          <w:marTop w:val="0"/>
          <w:marBottom w:val="0"/>
          <w:divBdr>
            <w:top w:val="none" w:sz="0" w:space="0" w:color="auto"/>
            <w:left w:val="none" w:sz="0" w:space="0" w:color="auto"/>
            <w:bottom w:val="none" w:sz="0" w:space="0" w:color="auto"/>
            <w:right w:val="none" w:sz="0" w:space="0" w:color="auto"/>
          </w:divBdr>
        </w:div>
        <w:div w:id="1120802951">
          <w:marLeft w:val="0"/>
          <w:marRight w:val="0"/>
          <w:marTop w:val="0"/>
          <w:marBottom w:val="0"/>
          <w:divBdr>
            <w:top w:val="none" w:sz="0" w:space="0" w:color="auto"/>
            <w:left w:val="none" w:sz="0" w:space="0" w:color="auto"/>
            <w:bottom w:val="none" w:sz="0" w:space="0" w:color="auto"/>
            <w:right w:val="none" w:sz="0" w:space="0" w:color="auto"/>
          </w:divBdr>
        </w:div>
        <w:div w:id="235940640">
          <w:marLeft w:val="0"/>
          <w:marRight w:val="0"/>
          <w:marTop w:val="0"/>
          <w:marBottom w:val="0"/>
          <w:divBdr>
            <w:top w:val="none" w:sz="0" w:space="0" w:color="auto"/>
            <w:left w:val="none" w:sz="0" w:space="0" w:color="auto"/>
            <w:bottom w:val="none" w:sz="0" w:space="0" w:color="auto"/>
            <w:right w:val="none" w:sz="0" w:space="0" w:color="auto"/>
          </w:divBdr>
        </w:div>
        <w:div w:id="20712424">
          <w:marLeft w:val="0"/>
          <w:marRight w:val="0"/>
          <w:marTop w:val="0"/>
          <w:marBottom w:val="0"/>
          <w:divBdr>
            <w:top w:val="none" w:sz="0" w:space="0" w:color="auto"/>
            <w:left w:val="none" w:sz="0" w:space="0" w:color="auto"/>
            <w:bottom w:val="none" w:sz="0" w:space="0" w:color="auto"/>
            <w:right w:val="none" w:sz="0" w:space="0" w:color="auto"/>
          </w:divBdr>
        </w:div>
      </w:divsChild>
    </w:div>
    <w:div w:id="1129981186">
      <w:bodyDiv w:val="1"/>
      <w:marLeft w:val="0"/>
      <w:marRight w:val="0"/>
      <w:marTop w:val="0"/>
      <w:marBottom w:val="0"/>
      <w:divBdr>
        <w:top w:val="none" w:sz="0" w:space="0" w:color="auto"/>
        <w:left w:val="none" w:sz="0" w:space="0" w:color="auto"/>
        <w:bottom w:val="none" w:sz="0" w:space="0" w:color="auto"/>
        <w:right w:val="none" w:sz="0" w:space="0" w:color="auto"/>
      </w:divBdr>
      <w:divsChild>
        <w:div w:id="1280642271">
          <w:marLeft w:val="0"/>
          <w:marRight w:val="0"/>
          <w:marTop w:val="0"/>
          <w:marBottom w:val="0"/>
          <w:divBdr>
            <w:top w:val="none" w:sz="0" w:space="0" w:color="auto"/>
            <w:left w:val="none" w:sz="0" w:space="0" w:color="auto"/>
            <w:bottom w:val="none" w:sz="0" w:space="0" w:color="auto"/>
            <w:right w:val="none" w:sz="0" w:space="0" w:color="auto"/>
          </w:divBdr>
        </w:div>
        <w:div w:id="1545947176">
          <w:marLeft w:val="0"/>
          <w:marRight w:val="0"/>
          <w:marTop w:val="0"/>
          <w:marBottom w:val="0"/>
          <w:divBdr>
            <w:top w:val="none" w:sz="0" w:space="0" w:color="auto"/>
            <w:left w:val="none" w:sz="0" w:space="0" w:color="auto"/>
            <w:bottom w:val="none" w:sz="0" w:space="0" w:color="auto"/>
            <w:right w:val="none" w:sz="0" w:space="0" w:color="auto"/>
          </w:divBdr>
        </w:div>
        <w:div w:id="911280240">
          <w:marLeft w:val="0"/>
          <w:marRight w:val="0"/>
          <w:marTop w:val="0"/>
          <w:marBottom w:val="0"/>
          <w:divBdr>
            <w:top w:val="none" w:sz="0" w:space="0" w:color="auto"/>
            <w:left w:val="none" w:sz="0" w:space="0" w:color="auto"/>
            <w:bottom w:val="none" w:sz="0" w:space="0" w:color="auto"/>
            <w:right w:val="none" w:sz="0" w:space="0" w:color="auto"/>
          </w:divBdr>
        </w:div>
        <w:div w:id="1129398585">
          <w:marLeft w:val="0"/>
          <w:marRight w:val="0"/>
          <w:marTop w:val="0"/>
          <w:marBottom w:val="0"/>
          <w:divBdr>
            <w:top w:val="none" w:sz="0" w:space="0" w:color="auto"/>
            <w:left w:val="none" w:sz="0" w:space="0" w:color="auto"/>
            <w:bottom w:val="none" w:sz="0" w:space="0" w:color="auto"/>
            <w:right w:val="none" w:sz="0" w:space="0" w:color="auto"/>
          </w:divBdr>
        </w:div>
      </w:divsChild>
    </w:div>
    <w:div w:id="1218082054">
      <w:bodyDiv w:val="1"/>
      <w:marLeft w:val="0"/>
      <w:marRight w:val="0"/>
      <w:marTop w:val="0"/>
      <w:marBottom w:val="0"/>
      <w:divBdr>
        <w:top w:val="none" w:sz="0" w:space="0" w:color="auto"/>
        <w:left w:val="none" w:sz="0" w:space="0" w:color="auto"/>
        <w:bottom w:val="none" w:sz="0" w:space="0" w:color="auto"/>
        <w:right w:val="none" w:sz="0" w:space="0" w:color="auto"/>
      </w:divBdr>
      <w:divsChild>
        <w:div w:id="1483888758">
          <w:marLeft w:val="0"/>
          <w:marRight w:val="0"/>
          <w:marTop w:val="0"/>
          <w:marBottom w:val="0"/>
          <w:divBdr>
            <w:top w:val="none" w:sz="0" w:space="0" w:color="auto"/>
            <w:left w:val="none" w:sz="0" w:space="0" w:color="auto"/>
            <w:bottom w:val="none" w:sz="0" w:space="0" w:color="auto"/>
            <w:right w:val="none" w:sz="0" w:space="0" w:color="auto"/>
          </w:divBdr>
        </w:div>
        <w:div w:id="947470214">
          <w:marLeft w:val="0"/>
          <w:marRight w:val="0"/>
          <w:marTop w:val="0"/>
          <w:marBottom w:val="0"/>
          <w:divBdr>
            <w:top w:val="none" w:sz="0" w:space="0" w:color="auto"/>
            <w:left w:val="none" w:sz="0" w:space="0" w:color="auto"/>
            <w:bottom w:val="none" w:sz="0" w:space="0" w:color="auto"/>
            <w:right w:val="none" w:sz="0" w:space="0" w:color="auto"/>
          </w:divBdr>
        </w:div>
        <w:div w:id="93329222">
          <w:marLeft w:val="0"/>
          <w:marRight w:val="0"/>
          <w:marTop w:val="0"/>
          <w:marBottom w:val="0"/>
          <w:divBdr>
            <w:top w:val="none" w:sz="0" w:space="0" w:color="auto"/>
            <w:left w:val="none" w:sz="0" w:space="0" w:color="auto"/>
            <w:bottom w:val="none" w:sz="0" w:space="0" w:color="auto"/>
            <w:right w:val="none" w:sz="0" w:space="0" w:color="auto"/>
          </w:divBdr>
        </w:div>
        <w:div w:id="2041854262">
          <w:marLeft w:val="0"/>
          <w:marRight w:val="0"/>
          <w:marTop w:val="0"/>
          <w:marBottom w:val="0"/>
          <w:divBdr>
            <w:top w:val="none" w:sz="0" w:space="0" w:color="auto"/>
            <w:left w:val="none" w:sz="0" w:space="0" w:color="auto"/>
            <w:bottom w:val="none" w:sz="0" w:space="0" w:color="auto"/>
            <w:right w:val="none" w:sz="0" w:space="0" w:color="auto"/>
          </w:divBdr>
        </w:div>
        <w:div w:id="1709063108">
          <w:marLeft w:val="0"/>
          <w:marRight w:val="0"/>
          <w:marTop w:val="0"/>
          <w:marBottom w:val="0"/>
          <w:divBdr>
            <w:top w:val="none" w:sz="0" w:space="0" w:color="auto"/>
            <w:left w:val="none" w:sz="0" w:space="0" w:color="auto"/>
            <w:bottom w:val="none" w:sz="0" w:space="0" w:color="auto"/>
            <w:right w:val="none" w:sz="0" w:space="0" w:color="auto"/>
          </w:divBdr>
        </w:div>
        <w:div w:id="1675180222">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742416528">
          <w:marLeft w:val="0"/>
          <w:marRight w:val="0"/>
          <w:marTop w:val="0"/>
          <w:marBottom w:val="0"/>
          <w:divBdr>
            <w:top w:val="none" w:sz="0" w:space="0" w:color="auto"/>
            <w:left w:val="none" w:sz="0" w:space="0" w:color="auto"/>
            <w:bottom w:val="none" w:sz="0" w:space="0" w:color="auto"/>
            <w:right w:val="none" w:sz="0" w:space="0" w:color="auto"/>
          </w:divBdr>
        </w:div>
        <w:div w:id="215163636">
          <w:marLeft w:val="0"/>
          <w:marRight w:val="0"/>
          <w:marTop w:val="0"/>
          <w:marBottom w:val="0"/>
          <w:divBdr>
            <w:top w:val="none" w:sz="0" w:space="0" w:color="auto"/>
            <w:left w:val="none" w:sz="0" w:space="0" w:color="auto"/>
            <w:bottom w:val="none" w:sz="0" w:space="0" w:color="auto"/>
            <w:right w:val="none" w:sz="0" w:space="0" w:color="auto"/>
          </w:divBdr>
        </w:div>
        <w:div w:id="1946038028">
          <w:marLeft w:val="0"/>
          <w:marRight w:val="0"/>
          <w:marTop w:val="0"/>
          <w:marBottom w:val="0"/>
          <w:divBdr>
            <w:top w:val="none" w:sz="0" w:space="0" w:color="auto"/>
            <w:left w:val="none" w:sz="0" w:space="0" w:color="auto"/>
            <w:bottom w:val="none" w:sz="0" w:space="0" w:color="auto"/>
            <w:right w:val="none" w:sz="0" w:space="0" w:color="auto"/>
          </w:divBdr>
        </w:div>
        <w:div w:id="1886789345">
          <w:marLeft w:val="0"/>
          <w:marRight w:val="0"/>
          <w:marTop w:val="0"/>
          <w:marBottom w:val="0"/>
          <w:divBdr>
            <w:top w:val="none" w:sz="0" w:space="0" w:color="auto"/>
            <w:left w:val="none" w:sz="0" w:space="0" w:color="auto"/>
            <w:bottom w:val="none" w:sz="0" w:space="0" w:color="auto"/>
            <w:right w:val="none" w:sz="0" w:space="0" w:color="auto"/>
          </w:divBdr>
        </w:div>
        <w:div w:id="991369686">
          <w:marLeft w:val="0"/>
          <w:marRight w:val="0"/>
          <w:marTop w:val="0"/>
          <w:marBottom w:val="0"/>
          <w:divBdr>
            <w:top w:val="none" w:sz="0" w:space="0" w:color="auto"/>
            <w:left w:val="none" w:sz="0" w:space="0" w:color="auto"/>
            <w:bottom w:val="none" w:sz="0" w:space="0" w:color="auto"/>
            <w:right w:val="none" w:sz="0" w:space="0" w:color="auto"/>
          </w:divBdr>
        </w:div>
      </w:divsChild>
    </w:div>
    <w:div w:id="1291325124">
      <w:bodyDiv w:val="1"/>
      <w:marLeft w:val="0"/>
      <w:marRight w:val="0"/>
      <w:marTop w:val="0"/>
      <w:marBottom w:val="0"/>
      <w:divBdr>
        <w:top w:val="none" w:sz="0" w:space="0" w:color="auto"/>
        <w:left w:val="none" w:sz="0" w:space="0" w:color="auto"/>
        <w:bottom w:val="none" w:sz="0" w:space="0" w:color="auto"/>
        <w:right w:val="none" w:sz="0" w:space="0" w:color="auto"/>
      </w:divBdr>
      <w:divsChild>
        <w:div w:id="93399344">
          <w:marLeft w:val="0"/>
          <w:marRight w:val="0"/>
          <w:marTop w:val="0"/>
          <w:marBottom w:val="0"/>
          <w:divBdr>
            <w:top w:val="none" w:sz="0" w:space="0" w:color="auto"/>
            <w:left w:val="none" w:sz="0" w:space="0" w:color="auto"/>
            <w:bottom w:val="none" w:sz="0" w:space="0" w:color="auto"/>
            <w:right w:val="none" w:sz="0" w:space="0" w:color="auto"/>
          </w:divBdr>
        </w:div>
        <w:div w:id="933393233">
          <w:marLeft w:val="0"/>
          <w:marRight w:val="0"/>
          <w:marTop w:val="0"/>
          <w:marBottom w:val="0"/>
          <w:divBdr>
            <w:top w:val="none" w:sz="0" w:space="0" w:color="auto"/>
            <w:left w:val="none" w:sz="0" w:space="0" w:color="auto"/>
            <w:bottom w:val="none" w:sz="0" w:space="0" w:color="auto"/>
            <w:right w:val="none" w:sz="0" w:space="0" w:color="auto"/>
          </w:divBdr>
        </w:div>
        <w:div w:id="325981437">
          <w:marLeft w:val="0"/>
          <w:marRight w:val="0"/>
          <w:marTop w:val="0"/>
          <w:marBottom w:val="0"/>
          <w:divBdr>
            <w:top w:val="none" w:sz="0" w:space="0" w:color="auto"/>
            <w:left w:val="none" w:sz="0" w:space="0" w:color="auto"/>
            <w:bottom w:val="none" w:sz="0" w:space="0" w:color="auto"/>
            <w:right w:val="none" w:sz="0" w:space="0" w:color="auto"/>
          </w:divBdr>
        </w:div>
        <w:div w:id="1110928001">
          <w:marLeft w:val="0"/>
          <w:marRight w:val="0"/>
          <w:marTop w:val="0"/>
          <w:marBottom w:val="0"/>
          <w:divBdr>
            <w:top w:val="none" w:sz="0" w:space="0" w:color="auto"/>
            <w:left w:val="none" w:sz="0" w:space="0" w:color="auto"/>
            <w:bottom w:val="none" w:sz="0" w:space="0" w:color="auto"/>
            <w:right w:val="none" w:sz="0" w:space="0" w:color="auto"/>
          </w:divBdr>
        </w:div>
        <w:div w:id="1895500472">
          <w:marLeft w:val="0"/>
          <w:marRight w:val="0"/>
          <w:marTop w:val="0"/>
          <w:marBottom w:val="0"/>
          <w:divBdr>
            <w:top w:val="none" w:sz="0" w:space="0" w:color="auto"/>
            <w:left w:val="none" w:sz="0" w:space="0" w:color="auto"/>
            <w:bottom w:val="none" w:sz="0" w:space="0" w:color="auto"/>
            <w:right w:val="none" w:sz="0" w:space="0" w:color="auto"/>
          </w:divBdr>
        </w:div>
        <w:div w:id="1307706036">
          <w:marLeft w:val="0"/>
          <w:marRight w:val="0"/>
          <w:marTop w:val="0"/>
          <w:marBottom w:val="0"/>
          <w:divBdr>
            <w:top w:val="none" w:sz="0" w:space="0" w:color="auto"/>
            <w:left w:val="none" w:sz="0" w:space="0" w:color="auto"/>
            <w:bottom w:val="none" w:sz="0" w:space="0" w:color="auto"/>
            <w:right w:val="none" w:sz="0" w:space="0" w:color="auto"/>
          </w:divBdr>
        </w:div>
      </w:divsChild>
    </w:div>
    <w:div w:id="1366373314">
      <w:bodyDiv w:val="1"/>
      <w:marLeft w:val="0"/>
      <w:marRight w:val="0"/>
      <w:marTop w:val="0"/>
      <w:marBottom w:val="0"/>
      <w:divBdr>
        <w:top w:val="none" w:sz="0" w:space="0" w:color="auto"/>
        <w:left w:val="none" w:sz="0" w:space="0" w:color="auto"/>
        <w:bottom w:val="none" w:sz="0" w:space="0" w:color="auto"/>
        <w:right w:val="none" w:sz="0" w:space="0" w:color="auto"/>
      </w:divBdr>
      <w:divsChild>
        <w:div w:id="607472990">
          <w:marLeft w:val="0"/>
          <w:marRight w:val="0"/>
          <w:marTop w:val="0"/>
          <w:marBottom w:val="0"/>
          <w:divBdr>
            <w:top w:val="none" w:sz="0" w:space="0" w:color="auto"/>
            <w:left w:val="none" w:sz="0" w:space="0" w:color="auto"/>
            <w:bottom w:val="none" w:sz="0" w:space="0" w:color="auto"/>
            <w:right w:val="none" w:sz="0" w:space="0" w:color="auto"/>
          </w:divBdr>
        </w:div>
        <w:div w:id="995642769">
          <w:marLeft w:val="0"/>
          <w:marRight w:val="0"/>
          <w:marTop w:val="0"/>
          <w:marBottom w:val="0"/>
          <w:divBdr>
            <w:top w:val="none" w:sz="0" w:space="0" w:color="auto"/>
            <w:left w:val="none" w:sz="0" w:space="0" w:color="auto"/>
            <w:bottom w:val="none" w:sz="0" w:space="0" w:color="auto"/>
            <w:right w:val="none" w:sz="0" w:space="0" w:color="auto"/>
          </w:divBdr>
        </w:div>
        <w:div w:id="1137408403">
          <w:marLeft w:val="0"/>
          <w:marRight w:val="0"/>
          <w:marTop w:val="0"/>
          <w:marBottom w:val="0"/>
          <w:divBdr>
            <w:top w:val="none" w:sz="0" w:space="0" w:color="auto"/>
            <w:left w:val="none" w:sz="0" w:space="0" w:color="auto"/>
            <w:bottom w:val="none" w:sz="0" w:space="0" w:color="auto"/>
            <w:right w:val="none" w:sz="0" w:space="0" w:color="auto"/>
          </w:divBdr>
        </w:div>
        <w:div w:id="746800782">
          <w:marLeft w:val="0"/>
          <w:marRight w:val="0"/>
          <w:marTop w:val="0"/>
          <w:marBottom w:val="0"/>
          <w:divBdr>
            <w:top w:val="none" w:sz="0" w:space="0" w:color="auto"/>
            <w:left w:val="none" w:sz="0" w:space="0" w:color="auto"/>
            <w:bottom w:val="none" w:sz="0" w:space="0" w:color="auto"/>
            <w:right w:val="none" w:sz="0" w:space="0" w:color="auto"/>
          </w:divBdr>
        </w:div>
      </w:divsChild>
    </w:div>
    <w:div w:id="1375495592">
      <w:bodyDiv w:val="1"/>
      <w:marLeft w:val="0"/>
      <w:marRight w:val="0"/>
      <w:marTop w:val="0"/>
      <w:marBottom w:val="0"/>
      <w:divBdr>
        <w:top w:val="none" w:sz="0" w:space="0" w:color="auto"/>
        <w:left w:val="none" w:sz="0" w:space="0" w:color="auto"/>
        <w:bottom w:val="none" w:sz="0" w:space="0" w:color="auto"/>
        <w:right w:val="none" w:sz="0" w:space="0" w:color="auto"/>
      </w:divBdr>
      <w:divsChild>
        <w:div w:id="597326282">
          <w:marLeft w:val="0"/>
          <w:marRight w:val="0"/>
          <w:marTop w:val="0"/>
          <w:marBottom w:val="0"/>
          <w:divBdr>
            <w:top w:val="none" w:sz="0" w:space="0" w:color="auto"/>
            <w:left w:val="none" w:sz="0" w:space="0" w:color="auto"/>
            <w:bottom w:val="none" w:sz="0" w:space="0" w:color="auto"/>
            <w:right w:val="none" w:sz="0" w:space="0" w:color="auto"/>
          </w:divBdr>
        </w:div>
        <w:div w:id="1504591578">
          <w:marLeft w:val="0"/>
          <w:marRight w:val="0"/>
          <w:marTop w:val="0"/>
          <w:marBottom w:val="0"/>
          <w:divBdr>
            <w:top w:val="none" w:sz="0" w:space="0" w:color="auto"/>
            <w:left w:val="none" w:sz="0" w:space="0" w:color="auto"/>
            <w:bottom w:val="none" w:sz="0" w:space="0" w:color="auto"/>
            <w:right w:val="none" w:sz="0" w:space="0" w:color="auto"/>
          </w:divBdr>
        </w:div>
        <w:div w:id="1375690036">
          <w:marLeft w:val="0"/>
          <w:marRight w:val="0"/>
          <w:marTop w:val="0"/>
          <w:marBottom w:val="0"/>
          <w:divBdr>
            <w:top w:val="none" w:sz="0" w:space="0" w:color="auto"/>
            <w:left w:val="none" w:sz="0" w:space="0" w:color="auto"/>
            <w:bottom w:val="none" w:sz="0" w:space="0" w:color="auto"/>
            <w:right w:val="none" w:sz="0" w:space="0" w:color="auto"/>
          </w:divBdr>
        </w:div>
        <w:div w:id="1237861879">
          <w:marLeft w:val="0"/>
          <w:marRight w:val="0"/>
          <w:marTop w:val="0"/>
          <w:marBottom w:val="0"/>
          <w:divBdr>
            <w:top w:val="none" w:sz="0" w:space="0" w:color="auto"/>
            <w:left w:val="none" w:sz="0" w:space="0" w:color="auto"/>
            <w:bottom w:val="none" w:sz="0" w:space="0" w:color="auto"/>
            <w:right w:val="none" w:sz="0" w:space="0" w:color="auto"/>
          </w:divBdr>
        </w:div>
        <w:div w:id="890310229">
          <w:marLeft w:val="0"/>
          <w:marRight w:val="0"/>
          <w:marTop w:val="0"/>
          <w:marBottom w:val="0"/>
          <w:divBdr>
            <w:top w:val="none" w:sz="0" w:space="0" w:color="auto"/>
            <w:left w:val="none" w:sz="0" w:space="0" w:color="auto"/>
            <w:bottom w:val="none" w:sz="0" w:space="0" w:color="auto"/>
            <w:right w:val="none" w:sz="0" w:space="0" w:color="auto"/>
          </w:divBdr>
        </w:div>
        <w:div w:id="1362785622">
          <w:marLeft w:val="0"/>
          <w:marRight w:val="0"/>
          <w:marTop w:val="0"/>
          <w:marBottom w:val="0"/>
          <w:divBdr>
            <w:top w:val="none" w:sz="0" w:space="0" w:color="auto"/>
            <w:left w:val="none" w:sz="0" w:space="0" w:color="auto"/>
            <w:bottom w:val="none" w:sz="0" w:space="0" w:color="auto"/>
            <w:right w:val="none" w:sz="0" w:space="0" w:color="auto"/>
          </w:divBdr>
        </w:div>
        <w:div w:id="562369534">
          <w:marLeft w:val="0"/>
          <w:marRight w:val="0"/>
          <w:marTop w:val="0"/>
          <w:marBottom w:val="0"/>
          <w:divBdr>
            <w:top w:val="none" w:sz="0" w:space="0" w:color="auto"/>
            <w:left w:val="none" w:sz="0" w:space="0" w:color="auto"/>
            <w:bottom w:val="none" w:sz="0" w:space="0" w:color="auto"/>
            <w:right w:val="none" w:sz="0" w:space="0" w:color="auto"/>
          </w:divBdr>
        </w:div>
        <w:div w:id="278145259">
          <w:marLeft w:val="0"/>
          <w:marRight w:val="0"/>
          <w:marTop w:val="0"/>
          <w:marBottom w:val="0"/>
          <w:divBdr>
            <w:top w:val="none" w:sz="0" w:space="0" w:color="auto"/>
            <w:left w:val="none" w:sz="0" w:space="0" w:color="auto"/>
            <w:bottom w:val="none" w:sz="0" w:space="0" w:color="auto"/>
            <w:right w:val="none" w:sz="0" w:space="0" w:color="auto"/>
          </w:divBdr>
        </w:div>
        <w:div w:id="1538464244">
          <w:marLeft w:val="0"/>
          <w:marRight w:val="0"/>
          <w:marTop w:val="0"/>
          <w:marBottom w:val="0"/>
          <w:divBdr>
            <w:top w:val="none" w:sz="0" w:space="0" w:color="auto"/>
            <w:left w:val="none" w:sz="0" w:space="0" w:color="auto"/>
            <w:bottom w:val="none" w:sz="0" w:space="0" w:color="auto"/>
            <w:right w:val="none" w:sz="0" w:space="0" w:color="auto"/>
          </w:divBdr>
        </w:div>
        <w:div w:id="627320434">
          <w:marLeft w:val="0"/>
          <w:marRight w:val="0"/>
          <w:marTop w:val="0"/>
          <w:marBottom w:val="0"/>
          <w:divBdr>
            <w:top w:val="none" w:sz="0" w:space="0" w:color="auto"/>
            <w:left w:val="none" w:sz="0" w:space="0" w:color="auto"/>
            <w:bottom w:val="none" w:sz="0" w:space="0" w:color="auto"/>
            <w:right w:val="none" w:sz="0" w:space="0" w:color="auto"/>
          </w:divBdr>
        </w:div>
        <w:div w:id="1713992491">
          <w:marLeft w:val="0"/>
          <w:marRight w:val="0"/>
          <w:marTop w:val="0"/>
          <w:marBottom w:val="0"/>
          <w:divBdr>
            <w:top w:val="none" w:sz="0" w:space="0" w:color="auto"/>
            <w:left w:val="none" w:sz="0" w:space="0" w:color="auto"/>
            <w:bottom w:val="none" w:sz="0" w:space="0" w:color="auto"/>
            <w:right w:val="none" w:sz="0" w:space="0" w:color="auto"/>
          </w:divBdr>
        </w:div>
      </w:divsChild>
    </w:div>
    <w:div w:id="1476338715">
      <w:bodyDiv w:val="1"/>
      <w:marLeft w:val="0"/>
      <w:marRight w:val="0"/>
      <w:marTop w:val="0"/>
      <w:marBottom w:val="0"/>
      <w:divBdr>
        <w:top w:val="none" w:sz="0" w:space="0" w:color="auto"/>
        <w:left w:val="none" w:sz="0" w:space="0" w:color="auto"/>
        <w:bottom w:val="none" w:sz="0" w:space="0" w:color="auto"/>
        <w:right w:val="none" w:sz="0" w:space="0" w:color="auto"/>
      </w:divBdr>
      <w:divsChild>
        <w:div w:id="1047529581">
          <w:marLeft w:val="0"/>
          <w:marRight w:val="0"/>
          <w:marTop w:val="0"/>
          <w:marBottom w:val="0"/>
          <w:divBdr>
            <w:top w:val="none" w:sz="0" w:space="0" w:color="auto"/>
            <w:left w:val="none" w:sz="0" w:space="0" w:color="auto"/>
            <w:bottom w:val="none" w:sz="0" w:space="0" w:color="auto"/>
            <w:right w:val="none" w:sz="0" w:space="0" w:color="auto"/>
          </w:divBdr>
        </w:div>
        <w:div w:id="1314718619">
          <w:marLeft w:val="0"/>
          <w:marRight w:val="0"/>
          <w:marTop w:val="0"/>
          <w:marBottom w:val="0"/>
          <w:divBdr>
            <w:top w:val="none" w:sz="0" w:space="0" w:color="auto"/>
            <w:left w:val="none" w:sz="0" w:space="0" w:color="auto"/>
            <w:bottom w:val="none" w:sz="0" w:space="0" w:color="auto"/>
            <w:right w:val="none" w:sz="0" w:space="0" w:color="auto"/>
          </w:divBdr>
        </w:div>
      </w:divsChild>
    </w:div>
    <w:div w:id="1801265670">
      <w:bodyDiv w:val="1"/>
      <w:marLeft w:val="0"/>
      <w:marRight w:val="0"/>
      <w:marTop w:val="0"/>
      <w:marBottom w:val="0"/>
      <w:divBdr>
        <w:top w:val="none" w:sz="0" w:space="0" w:color="auto"/>
        <w:left w:val="none" w:sz="0" w:space="0" w:color="auto"/>
        <w:bottom w:val="none" w:sz="0" w:space="0" w:color="auto"/>
        <w:right w:val="none" w:sz="0" w:space="0" w:color="auto"/>
      </w:divBdr>
    </w:div>
    <w:div w:id="1808623544">
      <w:bodyDiv w:val="1"/>
      <w:marLeft w:val="0"/>
      <w:marRight w:val="0"/>
      <w:marTop w:val="0"/>
      <w:marBottom w:val="0"/>
      <w:divBdr>
        <w:top w:val="none" w:sz="0" w:space="0" w:color="auto"/>
        <w:left w:val="none" w:sz="0" w:space="0" w:color="auto"/>
        <w:bottom w:val="none" w:sz="0" w:space="0" w:color="auto"/>
        <w:right w:val="none" w:sz="0" w:space="0" w:color="auto"/>
      </w:divBdr>
      <w:divsChild>
        <w:div w:id="1992824542">
          <w:marLeft w:val="0"/>
          <w:marRight w:val="0"/>
          <w:marTop w:val="0"/>
          <w:marBottom w:val="0"/>
          <w:divBdr>
            <w:top w:val="none" w:sz="0" w:space="0" w:color="auto"/>
            <w:left w:val="none" w:sz="0" w:space="0" w:color="auto"/>
            <w:bottom w:val="none" w:sz="0" w:space="0" w:color="auto"/>
            <w:right w:val="none" w:sz="0" w:space="0" w:color="auto"/>
          </w:divBdr>
        </w:div>
        <w:div w:id="1429303236">
          <w:marLeft w:val="0"/>
          <w:marRight w:val="0"/>
          <w:marTop w:val="0"/>
          <w:marBottom w:val="0"/>
          <w:divBdr>
            <w:top w:val="none" w:sz="0" w:space="0" w:color="auto"/>
            <w:left w:val="none" w:sz="0" w:space="0" w:color="auto"/>
            <w:bottom w:val="none" w:sz="0" w:space="0" w:color="auto"/>
            <w:right w:val="none" w:sz="0" w:space="0" w:color="auto"/>
          </w:divBdr>
        </w:div>
        <w:div w:id="1665935078">
          <w:marLeft w:val="0"/>
          <w:marRight w:val="0"/>
          <w:marTop w:val="0"/>
          <w:marBottom w:val="0"/>
          <w:divBdr>
            <w:top w:val="none" w:sz="0" w:space="0" w:color="auto"/>
            <w:left w:val="none" w:sz="0" w:space="0" w:color="auto"/>
            <w:bottom w:val="none" w:sz="0" w:space="0" w:color="auto"/>
            <w:right w:val="none" w:sz="0" w:space="0" w:color="auto"/>
          </w:divBdr>
        </w:div>
        <w:div w:id="1206523354">
          <w:marLeft w:val="0"/>
          <w:marRight w:val="0"/>
          <w:marTop w:val="0"/>
          <w:marBottom w:val="0"/>
          <w:divBdr>
            <w:top w:val="none" w:sz="0" w:space="0" w:color="auto"/>
            <w:left w:val="none" w:sz="0" w:space="0" w:color="auto"/>
            <w:bottom w:val="none" w:sz="0" w:space="0" w:color="auto"/>
            <w:right w:val="none" w:sz="0" w:space="0" w:color="auto"/>
          </w:divBdr>
        </w:div>
      </w:divsChild>
    </w:div>
    <w:div w:id="1831217569">
      <w:bodyDiv w:val="1"/>
      <w:marLeft w:val="0"/>
      <w:marRight w:val="0"/>
      <w:marTop w:val="0"/>
      <w:marBottom w:val="0"/>
      <w:divBdr>
        <w:top w:val="none" w:sz="0" w:space="0" w:color="auto"/>
        <w:left w:val="none" w:sz="0" w:space="0" w:color="auto"/>
        <w:bottom w:val="none" w:sz="0" w:space="0" w:color="auto"/>
        <w:right w:val="none" w:sz="0" w:space="0" w:color="auto"/>
      </w:divBdr>
      <w:divsChild>
        <w:div w:id="818575758">
          <w:marLeft w:val="0"/>
          <w:marRight w:val="0"/>
          <w:marTop w:val="0"/>
          <w:marBottom w:val="0"/>
          <w:divBdr>
            <w:top w:val="none" w:sz="0" w:space="0" w:color="auto"/>
            <w:left w:val="none" w:sz="0" w:space="0" w:color="auto"/>
            <w:bottom w:val="none" w:sz="0" w:space="0" w:color="auto"/>
            <w:right w:val="none" w:sz="0" w:space="0" w:color="auto"/>
          </w:divBdr>
        </w:div>
        <w:div w:id="1945333577">
          <w:marLeft w:val="0"/>
          <w:marRight w:val="0"/>
          <w:marTop w:val="0"/>
          <w:marBottom w:val="0"/>
          <w:divBdr>
            <w:top w:val="none" w:sz="0" w:space="0" w:color="auto"/>
            <w:left w:val="none" w:sz="0" w:space="0" w:color="auto"/>
            <w:bottom w:val="none" w:sz="0" w:space="0" w:color="auto"/>
            <w:right w:val="none" w:sz="0" w:space="0" w:color="auto"/>
          </w:divBdr>
        </w:div>
        <w:div w:id="1764447814">
          <w:marLeft w:val="0"/>
          <w:marRight w:val="0"/>
          <w:marTop w:val="0"/>
          <w:marBottom w:val="0"/>
          <w:divBdr>
            <w:top w:val="none" w:sz="0" w:space="0" w:color="auto"/>
            <w:left w:val="none" w:sz="0" w:space="0" w:color="auto"/>
            <w:bottom w:val="none" w:sz="0" w:space="0" w:color="auto"/>
            <w:right w:val="none" w:sz="0" w:space="0" w:color="auto"/>
          </w:divBdr>
        </w:div>
      </w:divsChild>
    </w:div>
    <w:div w:id="2139638859">
      <w:bodyDiv w:val="1"/>
      <w:marLeft w:val="0"/>
      <w:marRight w:val="0"/>
      <w:marTop w:val="0"/>
      <w:marBottom w:val="0"/>
      <w:divBdr>
        <w:top w:val="none" w:sz="0" w:space="0" w:color="auto"/>
        <w:left w:val="none" w:sz="0" w:space="0" w:color="auto"/>
        <w:bottom w:val="none" w:sz="0" w:space="0" w:color="auto"/>
        <w:right w:val="none" w:sz="0" w:space="0" w:color="auto"/>
      </w:divBdr>
      <w:divsChild>
        <w:div w:id="1307323702">
          <w:marLeft w:val="0"/>
          <w:marRight w:val="0"/>
          <w:marTop w:val="0"/>
          <w:marBottom w:val="0"/>
          <w:divBdr>
            <w:top w:val="none" w:sz="0" w:space="0" w:color="auto"/>
            <w:left w:val="none" w:sz="0" w:space="0" w:color="auto"/>
            <w:bottom w:val="none" w:sz="0" w:space="0" w:color="auto"/>
            <w:right w:val="none" w:sz="0" w:space="0" w:color="auto"/>
          </w:divBdr>
        </w:div>
        <w:div w:id="2063167300">
          <w:marLeft w:val="0"/>
          <w:marRight w:val="0"/>
          <w:marTop w:val="0"/>
          <w:marBottom w:val="0"/>
          <w:divBdr>
            <w:top w:val="none" w:sz="0" w:space="0" w:color="auto"/>
            <w:left w:val="none" w:sz="0" w:space="0" w:color="auto"/>
            <w:bottom w:val="none" w:sz="0" w:space="0" w:color="auto"/>
            <w:right w:val="none" w:sz="0" w:space="0" w:color="auto"/>
          </w:divBdr>
        </w:div>
        <w:div w:id="775439932">
          <w:marLeft w:val="0"/>
          <w:marRight w:val="0"/>
          <w:marTop w:val="0"/>
          <w:marBottom w:val="0"/>
          <w:divBdr>
            <w:top w:val="none" w:sz="0" w:space="0" w:color="auto"/>
            <w:left w:val="none" w:sz="0" w:space="0" w:color="auto"/>
            <w:bottom w:val="none" w:sz="0" w:space="0" w:color="auto"/>
            <w:right w:val="none" w:sz="0" w:space="0" w:color="auto"/>
          </w:divBdr>
        </w:div>
        <w:div w:id="365908355">
          <w:marLeft w:val="0"/>
          <w:marRight w:val="0"/>
          <w:marTop w:val="0"/>
          <w:marBottom w:val="0"/>
          <w:divBdr>
            <w:top w:val="none" w:sz="0" w:space="0" w:color="auto"/>
            <w:left w:val="none" w:sz="0" w:space="0" w:color="auto"/>
            <w:bottom w:val="none" w:sz="0" w:space="0" w:color="auto"/>
            <w:right w:val="none" w:sz="0" w:space="0" w:color="auto"/>
          </w:divBdr>
        </w:div>
        <w:div w:id="823548120">
          <w:marLeft w:val="0"/>
          <w:marRight w:val="0"/>
          <w:marTop w:val="0"/>
          <w:marBottom w:val="0"/>
          <w:divBdr>
            <w:top w:val="none" w:sz="0" w:space="0" w:color="auto"/>
            <w:left w:val="none" w:sz="0" w:space="0" w:color="auto"/>
            <w:bottom w:val="none" w:sz="0" w:space="0" w:color="auto"/>
            <w:right w:val="none" w:sz="0" w:space="0" w:color="auto"/>
          </w:divBdr>
        </w:div>
        <w:div w:id="1798404598">
          <w:marLeft w:val="0"/>
          <w:marRight w:val="0"/>
          <w:marTop w:val="0"/>
          <w:marBottom w:val="0"/>
          <w:divBdr>
            <w:top w:val="none" w:sz="0" w:space="0" w:color="auto"/>
            <w:left w:val="none" w:sz="0" w:space="0" w:color="auto"/>
            <w:bottom w:val="none" w:sz="0" w:space="0" w:color="auto"/>
            <w:right w:val="none" w:sz="0" w:space="0" w:color="auto"/>
          </w:divBdr>
        </w:div>
        <w:div w:id="2026008338">
          <w:marLeft w:val="0"/>
          <w:marRight w:val="0"/>
          <w:marTop w:val="0"/>
          <w:marBottom w:val="0"/>
          <w:divBdr>
            <w:top w:val="none" w:sz="0" w:space="0" w:color="auto"/>
            <w:left w:val="none" w:sz="0" w:space="0" w:color="auto"/>
            <w:bottom w:val="none" w:sz="0" w:space="0" w:color="auto"/>
            <w:right w:val="none" w:sz="0" w:space="0" w:color="auto"/>
          </w:divBdr>
        </w:div>
        <w:div w:id="662394129">
          <w:marLeft w:val="0"/>
          <w:marRight w:val="0"/>
          <w:marTop w:val="0"/>
          <w:marBottom w:val="0"/>
          <w:divBdr>
            <w:top w:val="none" w:sz="0" w:space="0" w:color="auto"/>
            <w:left w:val="none" w:sz="0" w:space="0" w:color="auto"/>
            <w:bottom w:val="none" w:sz="0" w:space="0" w:color="auto"/>
            <w:right w:val="none" w:sz="0" w:space="0" w:color="auto"/>
          </w:divBdr>
        </w:div>
        <w:div w:id="461509280">
          <w:marLeft w:val="0"/>
          <w:marRight w:val="0"/>
          <w:marTop w:val="0"/>
          <w:marBottom w:val="0"/>
          <w:divBdr>
            <w:top w:val="none" w:sz="0" w:space="0" w:color="auto"/>
            <w:left w:val="none" w:sz="0" w:space="0" w:color="auto"/>
            <w:bottom w:val="none" w:sz="0" w:space="0" w:color="auto"/>
            <w:right w:val="none" w:sz="0" w:space="0" w:color="auto"/>
          </w:divBdr>
        </w:div>
        <w:div w:id="2145847712">
          <w:marLeft w:val="0"/>
          <w:marRight w:val="0"/>
          <w:marTop w:val="0"/>
          <w:marBottom w:val="0"/>
          <w:divBdr>
            <w:top w:val="none" w:sz="0" w:space="0" w:color="auto"/>
            <w:left w:val="none" w:sz="0" w:space="0" w:color="auto"/>
            <w:bottom w:val="none" w:sz="0" w:space="0" w:color="auto"/>
            <w:right w:val="none" w:sz="0" w:space="0" w:color="auto"/>
          </w:divBdr>
        </w:div>
        <w:div w:id="1353386199">
          <w:marLeft w:val="0"/>
          <w:marRight w:val="0"/>
          <w:marTop w:val="0"/>
          <w:marBottom w:val="0"/>
          <w:divBdr>
            <w:top w:val="none" w:sz="0" w:space="0" w:color="auto"/>
            <w:left w:val="none" w:sz="0" w:space="0" w:color="auto"/>
            <w:bottom w:val="none" w:sz="0" w:space="0" w:color="auto"/>
            <w:right w:val="none" w:sz="0" w:space="0" w:color="auto"/>
          </w:divBdr>
        </w:div>
        <w:div w:id="613438784">
          <w:marLeft w:val="0"/>
          <w:marRight w:val="0"/>
          <w:marTop w:val="0"/>
          <w:marBottom w:val="0"/>
          <w:divBdr>
            <w:top w:val="none" w:sz="0" w:space="0" w:color="auto"/>
            <w:left w:val="none" w:sz="0" w:space="0" w:color="auto"/>
            <w:bottom w:val="none" w:sz="0" w:space="0" w:color="auto"/>
            <w:right w:val="none" w:sz="0" w:space="0" w:color="auto"/>
          </w:divBdr>
        </w:div>
        <w:div w:id="4621606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bk.ac.uk/waitingtimes/" TargetMode="External"/><Relationship Id="rId2" Type="http://schemas.openxmlformats.org/officeDocument/2006/relationships/hyperlink" Target="http://www.temporalbelongings.org/" TargetMode="External"/><Relationship Id="rId1" Type="http://schemas.openxmlformats.org/officeDocument/2006/relationships/hyperlink" Target="mailto:e.grabham@kent.ac.uk" TargetMode="External"/><Relationship Id="rId6" Type="http://schemas.openxmlformats.org/officeDocument/2006/relationships/hyperlink" Target="https://race-face-id.eu/about.html" TargetMode="External"/><Relationship Id="rId5" Type="http://schemas.openxmlformats.org/officeDocument/2006/relationships/hyperlink" Target="http://www.austerityfutures.org.uk/" TargetMode="External"/><Relationship Id="rId4" Type="http://schemas.openxmlformats.org/officeDocument/2006/relationships/hyperlink" Target="https://www.blackquantumfuturism.com/abou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Narrow SS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EE"/>
    <w:rsid w:val="00607368"/>
    <w:rsid w:val="00B8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79AB47D0040FB98E114A33AB1BE6B">
    <w:name w:val="9EB79AB47D0040FB98E114A33AB1BE6B"/>
    <w:rsid w:val="00B80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68E1-F998-4A6F-9F14-575BBC7E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17090</Words>
  <Characters>97414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Kent Law School</Company>
  <LinksUpToDate>false</LinksUpToDate>
  <CharactersWithSpaces>114276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Grabham</dc:creator>
  <cp:keywords/>
  <dc:description/>
  <cp:lastModifiedBy>Rosemary Hunter</cp:lastModifiedBy>
  <cp:revision>14</cp:revision>
  <dcterms:created xsi:type="dcterms:W3CDTF">2018-11-11T21:34:00Z</dcterms:created>
  <dcterms:modified xsi:type="dcterms:W3CDTF">2018-11-23T05:43:00Z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id="UsSCso7W"/&gt;&lt;style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