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1E45" w14:textId="1FB0D396" w:rsidR="004F1AF5" w:rsidRDefault="001F6DC0">
      <w:pPr>
        <w:spacing w:before="81"/>
        <w:ind w:left="100" w:right="38"/>
        <w:rPr>
          <w:b/>
          <w:sz w:val="36"/>
        </w:rPr>
      </w:pPr>
      <w:r>
        <w:rPr>
          <w:b/>
          <w:color w:val="001F5F"/>
          <w:spacing w:val="-10"/>
          <w:sz w:val="36"/>
        </w:rPr>
        <w:t xml:space="preserve">Cervical screening </w:t>
      </w:r>
      <w:r>
        <w:rPr>
          <w:b/>
          <w:color w:val="001F5F"/>
          <w:spacing w:val="-9"/>
          <w:sz w:val="36"/>
        </w:rPr>
        <w:t xml:space="preserve">uptake </w:t>
      </w:r>
      <w:r>
        <w:rPr>
          <w:b/>
          <w:color w:val="001F5F"/>
          <w:spacing w:val="-4"/>
          <w:sz w:val="36"/>
        </w:rPr>
        <w:t xml:space="preserve">in </w:t>
      </w:r>
      <w:r>
        <w:rPr>
          <w:b/>
          <w:color w:val="001F5F"/>
          <w:spacing w:val="-9"/>
          <w:sz w:val="36"/>
        </w:rPr>
        <w:t xml:space="preserve">people </w:t>
      </w:r>
      <w:r>
        <w:rPr>
          <w:b/>
          <w:color w:val="001F5F"/>
          <w:spacing w:val="-8"/>
          <w:sz w:val="36"/>
        </w:rPr>
        <w:t>aged</w:t>
      </w:r>
      <w:r w:rsidR="00471BF3">
        <w:rPr>
          <w:b/>
          <w:color w:val="001F5F"/>
          <w:spacing w:val="-8"/>
          <w:sz w:val="36"/>
        </w:rPr>
        <w:t xml:space="preserve"> </w:t>
      </w:r>
      <w:r>
        <w:rPr>
          <w:b/>
          <w:color w:val="001F5F"/>
          <w:spacing w:val="-59"/>
          <w:sz w:val="36"/>
        </w:rPr>
        <w:t xml:space="preserve"> </w:t>
      </w:r>
      <w:r>
        <w:rPr>
          <w:b/>
          <w:color w:val="001F5F"/>
          <w:spacing w:val="-7"/>
          <w:sz w:val="36"/>
        </w:rPr>
        <w:t xml:space="preserve">25- </w:t>
      </w:r>
      <w:r>
        <w:rPr>
          <w:b/>
          <w:color w:val="001F5F"/>
          <w:spacing w:val="-8"/>
          <w:sz w:val="36"/>
        </w:rPr>
        <w:t xml:space="preserve">29: </w:t>
      </w:r>
      <w:r>
        <w:rPr>
          <w:b/>
          <w:color w:val="001F5F"/>
          <w:sz w:val="36"/>
        </w:rPr>
        <w:t xml:space="preserve">A </w:t>
      </w:r>
      <w:r>
        <w:rPr>
          <w:b/>
          <w:color w:val="001F5F"/>
          <w:spacing w:val="-9"/>
          <w:sz w:val="36"/>
        </w:rPr>
        <w:t xml:space="preserve">quality </w:t>
      </w:r>
      <w:r>
        <w:rPr>
          <w:b/>
          <w:color w:val="001F5F"/>
          <w:spacing w:val="-10"/>
          <w:sz w:val="36"/>
        </w:rPr>
        <w:t xml:space="preserve">improvement </w:t>
      </w:r>
      <w:r>
        <w:rPr>
          <w:b/>
          <w:color w:val="001F5F"/>
          <w:spacing w:val="-9"/>
          <w:sz w:val="36"/>
        </w:rPr>
        <w:t xml:space="preserve">project </w:t>
      </w:r>
      <w:r>
        <w:rPr>
          <w:b/>
          <w:color w:val="001F5F"/>
          <w:spacing w:val="-7"/>
          <w:sz w:val="36"/>
        </w:rPr>
        <w:t xml:space="preserve">at </w:t>
      </w:r>
      <w:r>
        <w:rPr>
          <w:b/>
          <w:color w:val="001F5F"/>
          <w:sz w:val="36"/>
        </w:rPr>
        <w:t xml:space="preserve">a </w:t>
      </w:r>
      <w:r>
        <w:rPr>
          <w:b/>
          <w:color w:val="001F5F"/>
          <w:spacing w:val="-9"/>
          <w:sz w:val="36"/>
        </w:rPr>
        <w:t xml:space="preserve">single </w:t>
      </w:r>
      <w:r>
        <w:rPr>
          <w:b/>
          <w:color w:val="001F5F"/>
          <w:spacing w:val="-4"/>
          <w:sz w:val="36"/>
        </w:rPr>
        <w:t xml:space="preserve">GP </w:t>
      </w:r>
      <w:r>
        <w:rPr>
          <w:b/>
          <w:color w:val="001F5F"/>
          <w:spacing w:val="-9"/>
          <w:sz w:val="36"/>
        </w:rPr>
        <w:t xml:space="preserve">practice </w:t>
      </w:r>
      <w:r>
        <w:rPr>
          <w:b/>
          <w:color w:val="001F5F"/>
          <w:spacing w:val="-7"/>
          <w:sz w:val="36"/>
        </w:rPr>
        <w:t xml:space="preserve">in the </w:t>
      </w:r>
      <w:r>
        <w:rPr>
          <w:b/>
          <w:color w:val="001F5F"/>
          <w:spacing w:val="-12"/>
          <w:sz w:val="36"/>
        </w:rPr>
        <w:t>UK</w:t>
      </w:r>
    </w:p>
    <w:p w14:paraId="18430EAB" w14:textId="77777777" w:rsidR="004F1AF5" w:rsidRDefault="004F1AF5">
      <w:pPr>
        <w:pStyle w:val="BodyText"/>
        <w:spacing w:before="2"/>
        <w:rPr>
          <w:b/>
          <w:sz w:val="46"/>
        </w:rPr>
      </w:pPr>
    </w:p>
    <w:p w14:paraId="5F96622D" w14:textId="77777777" w:rsidR="004F1AF5" w:rsidRDefault="001F6DC0">
      <w:pPr>
        <w:ind w:left="100"/>
        <w:rPr>
          <w:b/>
          <w:sz w:val="20"/>
        </w:rPr>
      </w:pPr>
      <w:r>
        <w:rPr>
          <w:b/>
          <w:color w:val="001F5F"/>
          <w:sz w:val="20"/>
        </w:rPr>
        <w:t>AUTHOR:</w:t>
      </w:r>
    </w:p>
    <w:p w14:paraId="2741510F" w14:textId="77777777" w:rsidR="004F1AF5" w:rsidRDefault="001F6DC0">
      <w:pPr>
        <w:spacing w:before="18"/>
        <w:ind w:left="100"/>
        <w:rPr>
          <w:b/>
          <w:sz w:val="20"/>
        </w:rPr>
      </w:pPr>
      <w:r>
        <w:rPr>
          <w:b/>
          <w:sz w:val="20"/>
        </w:rPr>
        <w:t xml:space="preserve">Mary </w:t>
      </w:r>
      <w:proofErr w:type="spellStart"/>
      <w:r>
        <w:rPr>
          <w:b/>
          <w:sz w:val="20"/>
        </w:rPr>
        <w:t>Mcdonald</w:t>
      </w:r>
      <w:r>
        <w:rPr>
          <w:b/>
          <w:sz w:val="20"/>
          <w:vertAlign w:val="superscript"/>
        </w:rPr>
        <w:t>a</w:t>
      </w:r>
      <w:proofErr w:type="spellEnd"/>
    </w:p>
    <w:p w14:paraId="0FCF77D5" w14:textId="77777777" w:rsidR="004F1AF5" w:rsidRDefault="004F1AF5">
      <w:pPr>
        <w:pStyle w:val="BodyText"/>
        <w:spacing w:before="8"/>
        <w:rPr>
          <w:b/>
          <w:sz w:val="27"/>
        </w:rPr>
      </w:pPr>
    </w:p>
    <w:p w14:paraId="2534CF84" w14:textId="77777777" w:rsidR="004F1AF5" w:rsidRDefault="001F6DC0">
      <w:pPr>
        <w:spacing w:line="242" w:lineRule="auto"/>
        <w:ind w:left="100" w:right="35"/>
        <w:rPr>
          <w:i/>
          <w:sz w:val="20"/>
        </w:rPr>
      </w:pPr>
      <w:r>
        <w:rPr>
          <w:i/>
          <w:sz w:val="20"/>
        </w:rPr>
        <w:t>a. Medical Student (Year 1), Kent and Medway Medical School, UK.</w:t>
      </w:r>
    </w:p>
    <w:p w14:paraId="7609CA13" w14:textId="77777777" w:rsidR="004F1AF5" w:rsidRDefault="004F1AF5">
      <w:pPr>
        <w:pStyle w:val="BodyText"/>
        <w:spacing w:before="9"/>
        <w:rPr>
          <w:i/>
          <w:sz w:val="19"/>
        </w:rPr>
      </w:pPr>
    </w:p>
    <w:p w14:paraId="709A33E9" w14:textId="77777777" w:rsidR="004F1AF5" w:rsidRDefault="001F6DC0">
      <w:pPr>
        <w:spacing w:line="229" w:lineRule="exact"/>
        <w:ind w:left="100"/>
        <w:rPr>
          <w:b/>
          <w:sz w:val="20"/>
        </w:rPr>
      </w:pPr>
      <w:r>
        <w:rPr>
          <w:b/>
          <w:color w:val="001F5F"/>
          <w:sz w:val="20"/>
        </w:rPr>
        <w:t>Keywords</w:t>
      </w:r>
    </w:p>
    <w:p w14:paraId="66C658F8" w14:textId="29D7E148" w:rsidR="004F1AF5" w:rsidRDefault="00471BF3">
      <w:pPr>
        <w:spacing w:line="229" w:lineRule="exact"/>
        <w:ind w:left="100"/>
        <w:rPr>
          <w:sz w:val="20"/>
        </w:rPr>
      </w:pPr>
      <w:r>
        <w:rPr>
          <w:sz w:val="20"/>
        </w:rPr>
        <w:t>Cervical Screening</w:t>
      </w:r>
      <w:r w:rsidR="001F6DC0">
        <w:rPr>
          <w:sz w:val="20"/>
        </w:rPr>
        <w:t xml:space="preserve"> | </w:t>
      </w:r>
      <w:r>
        <w:rPr>
          <w:sz w:val="20"/>
        </w:rPr>
        <w:t>Quality Improvement</w:t>
      </w:r>
    </w:p>
    <w:p w14:paraId="62500E83" w14:textId="77777777" w:rsidR="004F1AF5" w:rsidRDefault="004F1AF5">
      <w:pPr>
        <w:pStyle w:val="BodyText"/>
        <w:rPr>
          <w:sz w:val="20"/>
        </w:rPr>
      </w:pPr>
    </w:p>
    <w:p w14:paraId="3449B16D" w14:textId="77777777" w:rsidR="004F1AF5" w:rsidRDefault="001F6DC0">
      <w:pPr>
        <w:spacing w:line="229" w:lineRule="exact"/>
        <w:ind w:left="100"/>
        <w:rPr>
          <w:b/>
          <w:sz w:val="20"/>
        </w:rPr>
      </w:pPr>
      <w:r>
        <w:rPr>
          <w:b/>
          <w:color w:val="001F5F"/>
          <w:sz w:val="20"/>
        </w:rPr>
        <w:t>Abbreviations</w:t>
      </w:r>
    </w:p>
    <w:p w14:paraId="0A28636A" w14:textId="77777777" w:rsidR="004F1AF5" w:rsidRDefault="001F6DC0">
      <w:pPr>
        <w:spacing w:line="229" w:lineRule="exact"/>
        <w:ind w:left="100"/>
        <w:rPr>
          <w:sz w:val="20"/>
        </w:rPr>
      </w:pPr>
      <w:r>
        <w:rPr>
          <w:sz w:val="20"/>
        </w:rPr>
        <w:t>None</w:t>
      </w:r>
    </w:p>
    <w:p w14:paraId="4A7A918E" w14:textId="77777777" w:rsidR="004F1AF5" w:rsidRDefault="004F1AF5">
      <w:pPr>
        <w:pStyle w:val="BodyText"/>
        <w:rPr>
          <w:sz w:val="20"/>
        </w:rPr>
      </w:pPr>
    </w:p>
    <w:p w14:paraId="5B2EC954" w14:textId="77777777" w:rsidR="004F1AF5" w:rsidRDefault="001F6DC0">
      <w:pPr>
        <w:ind w:left="100" w:right="391"/>
        <w:rPr>
          <w:sz w:val="20"/>
        </w:rPr>
      </w:pPr>
      <w:r>
        <w:rPr>
          <w:sz w:val="20"/>
        </w:rPr>
        <w:t>All author(s) made substantive intellectual contributions to this study by making substantial contributions to conception and design, acquisition of data, or analysis and interpretation of data; drafting the article or revising it critically for important intellectual content; and giving final approval of the version to be published.</w:t>
      </w:r>
    </w:p>
    <w:p w14:paraId="2CEE8611" w14:textId="77777777" w:rsidR="004F1AF5" w:rsidRDefault="001F6DC0">
      <w:pPr>
        <w:spacing w:before="116"/>
        <w:ind w:left="100"/>
        <w:rPr>
          <w:sz w:val="20"/>
        </w:rPr>
      </w:pPr>
      <w:r>
        <w:rPr>
          <w:b/>
          <w:color w:val="001F5F"/>
          <w:sz w:val="20"/>
        </w:rPr>
        <w:t xml:space="preserve">Accepted for publication: </w:t>
      </w:r>
      <w:r>
        <w:rPr>
          <w:sz w:val="20"/>
        </w:rPr>
        <w:t>Sept 3</w:t>
      </w:r>
      <w:proofErr w:type="spellStart"/>
      <w:r>
        <w:rPr>
          <w:position w:val="7"/>
          <w:sz w:val="13"/>
        </w:rPr>
        <w:t>rd</w:t>
      </w:r>
      <w:proofErr w:type="spellEnd"/>
      <w:r>
        <w:rPr>
          <w:position w:val="7"/>
          <w:sz w:val="13"/>
        </w:rPr>
        <w:t xml:space="preserve"> </w:t>
      </w:r>
      <w:r>
        <w:rPr>
          <w:sz w:val="20"/>
        </w:rPr>
        <w:t>2021</w:t>
      </w:r>
    </w:p>
    <w:p w14:paraId="5599F8E4" w14:textId="77777777" w:rsidR="004F1AF5" w:rsidRDefault="004F1AF5">
      <w:pPr>
        <w:pStyle w:val="BodyText"/>
        <w:rPr>
          <w:sz w:val="22"/>
        </w:rPr>
      </w:pPr>
    </w:p>
    <w:p w14:paraId="0EEE1DF2" w14:textId="77777777" w:rsidR="004F1AF5" w:rsidRDefault="004F1AF5">
      <w:pPr>
        <w:pStyle w:val="BodyText"/>
        <w:spacing w:before="11"/>
        <w:rPr>
          <w:sz w:val="18"/>
        </w:rPr>
      </w:pPr>
    </w:p>
    <w:p w14:paraId="5FFF7B98" w14:textId="77777777" w:rsidR="004F1AF5" w:rsidRDefault="001F6DC0">
      <w:pPr>
        <w:ind w:left="100" w:right="135"/>
        <w:rPr>
          <w:sz w:val="20"/>
        </w:rPr>
      </w:pPr>
      <w:r>
        <w:rPr>
          <w:b/>
          <w:color w:val="001F5F"/>
          <w:sz w:val="20"/>
        </w:rPr>
        <w:t xml:space="preserve">Address correspondence to: </w:t>
      </w:r>
      <w:r>
        <w:rPr>
          <w:sz w:val="20"/>
        </w:rPr>
        <w:t xml:space="preserve">Mary </w:t>
      </w:r>
      <w:proofErr w:type="spellStart"/>
      <w:r>
        <w:rPr>
          <w:sz w:val="20"/>
        </w:rPr>
        <w:t>Mcdonald</w:t>
      </w:r>
      <w:proofErr w:type="spellEnd"/>
      <w:r>
        <w:rPr>
          <w:sz w:val="20"/>
        </w:rPr>
        <w:t>, Kent and Medway Medical School, Canterbury, Kent. CT2 7NT. UK.</w:t>
      </w:r>
    </w:p>
    <w:p w14:paraId="67355646" w14:textId="77777777" w:rsidR="004F1AF5" w:rsidRDefault="001F6DC0">
      <w:pPr>
        <w:spacing w:before="122"/>
        <w:ind w:left="100"/>
        <w:rPr>
          <w:sz w:val="20"/>
        </w:rPr>
      </w:pPr>
      <w:r>
        <w:rPr>
          <w:b/>
          <w:color w:val="001F5F"/>
          <w:sz w:val="20"/>
        </w:rPr>
        <w:t xml:space="preserve">E-mail: </w:t>
      </w:r>
      <w:hyperlink r:id="rId9">
        <w:r>
          <w:rPr>
            <w:color w:val="094192"/>
            <w:sz w:val="20"/>
            <w:u w:val="single" w:color="094192"/>
          </w:rPr>
          <w:t>m.mcdonald44@kmms.ac.uk</w:t>
        </w:r>
      </w:hyperlink>
    </w:p>
    <w:p w14:paraId="043BB664" w14:textId="77777777" w:rsidR="004F1AF5" w:rsidRDefault="004F1AF5">
      <w:pPr>
        <w:pStyle w:val="BodyText"/>
        <w:rPr>
          <w:sz w:val="22"/>
        </w:rPr>
      </w:pPr>
    </w:p>
    <w:p w14:paraId="01D0D095" w14:textId="77777777" w:rsidR="004F1AF5" w:rsidRDefault="004F1AF5">
      <w:pPr>
        <w:pStyle w:val="BodyText"/>
        <w:spacing w:before="10"/>
        <w:rPr>
          <w:sz w:val="18"/>
        </w:rPr>
      </w:pPr>
    </w:p>
    <w:p w14:paraId="42DE84B9" w14:textId="77777777" w:rsidR="004F1AF5" w:rsidRDefault="001F6DC0">
      <w:pPr>
        <w:ind w:left="100" w:right="213"/>
        <w:rPr>
          <w:sz w:val="20"/>
        </w:rPr>
      </w:pPr>
      <w:r>
        <w:rPr>
          <w:b/>
          <w:color w:val="001F5F"/>
          <w:sz w:val="20"/>
        </w:rPr>
        <w:t xml:space="preserve">Chief Editor: </w:t>
      </w:r>
      <w:r>
        <w:rPr>
          <w:sz w:val="20"/>
        </w:rPr>
        <w:t>Dr Claire Parkin. Current affiliation: Kent and Medway Medical School, Canterbury, Kent. CT2 7NT. UK.</w:t>
      </w:r>
    </w:p>
    <w:p w14:paraId="6D968792" w14:textId="77777777" w:rsidR="004F1AF5" w:rsidRDefault="001170FF">
      <w:pPr>
        <w:spacing w:before="119"/>
        <w:ind w:left="100" w:right="23"/>
        <w:rPr>
          <w:sz w:val="20"/>
        </w:rPr>
      </w:pPr>
      <w:hyperlink r:id="rId10">
        <w:r w:rsidR="001F6DC0">
          <w:rPr>
            <w:b/>
            <w:sz w:val="20"/>
          </w:rPr>
          <w:t>claire.parkin@kmms.ac.uk</w:t>
        </w:r>
      </w:hyperlink>
      <w:r w:rsidR="001F6DC0">
        <w:rPr>
          <w:b/>
          <w:sz w:val="20"/>
        </w:rPr>
        <w:t xml:space="preserve"> </w:t>
      </w:r>
      <w:hyperlink r:id="rId11">
        <w:r w:rsidR="001F6DC0">
          <w:rPr>
            <w:b/>
            <w:color w:val="094192"/>
            <w:sz w:val="20"/>
            <w:u w:val="single" w:color="094192"/>
          </w:rPr>
          <w:t>AJPP@kent.ac.uk</w:t>
        </w:r>
      </w:hyperlink>
      <w:r w:rsidR="001F6DC0">
        <w:rPr>
          <w:b/>
          <w:color w:val="094192"/>
          <w:sz w:val="20"/>
        </w:rPr>
        <w:t xml:space="preserve"> </w:t>
      </w:r>
      <w:hyperlink r:id="rId12">
        <w:r w:rsidR="001F6DC0">
          <w:rPr>
            <w:sz w:val="20"/>
          </w:rPr>
          <w:t>https://journals.kent.ac.uk/index.php/ajpp/index</w:t>
        </w:r>
      </w:hyperlink>
    </w:p>
    <w:p w14:paraId="42DBDF21" w14:textId="77777777" w:rsidR="004F1AF5" w:rsidRDefault="004F1AF5">
      <w:pPr>
        <w:pStyle w:val="BodyText"/>
        <w:rPr>
          <w:sz w:val="20"/>
        </w:rPr>
      </w:pPr>
    </w:p>
    <w:p w14:paraId="080BCED5" w14:textId="77777777" w:rsidR="004F1AF5" w:rsidRDefault="001F6DC0">
      <w:pPr>
        <w:ind w:left="100"/>
        <w:rPr>
          <w:sz w:val="20"/>
        </w:rPr>
      </w:pPr>
      <w:r>
        <w:rPr>
          <w:b/>
          <w:color w:val="001F5F"/>
          <w:sz w:val="20"/>
        </w:rPr>
        <w:t xml:space="preserve">ISSN Number: </w:t>
      </w:r>
      <w:r>
        <w:rPr>
          <w:sz w:val="20"/>
        </w:rPr>
        <w:t>Online 2059-3198. Copyright</w:t>
      </w:r>
    </w:p>
    <w:p w14:paraId="480A6CB0" w14:textId="77777777" w:rsidR="004F1AF5" w:rsidRDefault="001F6DC0">
      <w:pPr>
        <w:spacing w:before="2"/>
        <w:ind w:left="100"/>
        <w:rPr>
          <w:sz w:val="20"/>
        </w:rPr>
      </w:pPr>
      <w:r>
        <w:rPr>
          <w:sz w:val="20"/>
        </w:rPr>
        <w:t>© 2015 by the University of Kent, UK.</w:t>
      </w:r>
    </w:p>
    <w:p w14:paraId="52F87553" w14:textId="77777777" w:rsidR="004F1AF5" w:rsidRDefault="001F6DC0">
      <w:pPr>
        <w:spacing w:before="83"/>
        <w:ind w:left="103" w:right="115"/>
        <w:rPr>
          <w:sz w:val="20"/>
        </w:rPr>
      </w:pPr>
      <w:r>
        <w:br w:type="column"/>
      </w:r>
      <w:r>
        <w:rPr>
          <w:b/>
          <w:color w:val="001F5F"/>
          <w:sz w:val="20"/>
        </w:rPr>
        <w:t xml:space="preserve">FINANCIAL DISCLOSURE: </w:t>
      </w:r>
      <w:r>
        <w:rPr>
          <w:sz w:val="20"/>
        </w:rPr>
        <w:t>The authors have indicated that they have no financial relationships relevant to this article to disclose.</w:t>
      </w:r>
    </w:p>
    <w:p w14:paraId="20B9E5BE" w14:textId="77777777" w:rsidR="004F1AF5" w:rsidRDefault="004F1AF5">
      <w:pPr>
        <w:pStyle w:val="BodyText"/>
        <w:rPr>
          <w:sz w:val="22"/>
        </w:rPr>
      </w:pPr>
    </w:p>
    <w:p w14:paraId="16AF75C7" w14:textId="77777777" w:rsidR="004F1AF5" w:rsidRDefault="004F1AF5">
      <w:pPr>
        <w:pStyle w:val="BodyText"/>
        <w:spacing w:before="11"/>
        <w:rPr>
          <w:sz w:val="17"/>
        </w:rPr>
      </w:pPr>
    </w:p>
    <w:p w14:paraId="64461F45" w14:textId="0EFF8F2B" w:rsidR="004F1AF5" w:rsidRDefault="001F6DC0">
      <w:pPr>
        <w:spacing w:line="283" w:lineRule="auto"/>
        <w:ind w:left="103" w:right="117" w:hanging="3"/>
        <w:rPr>
          <w:sz w:val="18"/>
        </w:rPr>
      </w:pPr>
      <w:r>
        <w:rPr>
          <w:noProof/>
          <w:position w:val="2"/>
        </w:rPr>
        <w:drawing>
          <wp:inline distT="0" distB="0" distL="0" distR="0" wp14:anchorId="3071D38D" wp14:editId="19CD9F97">
            <wp:extent cx="342900" cy="123825"/>
            <wp:effectExtent l="0" t="0" r="0" b="0"/>
            <wp:docPr id="1" name="image1.png" descr="Image result for 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342900" cy="123825"/>
                    </a:xfrm>
                    <a:prstGeom prst="rect">
                      <a:avLst/>
                    </a:prstGeom>
                  </pic:spPr>
                </pic:pic>
              </a:graphicData>
            </a:graphic>
          </wp:inline>
        </w:drawing>
      </w:r>
      <w:r>
        <w:rPr>
          <w:rFonts w:ascii="Times New Roman" w:hAnsi="Times New Roman"/>
          <w:spacing w:val="-15"/>
          <w:sz w:val="20"/>
        </w:rPr>
        <w:t xml:space="preserve"> </w:t>
      </w:r>
      <w:r>
        <w:rPr>
          <w:sz w:val="18"/>
        </w:rPr>
        <w:t>© The Author(s). 202</w:t>
      </w:r>
      <w:r w:rsidR="00471BF3">
        <w:rPr>
          <w:sz w:val="18"/>
        </w:rPr>
        <w:t>2</w:t>
      </w:r>
      <w:r>
        <w:rPr>
          <w:sz w:val="18"/>
        </w:rPr>
        <w:t xml:space="preserve"> </w:t>
      </w:r>
      <w:r>
        <w:rPr>
          <w:b/>
          <w:sz w:val="18"/>
        </w:rPr>
        <w:t xml:space="preserve">Open Access </w:t>
      </w:r>
      <w:r>
        <w:rPr>
          <w:sz w:val="18"/>
        </w:rPr>
        <w:t xml:space="preserve">This article is distributed under the terms of the Creative Commons Attribution 4.0 International License </w:t>
      </w:r>
      <w:hyperlink r:id="rId14">
        <w:r>
          <w:rPr>
            <w:sz w:val="18"/>
          </w:rPr>
          <w:t>(ht</w:t>
        </w:r>
      </w:hyperlink>
      <w:r>
        <w:rPr>
          <w:sz w:val="18"/>
        </w:rPr>
        <w:t>t</w:t>
      </w:r>
      <w:hyperlink r:id="rId15">
        <w:r>
          <w:rPr>
            <w:sz w:val="18"/>
          </w:rPr>
          <w:t>p://creativecommons.org/licenses/by/4.0/),</w:t>
        </w:r>
        <w:r>
          <w:rPr>
            <w:spacing w:val="-19"/>
            <w:sz w:val="18"/>
          </w:rPr>
          <w:t xml:space="preserve"> </w:t>
        </w:r>
      </w:hyperlink>
      <w:r>
        <w:rPr>
          <w:sz w:val="18"/>
        </w:rPr>
        <w:t>which permits unrestricted use, distribution, and reproduction in any medium, provided you give appropriate credit to the original author(s) and the source, provide a link to the Creative Commons license, and indicate if changes were</w:t>
      </w:r>
      <w:r>
        <w:rPr>
          <w:spacing w:val="-10"/>
          <w:sz w:val="18"/>
        </w:rPr>
        <w:t xml:space="preserve"> </w:t>
      </w:r>
      <w:r>
        <w:rPr>
          <w:sz w:val="18"/>
        </w:rPr>
        <w:t>made.</w:t>
      </w:r>
    </w:p>
    <w:p w14:paraId="712A7AF2" w14:textId="77777777" w:rsidR="004F1AF5" w:rsidRDefault="004F1AF5">
      <w:pPr>
        <w:pStyle w:val="BodyText"/>
        <w:rPr>
          <w:sz w:val="20"/>
        </w:rPr>
      </w:pPr>
    </w:p>
    <w:p w14:paraId="05BB90CD" w14:textId="77777777" w:rsidR="004F1AF5" w:rsidRDefault="004F1AF5">
      <w:pPr>
        <w:pStyle w:val="BodyText"/>
        <w:spacing w:before="4"/>
        <w:rPr>
          <w:sz w:val="26"/>
        </w:rPr>
      </w:pPr>
    </w:p>
    <w:p w14:paraId="07AEB7C2" w14:textId="77777777" w:rsidR="004F1AF5" w:rsidRDefault="001F6DC0">
      <w:pPr>
        <w:pStyle w:val="BodyText"/>
        <w:spacing w:line="357" w:lineRule="auto"/>
        <w:ind w:left="103" w:right="278"/>
      </w:pPr>
      <w:r>
        <w:rPr>
          <w:rFonts w:ascii="Calibri"/>
          <w:b/>
          <w:color w:val="001F5F"/>
          <w:sz w:val="28"/>
        </w:rPr>
        <w:t>About this paper</w:t>
      </w:r>
      <w:r>
        <w:rPr>
          <w:rFonts w:ascii="Calibri"/>
          <w:sz w:val="28"/>
        </w:rPr>
        <w:t xml:space="preserve">: </w:t>
      </w:r>
      <w:r>
        <w:t>This student essay, by a 1</w:t>
      </w:r>
      <w:proofErr w:type="spellStart"/>
      <w:r>
        <w:rPr>
          <w:position w:val="8"/>
          <w:sz w:val="16"/>
        </w:rPr>
        <w:t>st</w:t>
      </w:r>
      <w:proofErr w:type="spellEnd"/>
      <w:r>
        <w:rPr>
          <w:position w:val="8"/>
          <w:sz w:val="16"/>
        </w:rPr>
        <w:t xml:space="preserve"> </w:t>
      </w:r>
      <w:r>
        <w:t>year medical student, won the Dr Jim Appleyard Prize for Reflection on Practice, for best essay on person-centred care.</w:t>
      </w:r>
    </w:p>
    <w:p w14:paraId="54CC3231" w14:textId="77777777" w:rsidR="004F1AF5" w:rsidRDefault="004F1AF5">
      <w:pPr>
        <w:pStyle w:val="BodyText"/>
        <w:spacing w:before="8"/>
        <w:rPr>
          <w:sz w:val="36"/>
        </w:rPr>
      </w:pPr>
    </w:p>
    <w:p w14:paraId="38AE5BCA" w14:textId="7D240BE1" w:rsidR="004F1AF5" w:rsidRDefault="001F6DC0">
      <w:pPr>
        <w:pStyle w:val="BodyText"/>
        <w:spacing w:line="360" w:lineRule="auto"/>
        <w:ind w:left="103" w:right="146"/>
      </w:pPr>
      <w:r>
        <w:rPr>
          <w:b/>
          <w:color w:val="001F5F"/>
          <w:sz w:val="28"/>
        </w:rPr>
        <w:t xml:space="preserve">Introduction: </w:t>
      </w:r>
      <w:r>
        <w:t>The NHS National Cervical Screening Programme (NHSCSP) was introduced in 1988 by Public Health England (PHE) and is offered to all those with a cervix aged 25-64 (National Institute of Health and Clinical Excellence (NICE, 2003). The overall aim is to identify individuals at higher risk of developing cervical cancer by detecting pre-cancerous changes in cervical cells and offering further investigation (NICE, 2003). The development of cancer in cervical epithelial cells is such that pre- cancerous cells can only be detected through population screening (NICE,</w:t>
      </w:r>
    </w:p>
    <w:p w14:paraId="140433FF" w14:textId="77777777" w:rsidR="004F1AF5" w:rsidRDefault="004F1AF5">
      <w:pPr>
        <w:spacing w:line="360" w:lineRule="auto"/>
        <w:sectPr w:rsidR="004F1AF5">
          <w:headerReference w:type="default" r:id="rId16"/>
          <w:footerReference w:type="default" r:id="rId17"/>
          <w:type w:val="continuous"/>
          <w:pgSz w:w="11910" w:h="16840"/>
          <w:pgMar w:top="1340" w:right="1340" w:bottom="1980" w:left="1340" w:header="419" w:footer="1781" w:gutter="0"/>
          <w:pgNumType w:start="22"/>
          <w:cols w:num="2" w:space="720" w:equalWidth="0">
            <w:col w:w="4302" w:space="565"/>
            <w:col w:w="4363"/>
          </w:cols>
        </w:sectPr>
      </w:pPr>
    </w:p>
    <w:p w14:paraId="004B686D" w14:textId="77777777" w:rsidR="004F1AF5" w:rsidRDefault="001F6DC0">
      <w:pPr>
        <w:pStyle w:val="BodyText"/>
        <w:spacing w:before="82" w:line="360" w:lineRule="auto"/>
        <w:ind w:left="100" w:right="38"/>
      </w:pPr>
      <w:r>
        <w:lastRenderedPageBreak/>
        <w:t>2003). Once detected these cells can be removed, significantly reducing risk of further cancerous development.</w:t>
      </w:r>
    </w:p>
    <w:p w14:paraId="67F1C635" w14:textId="77777777" w:rsidR="004F1AF5" w:rsidRDefault="001F6DC0">
      <w:pPr>
        <w:pStyle w:val="BodyText"/>
        <w:spacing w:line="360" w:lineRule="auto"/>
        <w:ind w:left="100" w:right="38"/>
      </w:pPr>
      <w:r>
        <w:t>Thus, routine cervical screening (CS) is a simple intervention that can have</w:t>
      </w:r>
      <w:r>
        <w:rPr>
          <w:spacing w:val="-19"/>
        </w:rPr>
        <w:t xml:space="preserve"> </w:t>
      </w:r>
      <w:r>
        <w:t>a significant impact on long-term outcomes, saving an estimated 5000 lives per year (NHS England,</w:t>
      </w:r>
      <w:r>
        <w:rPr>
          <w:spacing w:val="-6"/>
        </w:rPr>
        <w:t xml:space="preserve"> </w:t>
      </w:r>
      <w:r>
        <w:t>2019).</w:t>
      </w:r>
    </w:p>
    <w:p w14:paraId="414DCA54" w14:textId="77777777" w:rsidR="004F1AF5" w:rsidRDefault="001F6DC0">
      <w:pPr>
        <w:pStyle w:val="BodyText"/>
        <w:spacing w:before="121" w:line="360" w:lineRule="auto"/>
        <w:ind w:left="100" w:right="210"/>
      </w:pPr>
      <w:r>
        <w:t>Despite this, in 2019/20 national uptake was reported to be 72%</w:t>
      </w:r>
      <w:r>
        <w:rPr>
          <w:spacing w:val="-19"/>
        </w:rPr>
        <w:t xml:space="preserve"> </w:t>
      </w:r>
      <w:r>
        <w:t>(NHS Digital, 2020), falling short of the national target of 80% (PHE, 2017). Rates are lowest in younger people aged 25-29 at 61.7% (NHS</w:t>
      </w:r>
      <w:r>
        <w:rPr>
          <w:spacing w:val="-12"/>
        </w:rPr>
        <w:t xml:space="preserve"> </w:t>
      </w:r>
      <w:r>
        <w:t>England</w:t>
      </w:r>
    </w:p>
    <w:p w14:paraId="6057D008" w14:textId="77777777" w:rsidR="004F1AF5" w:rsidRDefault="001F6DC0">
      <w:pPr>
        <w:pStyle w:val="BodyText"/>
        <w:spacing w:before="1"/>
        <w:ind w:left="100"/>
      </w:pPr>
      <w:r>
        <w:t>2019; NHS Digital, 2020). My project</w:t>
      </w:r>
    </w:p>
    <w:p w14:paraId="2F7412B7" w14:textId="777B12EF" w:rsidR="004F1AF5" w:rsidRDefault="001F6DC0" w:rsidP="00471BF3">
      <w:pPr>
        <w:pStyle w:val="BodyText"/>
        <w:spacing w:before="82" w:line="360" w:lineRule="auto"/>
        <w:ind w:left="100" w:right="785"/>
      </w:pPr>
      <w:r>
        <w:rPr>
          <w:noProof/>
          <w:sz w:val="22"/>
        </w:rPr>
        <mc:AlternateContent>
          <mc:Choice Requires="wpg">
            <w:drawing>
              <wp:anchor distT="0" distB="0" distL="114300" distR="114300" simplePos="0" relativeHeight="251681792" behindDoc="0" locked="0" layoutInCell="1" allowOverlap="1" wp14:anchorId="007035C2" wp14:editId="62C69626">
                <wp:simplePos x="0" y="0"/>
                <wp:positionH relativeFrom="page">
                  <wp:posOffset>990600</wp:posOffset>
                </wp:positionH>
                <wp:positionV relativeFrom="paragraph">
                  <wp:posOffset>316865</wp:posOffset>
                </wp:positionV>
                <wp:extent cx="5629910" cy="2343150"/>
                <wp:effectExtent l="0" t="0" r="0" b="0"/>
                <wp:wrapNone/>
                <wp:docPr id="1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2343150"/>
                          <a:chOff x="1756" y="-3939"/>
                          <a:chExt cx="8385" cy="3690"/>
                        </a:xfrm>
                      </wpg:grpSpPr>
                      <wps:wsp>
                        <wps:cNvPr id="12" name="AutoShape 73"/>
                        <wps:cNvSpPr>
                          <a:spLocks/>
                        </wps:cNvSpPr>
                        <wps:spPr bwMode="auto">
                          <a:xfrm>
                            <a:off x="2855" y="-2372"/>
                            <a:ext cx="7058" cy="432"/>
                          </a:xfrm>
                          <a:custGeom>
                            <a:avLst/>
                            <a:gdLst>
                              <a:gd name="T0" fmla="+- 0 9681 2855"/>
                              <a:gd name="T1" fmla="*/ T0 w 7058"/>
                              <a:gd name="T2" fmla="+- 0 -1940 -2372"/>
                              <a:gd name="T3" fmla="*/ -1940 h 432"/>
                              <a:gd name="T4" fmla="+- 0 9913 2855"/>
                              <a:gd name="T5" fmla="*/ T4 w 7058"/>
                              <a:gd name="T6" fmla="+- 0 -1940 -2372"/>
                              <a:gd name="T7" fmla="*/ -1940 h 432"/>
                              <a:gd name="T8" fmla="+- 0 2855 2855"/>
                              <a:gd name="T9" fmla="*/ T8 w 7058"/>
                              <a:gd name="T10" fmla="+- 0 -1940 -2372"/>
                              <a:gd name="T11" fmla="*/ -1940 h 432"/>
                              <a:gd name="T12" fmla="+- 0 9263 2855"/>
                              <a:gd name="T13" fmla="*/ T12 w 7058"/>
                              <a:gd name="T14" fmla="+- 0 -1940 -2372"/>
                              <a:gd name="T15" fmla="*/ -1940 h 432"/>
                              <a:gd name="T16" fmla="+- 0 2855 2855"/>
                              <a:gd name="T17" fmla="*/ T16 w 7058"/>
                              <a:gd name="T18" fmla="+- 0 -2372 -2372"/>
                              <a:gd name="T19" fmla="*/ -2372 h 432"/>
                              <a:gd name="T20" fmla="+- 0 3969 2855"/>
                              <a:gd name="T21" fmla="*/ T20 w 7058"/>
                              <a:gd name="T22" fmla="+- 0 -2372 -2372"/>
                              <a:gd name="T23" fmla="*/ -2372 h 432"/>
                            </a:gdLst>
                            <a:ahLst/>
                            <a:cxnLst>
                              <a:cxn ang="0">
                                <a:pos x="T1" y="T3"/>
                              </a:cxn>
                              <a:cxn ang="0">
                                <a:pos x="T5" y="T7"/>
                              </a:cxn>
                              <a:cxn ang="0">
                                <a:pos x="T9" y="T11"/>
                              </a:cxn>
                              <a:cxn ang="0">
                                <a:pos x="T13" y="T15"/>
                              </a:cxn>
                              <a:cxn ang="0">
                                <a:pos x="T17" y="T19"/>
                              </a:cxn>
                              <a:cxn ang="0">
                                <a:pos x="T21" y="T23"/>
                              </a:cxn>
                            </a:cxnLst>
                            <a:rect l="0" t="0" r="r" b="b"/>
                            <a:pathLst>
                              <a:path w="7058" h="432">
                                <a:moveTo>
                                  <a:pt x="6826" y="432"/>
                                </a:moveTo>
                                <a:lnTo>
                                  <a:pt x="7058" y="432"/>
                                </a:lnTo>
                                <a:moveTo>
                                  <a:pt x="0" y="432"/>
                                </a:moveTo>
                                <a:lnTo>
                                  <a:pt x="6408" y="432"/>
                                </a:lnTo>
                                <a:moveTo>
                                  <a:pt x="0" y="0"/>
                                </a:moveTo>
                                <a:lnTo>
                                  <a:pt x="1114" y="0"/>
                                </a:lnTo>
                              </a:path>
                            </a:pathLst>
                          </a:custGeom>
                          <a:noFill/>
                          <a:ln w="9525">
                            <a:solidFill>
                              <a:srgbClr val="DFE4E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120" y="-2376"/>
                            <a:ext cx="353"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71"/>
                        <wps:cNvCnPr>
                          <a:cxnSpLocks noChangeShapeType="1"/>
                        </wps:cNvCnPr>
                        <wps:spPr bwMode="auto">
                          <a:xfrm>
                            <a:off x="4388" y="-2372"/>
                            <a:ext cx="464"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002" y="-2515"/>
                            <a:ext cx="353"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69"/>
                        <wps:cNvCnPr>
                          <a:cxnSpLocks noChangeShapeType="1"/>
                        </wps:cNvCnPr>
                        <wps:spPr bwMode="auto">
                          <a:xfrm>
                            <a:off x="5270" y="-2372"/>
                            <a:ext cx="464"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884" y="-2504"/>
                            <a:ext cx="353" cy="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Line 67"/>
                        <wps:cNvCnPr>
                          <a:cxnSpLocks noChangeShapeType="1"/>
                        </wps:cNvCnPr>
                        <wps:spPr bwMode="auto">
                          <a:xfrm>
                            <a:off x="6152" y="-2372"/>
                            <a:ext cx="497"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766" y="-2476"/>
                            <a:ext cx="353" cy="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65"/>
                        <wps:cNvCnPr>
                          <a:cxnSpLocks noChangeShapeType="1"/>
                        </wps:cNvCnPr>
                        <wps:spPr bwMode="auto">
                          <a:xfrm>
                            <a:off x="7002" y="-2372"/>
                            <a:ext cx="529"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648" y="-2359"/>
                            <a:ext cx="353"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63"/>
                        <wps:cNvCnPr>
                          <a:cxnSpLocks noChangeShapeType="1"/>
                        </wps:cNvCnPr>
                        <wps:spPr bwMode="auto">
                          <a:xfrm>
                            <a:off x="7884" y="-2372"/>
                            <a:ext cx="529"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531" y="-2363"/>
                            <a:ext cx="353"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413" y="-2211"/>
                            <a:ext cx="353"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295" y="-2129"/>
                            <a:ext cx="353"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59"/>
                        <wps:cNvSpPr>
                          <a:spLocks/>
                        </wps:cNvSpPr>
                        <wps:spPr bwMode="auto">
                          <a:xfrm>
                            <a:off x="2855" y="-2804"/>
                            <a:ext cx="1147" cy="2"/>
                          </a:xfrm>
                          <a:custGeom>
                            <a:avLst/>
                            <a:gdLst>
                              <a:gd name="T0" fmla="+- 0 3473 2855"/>
                              <a:gd name="T1" fmla="*/ T0 w 1147"/>
                              <a:gd name="T2" fmla="+- 0 4002 2855"/>
                              <a:gd name="T3" fmla="*/ T2 w 1147"/>
                              <a:gd name="T4" fmla="+- 0 2855 2855"/>
                              <a:gd name="T5" fmla="*/ T4 w 1147"/>
                              <a:gd name="T6" fmla="+- 0 3120 2855"/>
                              <a:gd name="T7" fmla="*/ T6 w 1147"/>
                            </a:gdLst>
                            <a:ahLst/>
                            <a:cxnLst>
                              <a:cxn ang="0">
                                <a:pos x="T1" y="0"/>
                              </a:cxn>
                              <a:cxn ang="0">
                                <a:pos x="T3" y="0"/>
                              </a:cxn>
                              <a:cxn ang="0">
                                <a:pos x="T5" y="0"/>
                              </a:cxn>
                              <a:cxn ang="0">
                                <a:pos x="T7" y="0"/>
                              </a:cxn>
                            </a:cxnLst>
                            <a:rect l="0" t="0" r="r" b="b"/>
                            <a:pathLst>
                              <a:path w="1147">
                                <a:moveTo>
                                  <a:pt x="618" y="0"/>
                                </a:moveTo>
                                <a:lnTo>
                                  <a:pt x="1147" y="0"/>
                                </a:lnTo>
                                <a:moveTo>
                                  <a:pt x="0" y="0"/>
                                </a:moveTo>
                                <a:lnTo>
                                  <a:pt x="265" y="0"/>
                                </a:lnTo>
                              </a:path>
                            </a:pathLst>
                          </a:custGeom>
                          <a:noFill/>
                          <a:ln w="9525">
                            <a:solidFill>
                              <a:srgbClr val="DFE4E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58"/>
                        <wps:cNvSpPr>
                          <a:spLocks noChangeArrowheads="1"/>
                        </wps:cNvSpPr>
                        <wps:spPr bwMode="auto">
                          <a:xfrm>
                            <a:off x="3120" y="-3106"/>
                            <a:ext cx="353" cy="731"/>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57"/>
                        <wps:cNvCnPr>
                          <a:cxnSpLocks noChangeShapeType="1"/>
                        </wps:cNvCnPr>
                        <wps:spPr bwMode="auto">
                          <a:xfrm>
                            <a:off x="4355" y="-2804"/>
                            <a:ext cx="529"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29" name="Rectangle 56"/>
                        <wps:cNvSpPr>
                          <a:spLocks noChangeArrowheads="1"/>
                        </wps:cNvSpPr>
                        <wps:spPr bwMode="auto">
                          <a:xfrm>
                            <a:off x="4002" y="-2979"/>
                            <a:ext cx="353" cy="464"/>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55"/>
                        <wps:cNvCnPr>
                          <a:cxnSpLocks noChangeShapeType="1"/>
                        </wps:cNvCnPr>
                        <wps:spPr bwMode="auto">
                          <a:xfrm>
                            <a:off x="5237" y="-2804"/>
                            <a:ext cx="530"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31" name="Rectangle 54"/>
                        <wps:cNvSpPr>
                          <a:spLocks noChangeArrowheads="1"/>
                        </wps:cNvSpPr>
                        <wps:spPr bwMode="auto">
                          <a:xfrm>
                            <a:off x="4884" y="-2937"/>
                            <a:ext cx="353" cy="434"/>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53"/>
                        <wps:cNvCnPr>
                          <a:cxnSpLocks noChangeShapeType="1"/>
                        </wps:cNvCnPr>
                        <wps:spPr bwMode="auto">
                          <a:xfrm>
                            <a:off x="6119" y="-2804"/>
                            <a:ext cx="3794"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33" name="AutoShape 52"/>
                        <wps:cNvSpPr>
                          <a:spLocks/>
                        </wps:cNvSpPr>
                        <wps:spPr bwMode="auto">
                          <a:xfrm>
                            <a:off x="5766" y="-2885"/>
                            <a:ext cx="2118" cy="527"/>
                          </a:xfrm>
                          <a:custGeom>
                            <a:avLst/>
                            <a:gdLst>
                              <a:gd name="T0" fmla="+- 0 6119 5767"/>
                              <a:gd name="T1" fmla="*/ T0 w 2118"/>
                              <a:gd name="T2" fmla="+- 0 -2885 -2885"/>
                              <a:gd name="T3" fmla="*/ -2885 h 527"/>
                              <a:gd name="T4" fmla="+- 0 5767 5767"/>
                              <a:gd name="T5" fmla="*/ T4 w 2118"/>
                              <a:gd name="T6" fmla="+- 0 -2885 -2885"/>
                              <a:gd name="T7" fmla="*/ -2885 h 527"/>
                              <a:gd name="T8" fmla="+- 0 5767 5767"/>
                              <a:gd name="T9" fmla="*/ T8 w 2118"/>
                              <a:gd name="T10" fmla="+- 0 -2475 -2885"/>
                              <a:gd name="T11" fmla="*/ -2475 h 527"/>
                              <a:gd name="T12" fmla="+- 0 6119 5767"/>
                              <a:gd name="T13" fmla="*/ T12 w 2118"/>
                              <a:gd name="T14" fmla="+- 0 -2475 -2885"/>
                              <a:gd name="T15" fmla="*/ -2475 h 527"/>
                              <a:gd name="T16" fmla="+- 0 6119 5767"/>
                              <a:gd name="T17" fmla="*/ T16 w 2118"/>
                              <a:gd name="T18" fmla="+- 0 -2885 -2885"/>
                              <a:gd name="T19" fmla="*/ -2885 h 527"/>
                              <a:gd name="T20" fmla="+- 0 7002 5767"/>
                              <a:gd name="T21" fmla="*/ T20 w 2118"/>
                              <a:gd name="T22" fmla="+- 0 -2772 -2885"/>
                              <a:gd name="T23" fmla="*/ -2772 h 527"/>
                              <a:gd name="T24" fmla="+- 0 6649 5767"/>
                              <a:gd name="T25" fmla="*/ T24 w 2118"/>
                              <a:gd name="T26" fmla="+- 0 -2772 -2885"/>
                              <a:gd name="T27" fmla="*/ -2772 h 527"/>
                              <a:gd name="T28" fmla="+- 0 6649 5767"/>
                              <a:gd name="T29" fmla="*/ T28 w 2118"/>
                              <a:gd name="T30" fmla="+- 0 -2358 -2885"/>
                              <a:gd name="T31" fmla="*/ -2358 h 527"/>
                              <a:gd name="T32" fmla="+- 0 7002 5767"/>
                              <a:gd name="T33" fmla="*/ T32 w 2118"/>
                              <a:gd name="T34" fmla="+- 0 -2358 -2885"/>
                              <a:gd name="T35" fmla="*/ -2358 h 527"/>
                              <a:gd name="T36" fmla="+- 0 7002 5767"/>
                              <a:gd name="T37" fmla="*/ T36 w 2118"/>
                              <a:gd name="T38" fmla="+- 0 -2772 -2885"/>
                              <a:gd name="T39" fmla="*/ -2772 h 527"/>
                              <a:gd name="T40" fmla="+- 0 7884 5767"/>
                              <a:gd name="T41" fmla="*/ T40 w 2118"/>
                              <a:gd name="T42" fmla="+- 0 -2627 -2885"/>
                              <a:gd name="T43" fmla="*/ -2627 h 527"/>
                              <a:gd name="T44" fmla="+- 0 7531 5767"/>
                              <a:gd name="T45" fmla="*/ T44 w 2118"/>
                              <a:gd name="T46" fmla="+- 0 -2627 -2885"/>
                              <a:gd name="T47" fmla="*/ -2627 h 527"/>
                              <a:gd name="T48" fmla="+- 0 7531 5767"/>
                              <a:gd name="T49" fmla="*/ T48 w 2118"/>
                              <a:gd name="T50" fmla="+- 0 -2363 -2885"/>
                              <a:gd name="T51" fmla="*/ -2363 h 527"/>
                              <a:gd name="T52" fmla="+- 0 7884 5767"/>
                              <a:gd name="T53" fmla="*/ T52 w 2118"/>
                              <a:gd name="T54" fmla="+- 0 -2363 -2885"/>
                              <a:gd name="T55" fmla="*/ -2363 h 527"/>
                              <a:gd name="T56" fmla="+- 0 7884 5767"/>
                              <a:gd name="T57" fmla="*/ T56 w 2118"/>
                              <a:gd name="T58" fmla="+- 0 -2627 -2885"/>
                              <a:gd name="T59" fmla="*/ -2627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118" h="527">
                                <a:moveTo>
                                  <a:pt x="352" y="0"/>
                                </a:moveTo>
                                <a:lnTo>
                                  <a:pt x="0" y="0"/>
                                </a:lnTo>
                                <a:lnTo>
                                  <a:pt x="0" y="410"/>
                                </a:lnTo>
                                <a:lnTo>
                                  <a:pt x="352" y="410"/>
                                </a:lnTo>
                                <a:lnTo>
                                  <a:pt x="352" y="0"/>
                                </a:lnTo>
                                <a:moveTo>
                                  <a:pt x="1235" y="113"/>
                                </a:moveTo>
                                <a:lnTo>
                                  <a:pt x="882" y="113"/>
                                </a:lnTo>
                                <a:lnTo>
                                  <a:pt x="882" y="527"/>
                                </a:lnTo>
                                <a:lnTo>
                                  <a:pt x="1235" y="527"/>
                                </a:lnTo>
                                <a:lnTo>
                                  <a:pt x="1235" y="113"/>
                                </a:lnTo>
                                <a:moveTo>
                                  <a:pt x="2117" y="258"/>
                                </a:moveTo>
                                <a:lnTo>
                                  <a:pt x="1764" y="258"/>
                                </a:lnTo>
                                <a:lnTo>
                                  <a:pt x="1764" y="522"/>
                                </a:lnTo>
                                <a:lnTo>
                                  <a:pt x="2117" y="522"/>
                                </a:lnTo>
                                <a:lnTo>
                                  <a:pt x="2117" y="258"/>
                                </a:lnTo>
                              </a:path>
                            </a:pathLst>
                          </a:custGeom>
                          <a:solidFill>
                            <a:srgbClr val="EB47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51"/>
                        <wps:cNvCnPr>
                          <a:cxnSpLocks noChangeShapeType="1"/>
                        </wps:cNvCnPr>
                        <wps:spPr bwMode="auto">
                          <a:xfrm>
                            <a:off x="8766" y="-2372"/>
                            <a:ext cx="529"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35" name="Rectangle 50"/>
                        <wps:cNvSpPr>
                          <a:spLocks noChangeArrowheads="1"/>
                        </wps:cNvSpPr>
                        <wps:spPr bwMode="auto">
                          <a:xfrm>
                            <a:off x="8413" y="-2471"/>
                            <a:ext cx="353" cy="261"/>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49"/>
                        <wps:cNvCnPr>
                          <a:cxnSpLocks noChangeShapeType="1"/>
                        </wps:cNvCnPr>
                        <wps:spPr bwMode="auto">
                          <a:xfrm>
                            <a:off x="9648" y="-2372"/>
                            <a:ext cx="265"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37" name="Rectangle 48"/>
                        <wps:cNvSpPr>
                          <a:spLocks noChangeArrowheads="1"/>
                        </wps:cNvSpPr>
                        <wps:spPr bwMode="auto">
                          <a:xfrm>
                            <a:off x="9295" y="-2417"/>
                            <a:ext cx="353" cy="289"/>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7"/>
                        <wps:cNvCnPr>
                          <a:cxnSpLocks noChangeShapeType="1"/>
                        </wps:cNvCnPr>
                        <wps:spPr bwMode="auto">
                          <a:xfrm>
                            <a:off x="2855" y="-1505"/>
                            <a:ext cx="7058"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wps:wsp>
                        <wps:cNvPr id="39" name="Rectangle 46"/>
                        <wps:cNvSpPr>
                          <a:spLocks noChangeArrowheads="1"/>
                        </wps:cNvSpPr>
                        <wps:spPr bwMode="auto">
                          <a:xfrm>
                            <a:off x="3087" y="-2316"/>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5"/>
                        <wps:cNvSpPr>
                          <a:spLocks noChangeArrowheads="1"/>
                        </wps:cNvSpPr>
                        <wps:spPr bwMode="auto">
                          <a:xfrm>
                            <a:off x="3087" y="-2316"/>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4"/>
                        <wps:cNvSpPr>
                          <a:spLocks noChangeArrowheads="1"/>
                        </wps:cNvSpPr>
                        <wps:spPr bwMode="auto">
                          <a:xfrm>
                            <a:off x="3969" y="-2455"/>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3969" y="-2455"/>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2"/>
                        <wps:cNvSpPr>
                          <a:spLocks noChangeArrowheads="1"/>
                        </wps:cNvSpPr>
                        <wps:spPr bwMode="auto">
                          <a:xfrm>
                            <a:off x="4851" y="-2444"/>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4851" y="-2444"/>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40"/>
                        <wps:cNvSpPr>
                          <a:spLocks noChangeArrowheads="1"/>
                        </wps:cNvSpPr>
                        <wps:spPr bwMode="auto">
                          <a:xfrm>
                            <a:off x="5733" y="-2416"/>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9"/>
                        <wps:cNvSpPr>
                          <a:spLocks noChangeArrowheads="1"/>
                        </wps:cNvSpPr>
                        <wps:spPr bwMode="auto">
                          <a:xfrm>
                            <a:off x="5733" y="-2416"/>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38"/>
                        <wps:cNvSpPr>
                          <a:spLocks noChangeArrowheads="1"/>
                        </wps:cNvSpPr>
                        <wps:spPr bwMode="auto">
                          <a:xfrm>
                            <a:off x="6616" y="-2299"/>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7"/>
                        <wps:cNvSpPr>
                          <a:spLocks noChangeArrowheads="1"/>
                        </wps:cNvSpPr>
                        <wps:spPr bwMode="auto">
                          <a:xfrm>
                            <a:off x="6616" y="-2299"/>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36"/>
                        <wps:cNvSpPr>
                          <a:spLocks noChangeArrowheads="1"/>
                        </wps:cNvSpPr>
                        <wps:spPr bwMode="auto">
                          <a:xfrm>
                            <a:off x="7498" y="-2303"/>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35"/>
                        <wps:cNvSpPr>
                          <a:spLocks noChangeArrowheads="1"/>
                        </wps:cNvSpPr>
                        <wps:spPr bwMode="auto">
                          <a:xfrm>
                            <a:off x="7498" y="-2303"/>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34"/>
                        <wps:cNvSpPr>
                          <a:spLocks noChangeArrowheads="1"/>
                        </wps:cNvSpPr>
                        <wps:spPr bwMode="auto">
                          <a:xfrm>
                            <a:off x="8380" y="-2152"/>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33"/>
                        <wps:cNvSpPr>
                          <a:spLocks noChangeArrowheads="1"/>
                        </wps:cNvSpPr>
                        <wps:spPr bwMode="auto">
                          <a:xfrm>
                            <a:off x="8380" y="-2152"/>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32"/>
                        <wps:cNvSpPr>
                          <a:spLocks noChangeArrowheads="1"/>
                        </wps:cNvSpPr>
                        <wps:spPr bwMode="auto">
                          <a:xfrm>
                            <a:off x="9262" y="-2069"/>
                            <a:ext cx="419" cy="2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1"/>
                        <wps:cNvSpPr>
                          <a:spLocks noChangeArrowheads="1"/>
                        </wps:cNvSpPr>
                        <wps:spPr bwMode="auto">
                          <a:xfrm>
                            <a:off x="9262" y="-2069"/>
                            <a:ext cx="419" cy="207"/>
                          </a:xfrm>
                          <a:prstGeom prst="rect">
                            <a:avLst/>
                          </a:prstGeom>
                          <a:noFill/>
                          <a:ln w="12700">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30"/>
                        <wps:cNvCnPr>
                          <a:cxnSpLocks noChangeShapeType="1"/>
                        </wps:cNvCnPr>
                        <wps:spPr bwMode="auto">
                          <a:xfrm>
                            <a:off x="2855" y="-3238"/>
                            <a:ext cx="7058" cy="0"/>
                          </a:xfrm>
                          <a:prstGeom prst="line">
                            <a:avLst/>
                          </a:prstGeom>
                          <a:noFill/>
                          <a:ln w="9525">
                            <a:solidFill>
                              <a:srgbClr val="DFE4EB"/>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6"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304" y="-560"/>
                            <a:ext cx="77" cy="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Rectangle 28"/>
                        <wps:cNvSpPr>
                          <a:spLocks noChangeArrowheads="1"/>
                        </wps:cNvSpPr>
                        <wps:spPr bwMode="auto">
                          <a:xfrm>
                            <a:off x="6312" y="-560"/>
                            <a:ext cx="77" cy="77"/>
                          </a:xfrm>
                          <a:prstGeom prst="rect">
                            <a:avLst/>
                          </a:prstGeom>
                          <a:solidFill>
                            <a:srgbClr val="EB47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7"/>
                        <wps:cNvSpPr>
                          <a:spLocks noChangeArrowheads="1"/>
                        </wps:cNvSpPr>
                        <wps:spPr bwMode="auto">
                          <a:xfrm>
                            <a:off x="1763" y="-3932"/>
                            <a:ext cx="8370" cy="3675"/>
                          </a:xfrm>
                          <a:prstGeom prst="rect">
                            <a:avLst/>
                          </a:prstGeom>
                          <a:noFill/>
                          <a:ln w="9525">
                            <a:solidFill>
                              <a:srgbClr val="DFE4E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26"/>
                        <wps:cNvSpPr txBox="1">
                          <a:spLocks noChangeArrowheads="1"/>
                        </wps:cNvSpPr>
                        <wps:spPr bwMode="auto">
                          <a:xfrm>
                            <a:off x="6422" y="-584"/>
                            <a:ext cx="221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67EDD" w14:textId="57A0F4A4" w:rsidR="004F1AF5" w:rsidRDefault="001F6DC0">
                              <w:pPr>
                                <w:spacing w:line="140" w:lineRule="exact"/>
                                <w:rPr>
                                  <w:rFonts w:ascii="Calibri"/>
                                  <w:sz w:val="14"/>
                                </w:rPr>
                              </w:pPr>
                              <w:r>
                                <w:rPr>
                                  <w:rFonts w:ascii="Calibri"/>
                                  <w:color w:val="44536A"/>
                                  <w:sz w:val="14"/>
                                </w:rPr>
                                <w:t>Number without up</w:t>
                              </w:r>
                              <w:r w:rsidR="00471BF3">
                                <w:rPr>
                                  <w:rFonts w:ascii="Calibri"/>
                                  <w:color w:val="44536A"/>
                                  <w:sz w:val="14"/>
                                </w:rPr>
                                <w:t>-</w:t>
                              </w:r>
                              <w:r>
                                <w:rPr>
                                  <w:rFonts w:ascii="Calibri"/>
                                  <w:color w:val="44536A"/>
                                  <w:sz w:val="14"/>
                                </w:rPr>
                                <w:t>to</w:t>
                              </w:r>
                              <w:r w:rsidR="00471BF3">
                                <w:rPr>
                                  <w:rFonts w:ascii="Calibri"/>
                                  <w:color w:val="44536A"/>
                                  <w:sz w:val="14"/>
                                </w:rPr>
                                <w:t>-</w:t>
                              </w:r>
                              <w:r>
                                <w:rPr>
                                  <w:rFonts w:ascii="Calibri"/>
                                  <w:color w:val="44536A"/>
                                  <w:sz w:val="14"/>
                                </w:rPr>
                                <w:t>date smear test</w:t>
                              </w:r>
                            </w:p>
                          </w:txbxContent>
                        </wps:txbx>
                        <wps:bodyPr rot="0" vert="horz" wrap="square" lIns="0" tIns="0" rIns="0" bIns="0" anchor="t" anchorCtr="0" upright="1">
                          <a:noAutofit/>
                        </wps:bodyPr>
                      </wps:wsp>
                      <wps:wsp>
                        <wps:cNvPr id="60" name="Text Box 25"/>
                        <wps:cNvSpPr txBox="1">
                          <a:spLocks noChangeArrowheads="1"/>
                        </wps:cNvSpPr>
                        <wps:spPr bwMode="auto">
                          <a:xfrm>
                            <a:off x="3413" y="-584"/>
                            <a:ext cx="253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958A4" w14:textId="72BD9ED2" w:rsidR="004F1AF5" w:rsidRDefault="001F6DC0">
                              <w:pPr>
                                <w:spacing w:line="140" w:lineRule="exact"/>
                                <w:rPr>
                                  <w:rFonts w:ascii="Calibri"/>
                                  <w:sz w:val="14"/>
                                </w:rPr>
                              </w:pPr>
                              <w:r>
                                <w:rPr>
                                  <w:rFonts w:ascii="Calibri"/>
                                  <w:color w:val="44536A"/>
                                  <w:sz w:val="14"/>
                                </w:rPr>
                                <w:t>Number with up</w:t>
                              </w:r>
                              <w:r w:rsidR="00471BF3">
                                <w:rPr>
                                  <w:rFonts w:ascii="Calibri"/>
                                  <w:color w:val="44536A"/>
                                  <w:sz w:val="14"/>
                                </w:rPr>
                                <w:t>-</w:t>
                              </w:r>
                              <w:r>
                                <w:rPr>
                                  <w:rFonts w:ascii="Calibri"/>
                                  <w:color w:val="44536A"/>
                                  <w:sz w:val="14"/>
                                </w:rPr>
                                <w:t>to</w:t>
                              </w:r>
                              <w:r w:rsidR="00471BF3">
                                <w:rPr>
                                  <w:rFonts w:ascii="Calibri"/>
                                  <w:color w:val="44536A"/>
                                  <w:sz w:val="14"/>
                                </w:rPr>
                                <w:t>-</w:t>
                              </w:r>
                              <w:r>
                                <w:rPr>
                                  <w:rFonts w:ascii="Calibri"/>
                                  <w:color w:val="44536A"/>
                                  <w:sz w:val="14"/>
                                </w:rPr>
                                <w:t>date smear test (uptake)</w:t>
                              </w:r>
                            </w:p>
                          </w:txbxContent>
                        </wps:txbx>
                        <wps:bodyPr rot="0" vert="horz" wrap="square" lIns="0" tIns="0" rIns="0" bIns="0" anchor="t" anchorCtr="0" upright="1">
                          <a:noAutofit/>
                        </wps:bodyPr>
                      </wps:wsp>
                      <wps:wsp>
                        <wps:cNvPr id="61" name="Text Box 24"/>
                        <wps:cNvSpPr txBox="1">
                          <a:spLocks noChangeArrowheads="1"/>
                        </wps:cNvSpPr>
                        <wps:spPr bwMode="auto">
                          <a:xfrm>
                            <a:off x="6034" y="-1077"/>
                            <a:ext cx="72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40C4" w14:textId="77777777" w:rsidR="004F1AF5" w:rsidRDefault="001F6DC0">
                              <w:pPr>
                                <w:spacing w:line="160" w:lineRule="exact"/>
                                <w:rPr>
                                  <w:rFonts w:ascii="Calibri"/>
                                  <w:b/>
                                  <w:sz w:val="16"/>
                                </w:rPr>
                              </w:pPr>
                              <w:r>
                                <w:rPr>
                                  <w:rFonts w:ascii="Calibri"/>
                                  <w:b/>
                                  <w:color w:val="44536A"/>
                                  <w:sz w:val="16"/>
                                </w:rPr>
                                <w:t>Age Group</w:t>
                              </w:r>
                            </w:p>
                          </w:txbxContent>
                        </wps:txbx>
                        <wps:bodyPr rot="0" vert="horz" wrap="square" lIns="0" tIns="0" rIns="0" bIns="0" anchor="t" anchorCtr="0" upright="1">
                          <a:noAutofit/>
                        </wps:bodyPr>
                      </wps:wsp>
                      <wps:wsp>
                        <wps:cNvPr id="62" name="Text Box 23"/>
                        <wps:cNvSpPr txBox="1">
                          <a:spLocks noChangeArrowheads="1"/>
                        </wps:cNvSpPr>
                        <wps:spPr bwMode="auto">
                          <a:xfrm>
                            <a:off x="9265"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5938" w14:textId="77777777" w:rsidR="004F1AF5" w:rsidRDefault="001F6DC0">
                              <w:pPr>
                                <w:spacing w:line="180" w:lineRule="exact"/>
                                <w:rPr>
                                  <w:rFonts w:ascii="Calibri"/>
                                  <w:sz w:val="18"/>
                                </w:rPr>
                              </w:pPr>
                              <w:r>
                                <w:rPr>
                                  <w:rFonts w:ascii="Calibri"/>
                                  <w:color w:val="44536A"/>
                                  <w:sz w:val="18"/>
                                </w:rPr>
                                <w:t>60-64</w:t>
                              </w:r>
                            </w:p>
                          </w:txbxContent>
                        </wps:txbx>
                        <wps:bodyPr rot="0" vert="horz" wrap="square" lIns="0" tIns="0" rIns="0" bIns="0" anchor="t" anchorCtr="0" upright="1">
                          <a:noAutofit/>
                        </wps:bodyPr>
                      </wps:wsp>
                      <wps:wsp>
                        <wps:cNvPr id="63" name="Text Box 22"/>
                        <wps:cNvSpPr txBox="1">
                          <a:spLocks noChangeArrowheads="1"/>
                        </wps:cNvSpPr>
                        <wps:spPr bwMode="auto">
                          <a:xfrm>
                            <a:off x="8382"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0580" w14:textId="77777777" w:rsidR="004F1AF5" w:rsidRDefault="001F6DC0">
                              <w:pPr>
                                <w:spacing w:line="180" w:lineRule="exact"/>
                                <w:rPr>
                                  <w:rFonts w:ascii="Calibri"/>
                                  <w:sz w:val="18"/>
                                </w:rPr>
                              </w:pPr>
                              <w:r>
                                <w:rPr>
                                  <w:rFonts w:ascii="Calibri"/>
                                  <w:color w:val="44536A"/>
                                  <w:sz w:val="18"/>
                                </w:rPr>
                                <w:t>55-59</w:t>
                              </w:r>
                            </w:p>
                          </w:txbxContent>
                        </wps:txbx>
                        <wps:bodyPr rot="0" vert="horz" wrap="square" lIns="0" tIns="0" rIns="0" bIns="0" anchor="t" anchorCtr="0" upright="1">
                          <a:noAutofit/>
                        </wps:bodyPr>
                      </wps:wsp>
                      <wps:wsp>
                        <wps:cNvPr id="64" name="Text Box 21"/>
                        <wps:cNvSpPr txBox="1">
                          <a:spLocks noChangeArrowheads="1"/>
                        </wps:cNvSpPr>
                        <wps:spPr bwMode="auto">
                          <a:xfrm>
                            <a:off x="7500"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EE78" w14:textId="77777777" w:rsidR="004F1AF5" w:rsidRDefault="001F6DC0">
                              <w:pPr>
                                <w:spacing w:line="180" w:lineRule="exact"/>
                                <w:rPr>
                                  <w:rFonts w:ascii="Calibri"/>
                                  <w:sz w:val="18"/>
                                </w:rPr>
                              </w:pPr>
                              <w:r>
                                <w:rPr>
                                  <w:rFonts w:ascii="Calibri"/>
                                  <w:color w:val="44536A"/>
                                  <w:sz w:val="18"/>
                                </w:rPr>
                                <w:t>50-54</w:t>
                              </w:r>
                            </w:p>
                          </w:txbxContent>
                        </wps:txbx>
                        <wps:bodyPr rot="0" vert="horz" wrap="square" lIns="0" tIns="0" rIns="0" bIns="0" anchor="t" anchorCtr="0" upright="1">
                          <a:noAutofit/>
                        </wps:bodyPr>
                      </wps:wsp>
                      <wps:wsp>
                        <wps:cNvPr id="65" name="Text Box 20"/>
                        <wps:cNvSpPr txBox="1">
                          <a:spLocks noChangeArrowheads="1"/>
                        </wps:cNvSpPr>
                        <wps:spPr bwMode="auto">
                          <a:xfrm>
                            <a:off x="6617"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8D524" w14:textId="77777777" w:rsidR="004F1AF5" w:rsidRDefault="001F6DC0">
                              <w:pPr>
                                <w:spacing w:line="180" w:lineRule="exact"/>
                                <w:rPr>
                                  <w:rFonts w:ascii="Calibri"/>
                                  <w:sz w:val="18"/>
                                </w:rPr>
                              </w:pPr>
                              <w:r>
                                <w:rPr>
                                  <w:rFonts w:ascii="Calibri"/>
                                  <w:color w:val="44536A"/>
                                  <w:sz w:val="18"/>
                                </w:rPr>
                                <w:t>45-49</w:t>
                              </w:r>
                            </w:p>
                          </w:txbxContent>
                        </wps:txbx>
                        <wps:bodyPr rot="0" vert="horz" wrap="square" lIns="0" tIns="0" rIns="0" bIns="0" anchor="t" anchorCtr="0" upright="1">
                          <a:noAutofit/>
                        </wps:bodyPr>
                      </wps:wsp>
                      <wps:wsp>
                        <wps:cNvPr id="66" name="Text Box 19"/>
                        <wps:cNvSpPr txBox="1">
                          <a:spLocks noChangeArrowheads="1"/>
                        </wps:cNvSpPr>
                        <wps:spPr bwMode="auto">
                          <a:xfrm>
                            <a:off x="5735"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4B73D" w14:textId="77777777" w:rsidR="004F1AF5" w:rsidRDefault="001F6DC0">
                              <w:pPr>
                                <w:spacing w:line="180" w:lineRule="exact"/>
                                <w:rPr>
                                  <w:rFonts w:ascii="Calibri"/>
                                  <w:sz w:val="18"/>
                                </w:rPr>
                              </w:pPr>
                              <w:r>
                                <w:rPr>
                                  <w:rFonts w:ascii="Calibri"/>
                                  <w:color w:val="44536A"/>
                                  <w:sz w:val="18"/>
                                </w:rPr>
                                <w:t>40-44</w:t>
                              </w:r>
                            </w:p>
                          </w:txbxContent>
                        </wps:txbx>
                        <wps:bodyPr rot="0" vert="horz" wrap="square" lIns="0" tIns="0" rIns="0" bIns="0" anchor="t" anchorCtr="0" upright="1">
                          <a:noAutofit/>
                        </wps:bodyPr>
                      </wps:wsp>
                      <wps:wsp>
                        <wps:cNvPr id="67" name="Text Box 18"/>
                        <wps:cNvSpPr txBox="1">
                          <a:spLocks noChangeArrowheads="1"/>
                        </wps:cNvSpPr>
                        <wps:spPr bwMode="auto">
                          <a:xfrm>
                            <a:off x="4852"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4F78" w14:textId="77777777" w:rsidR="004F1AF5" w:rsidRDefault="001F6DC0">
                              <w:pPr>
                                <w:spacing w:line="180" w:lineRule="exact"/>
                                <w:rPr>
                                  <w:rFonts w:ascii="Calibri"/>
                                  <w:sz w:val="18"/>
                                </w:rPr>
                              </w:pPr>
                              <w:r>
                                <w:rPr>
                                  <w:rFonts w:ascii="Calibri"/>
                                  <w:color w:val="44536A"/>
                                  <w:sz w:val="18"/>
                                </w:rPr>
                                <w:t>35-39</w:t>
                              </w:r>
                            </w:p>
                          </w:txbxContent>
                        </wps:txbx>
                        <wps:bodyPr rot="0" vert="horz" wrap="square" lIns="0" tIns="0" rIns="0" bIns="0" anchor="t" anchorCtr="0" upright="1">
                          <a:noAutofit/>
                        </wps:bodyPr>
                      </wps:wsp>
                      <wps:wsp>
                        <wps:cNvPr id="68" name="Text Box 17"/>
                        <wps:cNvSpPr txBox="1">
                          <a:spLocks noChangeArrowheads="1"/>
                        </wps:cNvSpPr>
                        <wps:spPr bwMode="auto">
                          <a:xfrm>
                            <a:off x="3970"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4ACF" w14:textId="77777777" w:rsidR="004F1AF5" w:rsidRDefault="001F6DC0">
                              <w:pPr>
                                <w:spacing w:line="180" w:lineRule="exact"/>
                                <w:rPr>
                                  <w:rFonts w:ascii="Calibri"/>
                                  <w:sz w:val="18"/>
                                </w:rPr>
                              </w:pPr>
                              <w:r>
                                <w:rPr>
                                  <w:rFonts w:ascii="Calibri"/>
                                  <w:color w:val="44536A"/>
                                  <w:sz w:val="18"/>
                                </w:rPr>
                                <w:t>30-34</w:t>
                              </w:r>
                            </w:p>
                          </w:txbxContent>
                        </wps:txbx>
                        <wps:bodyPr rot="0" vert="horz" wrap="square" lIns="0" tIns="0" rIns="0" bIns="0" anchor="t" anchorCtr="0" upright="1">
                          <a:noAutofit/>
                        </wps:bodyPr>
                      </wps:wsp>
                      <wps:wsp>
                        <wps:cNvPr id="69" name="Text Box 16"/>
                        <wps:cNvSpPr txBox="1">
                          <a:spLocks noChangeArrowheads="1"/>
                        </wps:cNvSpPr>
                        <wps:spPr bwMode="auto">
                          <a:xfrm>
                            <a:off x="3087" y="-1352"/>
                            <a:ext cx="43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3471" w14:textId="77777777" w:rsidR="004F1AF5" w:rsidRDefault="001F6DC0">
                              <w:pPr>
                                <w:spacing w:line="180" w:lineRule="exact"/>
                                <w:rPr>
                                  <w:rFonts w:ascii="Calibri"/>
                                  <w:sz w:val="18"/>
                                </w:rPr>
                              </w:pPr>
                              <w:r>
                                <w:rPr>
                                  <w:rFonts w:ascii="Calibri"/>
                                  <w:color w:val="44536A"/>
                                  <w:sz w:val="18"/>
                                </w:rPr>
                                <w:t>25-29</w:t>
                              </w:r>
                            </w:p>
                          </w:txbxContent>
                        </wps:txbx>
                        <wps:bodyPr rot="0" vert="horz" wrap="square" lIns="0" tIns="0" rIns="0" bIns="0" anchor="t" anchorCtr="0" upright="1">
                          <a:noAutofit/>
                        </wps:bodyPr>
                      </wps:wsp>
                      <wps:wsp>
                        <wps:cNvPr id="70" name="Text Box 15"/>
                        <wps:cNvSpPr txBox="1">
                          <a:spLocks noChangeArrowheads="1"/>
                        </wps:cNvSpPr>
                        <wps:spPr bwMode="auto">
                          <a:xfrm>
                            <a:off x="2598" y="-1585"/>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E7566" w14:textId="77777777" w:rsidR="004F1AF5" w:rsidRDefault="001F6DC0">
                              <w:pPr>
                                <w:spacing w:line="180" w:lineRule="exact"/>
                                <w:rPr>
                                  <w:rFonts w:ascii="Calibri"/>
                                  <w:sz w:val="18"/>
                                </w:rPr>
                              </w:pPr>
                              <w:r>
                                <w:rPr>
                                  <w:rFonts w:ascii="Calibri"/>
                                  <w:color w:val="44536A"/>
                                  <w:sz w:val="18"/>
                                </w:rPr>
                                <w:t>0</w:t>
                              </w:r>
                            </w:p>
                          </w:txbxContent>
                        </wps:txbx>
                        <wps:bodyPr rot="0" vert="horz" wrap="square" lIns="0" tIns="0" rIns="0" bIns="0" anchor="t" anchorCtr="0" upright="1">
                          <a:noAutofit/>
                        </wps:bodyPr>
                      </wps:wsp>
                      <wps:wsp>
                        <wps:cNvPr id="71" name="Text Box 14"/>
                        <wps:cNvSpPr txBox="1">
                          <a:spLocks noChangeArrowheads="1"/>
                        </wps:cNvSpPr>
                        <wps:spPr bwMode="auto">
                          <a:xfrm>
                            <a:off x="9326" y="-2011"/>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40EB" w14:textId="77777777" w:rsidR="004F1AF5" w:rsidRDefault="001F6DC0">
                              <w:pPr>
                                <w:spacing w:line="120" w:lineRule="exact"/>
                                <w:rPr>
                                  <w:rFonts w:ascii="Calibri"/>
                                  <w:sz w:val="12"/>
                                </w:rPr>
                              </w:pPr>
                              <w:r>
                                <w:rPr>
                                  <w:rFonts w:ascii="Calibri"/>
                                  <w:sz w:val="12"/>
                                </w:rPr>
                                <w:t>68.4%</w:t>
                              </w:r>
                            </w:p>
                          </w:txbxContent>
                        </wps:txbx>
                        <wps:bodyPr rot="0" vert="horz" wrap="square" lIns="0" tIns="0" rIns="0" bIns="0" anchor="t" anchorCtr="0" upright="1">
                          <a:noAutofit/>
                        </wps:bodyPr>
                      </wps:wsp>
                      <wps:wsp>
                        <wps:cNvPr id="72" name="Text Box 13"/>
                        <wps:cNvSpPr txBox="1">
                          <a:spLocks noChangeArrowheads="1"/>
                        </wps:cNvSpPr>
                        <wps:spPr bwMode="auto">
                          <a:xfrm>
                            <a:off x="8443" y="-2093"/>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5B9E9" w14:textId="77777777" w:rsidR="004F1AF5" w:rsidRDefault="001F6DC0">
                              <w:pPr>
                                <w:spacing w:line="120" w:lineRule="exact"/>
                                <w:rPr>
                                  <w:rFonts w:ascii="Calibri"/>
                                  <w:sz w:val="12"/>
                                </w:rPr>
                              </w:pPr>
                              <w:r>
                                <w:rPr>
                                  <w:rFonts w:ascii="Calibri"/>
                                  <w:sz w:val="12"/>
                                </w:rPr>
                                <w:t>73.1%</w:t>
                              </w:r>
                            </w:p>
                          </w:txbxContent>
                        </wps:txbx>
                        <wps:bodyPr rot="0" vert="horz" wrap="square" lIns="0" tIns="0" rIns="0" bIns="0" anchor="t" anchorCtr="0" upright="1">
                          <a:noAutofit/>
                        </wps:bodyPr>
                      </wps:wsp>
                      <wps:wsp>
                        <wps:cNvPr id="73" name="Text Box 12"/>
                        <wps:cNvSpPr txBox="1">
                          <a:spLocks noChangeArrowheads="1"/>
                        </wps:cNvSpPr>
                        <wps:spPr bwMode="auto">
                          <a:xfrm>
                            <a:off x="2415" y="-2019"/>
                            <a:ext cx="29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B5828" w14:textId="77777777" w:rsidR="004F1AF5" w:rsidRDefault="001F6DC0">
                              <w:pPr>
                                <w:spacing w:line="180" w:lineRule="exact"/>
                                <w:rPr>
                                  <w:rFonts w:ascii="Calibri"/>
                                  <w:sz w:val="18"/>
                                </w:rPr>
                              </w:pPr>
                              <w:r>
                                <w:rPr>
                                  <w:rFonts w:ascii="Calibri"/>
                                  <w:color w:val="44536A"/>
                                  <w:sz w:val="18"/>
                                </w:rPr>
                                <w:t>200</w:t>
                              </w:r>
                            </w:p>
                          </w:txbxContent>
                        </wps:txbx>
                        <wps:bodyPr rot="0" vert="horz" wrap="square" lIns="0" tIns="0" rIns="0" bIns="0" anchor="t" anchorCtr="0" upright="1">
                          <a:noAutofit/>
                        </wps:bodyPr>
                      </wps:wsp>
                      <wps:wsp>
                        <wps:cNvPr id="74" name="Text Box 11"/>
                        <wps:cNvSpPr txBox="1">
                          <a:spLocks noChangeArrowheads="1"/>
                        </wps:cNvSpPr>
                        <wps:spPr bwMode="auto">
                          <a:xfrm>
                            <a:off x="7561" y="-2245"/>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22C8" w14:textId="77777777" w:rsidR="004F1AF5" w:rsidRDefault="001F6DC0">
                              <w:pPr>
                                <w:spacing w:line="120" w:lineRule="exact"/>
                                <w:rPr>
                                  <w:rFonts w:ascii="Calibri"/>
                                  <w:sz w:val="12"/>
                                </w:rPr>
                              </w:pPr>
                              <w:r>
                                <w:rPr>
                                  <w:rFonts w:ascii="Calibri"/>
                                  <w:sz w:val="12"/>
                                </w:rPr>
                                <w:t>76.5%</w:t>
                              </w:r>
                            </w:p>
                          </w:txbxContent>
                        </wps:txbx>
                        <wps:bodyPr rot="0" vert="horz" wrap="square" lIns="0" tIns="0" rIns="0" bIns="0" anchor="t" anchorCtr="0" upright="1">
                          <a:noAutofit/>
                        </wps:bodyPr>
                      </wps:wsp>
                      <wps:wsp>
                        <wps:cNvPr id="75" name="Text Box 10"/>
                        <wps:cNvSpPr txBox="1">
                          <a:spLocks noChangeArrowheads="1"/>
                        </wps:cNvSpPr>
                        <wps:spPr bwMode="auto">
                          <a:xfrm>
                            <a:off x="6678" y="-2240"/>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DC38" w14:textId="77777777" w:rsidR="004F1AF5" w:rsidRDefault="001F6DC0">
                              <w:pPr>
                                <w:spacing w:line="120" w:lineRule="exact"/>
                                <w:rPr>
                                  <w:rFonts w:ascii="Calibri"/>
                                  <w:sz w:val="12"/>
                                </w:rPr>
                              </w:pPr>
                              <w:r>
                                <w:rPr>
                                  <w:rFonts w:ascii="Calibri"/>
                                  <w:sz w:val="12"/>
                                </w:rPr>
                                <w:t>67.4%</w:t>
                              </w:r>
                            </w:p>
                          </w:txbxContent>
                        </wps:txbx>
                        <wps:bodyPr rot="0" vert="horz" wrap="square" lIns="0" tIns="0" rIns="0" bIns="0" anchor="t" anchorCtr="0" upright="1">
                          <a:noAutofit/>
                        </wps:bodyPr>
                      </wps:wsp>
                      <wps:wsp>
                        <wps:cNvPr id="76" name="Text Box 9"/>
                        <wps:cNvSpPr txBox="1">
                          <a:spLocks noChangeArrowheads="1"/>
                        </wps:cNvSpPr>
                        <wps:spPr bwMode="auto">
                          <a:xfrm>
                            <a:off x="3148" y="-2258"/>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5E14" w14:textId="77777777" w:rsidR="004F1AF5" w:rsidRDefault="001F6DC0">
                              <w:pPr>
                                <w:spacing w:line="120" w:lineRule="exact"/>
                                <w:rPr>
                                  <w:rFonts w:ascii="Calibri"/>
                                  <w:sz w:val="12"/>
                                </w:rPr>
                              </w:pPr>
                              <w:r>
                                <w:rPr>
                                  <w:rFonts w:ascii="Calibri"/>
                                  <w:sz w:val="12"/>
                                </w:rPr>
                                <w:t>54.4%</w:t>
                              </w:r>
                            </w:p>
                          </w:txbxContent>
                        </wps:txbx>
                        <wps:bodyPr rot="0" vert="horz" wrap="square" lIns="0" tIns="0" rIns="0" bIns="0" anchor="t" anchorCtr="0" upright="1">
                          <a:noAutofit/>
                        </wps:bodyPr>
                      </wps:wsp>
                      <wps:wsp>
                        <wps:cNvPr id="77" name="Text Box 8"/>
                        <wps:cNvSpPr txBox="1">
                          <a:spLocks noChangeArrowheads="1"/>
                        </wps:cNvSpPr>
                        <wps:spPr bwMode="auto">
                          <a:xfrm>
                            <a:off x="5796" y="-2358"/>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D6BF9" w14:textId="77777777" w:rsidR="004F1AF5" w:rsidRDefault="001F6DC0">
                              <w:pPr>
                                <w:spacing w:line="120" w:lineRule="exact"/>
                                <w:rPr>
                                  <w:rFonts w:ascii="Calibri"/>
                                  <w:sz w:val="12"/>
                                </w:rPr>
                              </w:pPr>
                              <w:r>
                                <w:rPr>
                                  <w:rFonts w:ascii="Calibri"/>
                                  <w:sz w:val="12"/>
                                </w:rPr>
                                <w:t>70.3%</w:t>
                              </w:r>
                            </w:p>
                          </w:txbxContent>
                        </wps:txbx>
                        <wps:bodyPr rot="0" vert="horz" wrap="square" lIns="0" tIns="0" rIns="0" bIns="0" anchor="t" anchorCtr="0" upright="1">
                          <a:noAutofit/>
                        </wps:bodyPr>
                      </wps:wsp>
                      <wps:wsp>
                        <wps:cNvPr id="78" name="Text Box 7"/>
                        <wps:cNvSpPr txBox="1">
                          <a:spLocks noChangeArrowheads="1"/>
                        </wps:cNvSpPr>
                        <wps:spPr bwMode="auto">
                          <a:xfrm>
                            <a:off x="4913" y="-2386"/>
                            <a:ext cx="319" cy="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C7D94" w14:textId="77777777" w:rsidR="004F1AF5" w:rsidRDefault="001F6DC0">
                              <w:pPr>
                                <w:spacing w:line="121" w:lineRule="exact"/>
                                <w:rPr>
                                  <w:rFonts w:ascii="Calibri"/>
                                  <w:sz w:val="12"/>
                                </w:rPr>
                              </w:pPr>
                              <w:r>
                                <w:rPr>
                                  <w:rFonts w:ascii="Calibri"/>
                                  <w:sz w:val="12"/>
                                </w:rPr>
                                <w:t>69.7%</w:t>
                              </w:r>
                            </w:p>
                          </w:txbxContent>
                        </wps:txbx>
                        <wps:bodyPr rot="0" vert="horz" wrap="square" lIns="0" tIns="0" rIns="0" bIns="0" anchor="t" anchorCtr="0" upright="1">
                          <a:noAutofit/>
                        </wps:bodyPr>
                      </wps:wsp>
                      <wps:wsp>
                        <wps:cNvPr id="79" name="Text Box 6"/>
                        <wps:cNvSpPr txBox="1">
                          <a:spLocks noChangeArrowheads="1"/>
                        </wps:cNvSpPr>
                        <wps:spPr bwMode="auto">
                          <a:xfrm>
                            <a:off x="4031" y="-2397"/>
                            <a:ext cx="31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7347" w14:textId="77777777" w:rsidR="004F1AF5" w:rsidRDefault="001F6DC0">
                              <w:pPr>
                                <w:spacing w:line="120" w:lineRule="exact"/>
                                <w:rPr>
                                  <w:rFonts w:ascii="Calibri"/>
                                  <w:sz w:val="12"/>
                                </w:rPr>
                              </w:pPr>
                              <w:r>
                                <w:rPr>
                                  <w:rFonts w:ascii="Calibri"/>
                                  <w:sz w:val="12"/>
                                </w:rPr>
                                <w:t>68.5%</w:t>
                              </w:r>
                            </w:p>
                          </w:txbxContent>
                        </wps:txbx>
                        <wps:bodyPr rot="0" vert="horz" wrap="square" lIns="0" tIns="0" rIns="0" bIns="0" anchor="t" anchorCtr="0" upright="1">
                          <a:noAutofit/>
                        </wps:bodyPr>
                      </wps:wsp>
                      <wps:wsp>
                        <wps:cNvPr id="80" name="Text Box 5"/>
                        <wps:cNvSpPr txBox="1">
                          <a:spLocks noChangeArrowheads="1"/>
                        </wps:cNvSpPr>
                        <wps:spPr bwMode="auto">
                          <a:xfrm>
                            <a:off x="2415" y="-3320"/>
                            <a:ext cx="296"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40DC2" w14:textId="77777777" w:rsidR="004F1AF5" w:rsidRDefault="001F6DC0">
                              <w:pPr>
                                <w:spacing w:line="183" w:lineRule="exact"/>
                                <w:rPr>
                                  <w:rFonts w:ascii="Calibri"/>
                                  <w:sz w:val="18"/>
                                </w:rPr>
                              </w:pPr>
                              <w:r>
                                <w:rPr>
                                  <w:rFonts w:ascii="Calibri"/>
                                  <w:color w:val="44536A"/>
                                  <w:sz w:val="18"/>
                                </w:rPr>
                                <w:t>800</w:t>
                              </w:r>
                            </w:p>
                            <w:p w14:paraId="7ED0BC2A" w14:textId="77777777" w:rsidR="004F1AF5" w:rsidRDefault="004F1AF5">
                              <w:pPr>
                                <w:spacing w:before="6"/>
                                <w:rPr>
                                  <w:rFonts w:ascii="Calibri"/>
                                  <w:sz w:val="17"/>
                                </w:rPr>
                              </w:pPr>
                            </w:p>
                            <w:p w14:paraId="28CF9EA8" w14:textId="77777777" w:rsidR="004F1AF5" w:rsidRDefault="001F6DC0">
                              <w:pPr>
                                <w:rPr>
                                  <w:rFonts w:ascii="Calibri"/>
                                  <w:sz w:val="18"/>
                                </w:rPr>
                              </w:pPr>
                              <w:r>
                                <w:rPr>
                                  <w:rFonts w:ascii="Calibri"/>
                                  <w:color w:val="44536A"/>
                                  <w:sz w:val="18"/>
                                </w:rPr>
                                <w:t>600</w:t>
                              </w:r>
                            </w:p>
                            <w:p w14:paraId="40064F33" w14:textId="77777777" w:rsidR="004F1AF5" w:rsidRDefault="004F1AF5">
                              <w:pPr>
                                <w:spacing w:before="6"/>
                                <w:rPr>
                                  <w:rFonts w:ascii="Calibri"/>
                                  <w:sz w:val="17"/>
                                </w:rPr>
                              </w:pPr>
                            </w:p>
                            <w:p w14:paraId="4D192BE5" w14:textId="77777777" w:rsidR="004F1AF5" w:rsidRDefault="001F6DC0">
                              <w:pPr>
                                <w:spacing w:line="216" w:lineRule="exact"/>
                                <w:rPr>
                                  <w:rFonts w:ascii="Calibri"/>
                                  <w:sz w:val="18"/>
                                </w:rPr>
                              </w:pPr>
                              <w:r>
                                <w:rPr>
                                  <w:rFonts w:ascii="Calibri"/>
                                  <w:color w:val="44536A"/>
                                  <w:sz w:val="18"/>
                                </w:rPr>
                                <w:t>400</w:t>
                              </w:r>
                            </w:p>
                          </w:txbxContent>
                        </wps:txbx>
                        <wps:bodyPr rot="0" vert="horz" wrap="square" lIns="0" tIns="0" rIns="0" bIns="0" anchor="t" anchorCtr="0" upright="1">
                          <a:noAutofit/>
                        </wps:bodyPr>
                      </wps:wsp>
                      <wps:wsp>
                        <wps:cNvPr id="81" name="Text Box 4"/>
                        <wps:cNvSpPr txBox="1">
                          <a:spLocks noChangeArrowheads="1"/>
                        </wps:cNvSpPr>
                        <wps:spPr bwMode="auto">
                          <a:xfrm>
                            <a:off x="3133" y="-3731"/>
                            <a:ext cx="564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C83A9" w14:textId="757989A4" w:rsidR="004F1AF5" w:rsidRDefault="001F6DC0">
                              <w:pPr>
                                <w:spacing w:line="240" w:lineRule="exact"/>
                                <w:rPr>
                                  <w:rFonts w:ascii="Calibri"/>
                                  <w:b/>
                                  <w:sz w:val="24"/>
                                </w:rPr>
                              </w:pPr>
                              <w:r>
                                <w:rPr>
                                  <w:rFonts w:ascii="Calibri"/>
                                  <w:b/>
                                  <w:color w:val="44536A"/>
                                  <w:sz w:val="24"/>
                                </w:rPr>
                                <w:t xml:space="preserve">% </w:t>
                              </w:r>
                              <w:r>
                                <w:rPr>
                                  <w:rFonts w:ascii="Calibri"/>
                                  <w:b/>
                                  <w:color w:val="44536A"/>
                                  <w:spacing w:val="-3"/>
                                  <w:sz w:val="24"/>
                                </w:rPr>
                                <w:t xml:space="preserve">Uptake </w:t>
                              </w:r>
                              <w:r>
                                <w:rPr>
                                  <w:rFonts w:ascii="Calibri"/>
                                  <w:b/>
                                  <w:color w:val="44536A"/>
                                  <w:sz w:val="24"/>
                                </w:rPr>
                                <w:t>of Ce</w:t>
                              </w:r>
                              <w:r w:rsidR="00471BF3">
                                <w:rPr>
                                  <w:rFonts w:ascii="Calibri"/>
                                  <w:b/>
                                  <w:color w:val="44536A"/>
                                  <w:sz w:val="24"/>
                                </w:rPr>
                                <w:t>r</w:t>
                              </w:r>
                              <w:r>
                                <w:rPr>
                                  <w:rFonts w:ascii="Calibri"/>
                                  <w:b/>
                                  <w:color w:val="44536A"/>
                                  <w:sz w:val="24"/>
                                </w:rPr>
                                <w:t>vical Screening in Eligible Patients</w:t>
                              </w:r>
                              <w:r w:rsidR="00471BF3">
                                <w:rPr>
                                  <w:rFonts w:ascii="Calibri"/>
                                  <w:b/>
                                  <w:color w:val="44536A"/>
                                  <w:sz w:val="24"/>
                                </w:rPr>
                                <w:t xml:space="preserve">, by </w:t>
                              </w:r>
                              <w:r>
                                <w:rPr>
                                  <w:rFonts w:ascii="Calibri"/>
                                  <w:b/>
                                  <w:color w:val="44536A"/>
                                  <w:spacing w:val="-3"/>
                                  <w:sz w:val="24"/>
                                </w:rPr>
                                <w: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035C2" id="Group 3" o:spid="_x0000_s1026" style="position:absolute;left:0;text-align:left;margin-left:78pt;margin-top:24.95pt;width:443.3pt;height:184.5pt;z-index:251681792;mso-position-horizontal-relative:page" coordorigin="1756,-3939" coordsize="8385,3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">
                <v:shape id="AutoShape 73" o:spid="_x0000_s1027" style="position:absolute;left:2855;top:-2372;width:7058;height:432;visibility:visible;mso-wrap-style:square;v-text-anchor:top" coordsize="705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" path="m6826,432r232,m,432r6408,m,l1114,e" filled="f" strokecolor="#dfe4eb">
                  <v:path arrowok="t" o:connecttype="custom" o:connectlocs="6826,-1940;7058,-1940;0,-1940;6408,-1940;0,-2372;1114,-2372"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8" type="#_x0000_t75" style="position:absolute;left:3120;top:-2376;width:353;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">
                  <v:imagedata r:id="rId27" o:title=""/>
                </v:shape>
                <v:line id="Line 71" o:spid="_x0000_s1029" style="position:absolute;visibility:visible;mso-wrap-style:square" from="4388,-2372" to="4852,-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" strokecolor="#dfe4eb"/>
                <v:shape id="Picture 70" o:spid="_x0000_s1030" type="#_x0000_t75" style="position:absolute;left:4002;top:-2515;width:353;height:1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">
                  <v:imagedata r:id="rId28" o:title=""/>
                </v:shape>
                <v:line id="Line 69" o:spid="_x0000_s1031" style="position:absolute;visibility:visible;mso-wrap-style:square" from="5270,-2372" to="5734,-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" strokecolor="#dfe4eb"/>
                <v:shape id="Picture 68" o:spid="_x0000_s1032" type="#_x0000_t75" style="position:absolute;left:4884;top:-2504;width:353;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">
                  <v:imagedata r:id="rId29" o:title=""/>
                </v:shape>
                <v:line id="Line 67" o:spid="_x0000_s1033" style="position:absolute;visibility:visible;mso-wrap-style:square" from="6152,-2372" to="6649,-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" strokecolor="#dfe4eb"/>
                <v:shape id="Picture 66" o:spid="_x0000_s1034" type="#_x0000_t75" style="position:absolute;left:5766;top:-2476;width:353;height: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">
                  <v:imagedata r:id="rId30" o:title=""/>
                </v:shape>
                <v:line id="Line 65" o:spid="_x0000_s1035" style="position:absolute;visibility:visible;mso-wrap-style:square" from="7002,-2372" to="7531,-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" strokecolor="#dfe4eb"/>
                <v:shape id="Picture 64" o:spid="_x0000_s1036" type="#_x0000_t75" style="position:absolute;left:6648;top:-2359;width:353;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">
                  <v:imagedata r:id="rId31" o:title=""/>
                </v:shape>
                <v:line id="Line 63" o:spid="_x0000_s1037" style="position:absolute;visibility:visible;mso-wrap-style:square" from="7884,-2372" to="8413,-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" strokecolor="#dfe4eb"/>
                <v:shape id="Picture 62" o:spid="_x0000_s1038" type="#_x0000_t75" style="position:absolute;left:7531;top:-2363;width:353;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">
                  <v:imagedata r:id="rId32" o:title=""/>
                </v:shape>
                <v:shape id="Picture 61" o:spid="_x0000_s1039" type="#_x0000_t75" style="position:absolute;left:8413;top:-2211;width:353;height: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">
                  <v:imagedata r:id="rId33" o:title=""/>
                </v:shape>
                <v:shape id="Picture 60" o:spid="_x0000_s1040" type="#_x0000_t75" style="position:absolute;left:9295;top:-2129;width:353;height: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">
                  <v:imagedata r:id="rId34" o:title=""/>
                </v:shape>
                <v:shape id="AutoShape 59" o:spid="_x0000_s1041" style="position:absolute;left:2855;top:-2804;width:1147;height:2;visibility:visible;mso-wrap-style:square;v-text-anchor:top" coordsize="1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" path="m618,r529,m,l265,e" filled="f" strokecolor="#dfe4eb">
                  <v:path arrowok="t" o:connecttype="custom" o:connectlocs="618,0;1147,0;0,0;265,0" o:connectangles="0,0,0,0"/>
                </v:shape>
                <v:rect id="Rectangle 58" o:spid="_x0000_s1042" style="position:absolute;left:3120;top:-3106;width:353;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" fillcolor="#eb473a" stroked="f"/>
                <v:line id="Line 57" o:spid="_x0000_s1043" style="position:absolute;visibility:visible;mso-wrap-style:square" from="4355,-2804" to="4884,-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" strokecolor="#dfe4eb"/>
                <v:rect id="Rectangle 56" o:spid="_x0000_s1044" style="position:absolute;left:4002;top:-2979;width:35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" fillcolor="#eb473a" stroked="f"/>
                <v:line id="Line 55" o:spid="_x0000_s1045" style="position:absolute;visibility:visible;mso-wrap-style:square" from="5237,-2804" to="5767,-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" strokecolor="#dfe4eb"/>
                <v:rect id="Rectangle 54" o:spid="_x0000_s1046" style="position:absolute;left:4884;top:-2937;width:353;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" fillcolor="#eb473a" stroked="f"/>
                <v:line id="Line 53" o:spid="_x0000_s1047" style="position:absolute;visibility:visible;mso-wrap-style:square" from="6119,-2804" to="9913,-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" strokecolor="#dfe4eb"/>
                <v:shape id="AutoShape 52" o:spid="_x0000_s1048" style="position:absolute;left:5766;top:-2885;width:2118;height:527;visibility:visible;mso-wrap-style:square;v-text-anchor:top" coordsize="211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" path="m352,l,,,410r352,l352,t883,113l882,113r,414l1235,527r,-414m2117,258r-353,l1764,522r353,l2117,258e" fillcolor="#eb473a" stroked="f">
                  <v:path arrowok="t" o:connecttype="custom" o:connectlocs="352,-2885;0,-2885;0,-2475;352,-2475;352,-2885;1235,-2772;882,-2772;882,-2358;1235,-2358;1235,-2772;2117,-2627;1764,-2627;1764,-2363;2117,-2363;2117,-2627" o:connectangles="0,0,0,0,0,0,0,0,0,0,0,0,0,0,0"/>
                </v:shape>
                <v:line id="Line 51" o:spid="_x0000_s1049" style="position:absolute;visibility:visible;mso-wrap-style:square" from="8766,-2372" to="9295,-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" strokecolor="#dfe4eb"/>
                <v:rect id="Rectangle 50" o:spid="_x0000_s1050" style="position:absolute;left:8413;top:-2471;width:353;height: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" fillcolor="#eb473a" stroked="f"/>
                <v:line id="Line 49" o:spid="_x0000_s1051" style="position:absolute;visibility:visible;mso-wrap-style:square" from="9648,-2372" to="9913,-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" strokecolor="#dfe4eb"/>
                <v:rect id="Rectangle 48" o:spid="_x0000_s1052" style="position:absolute;left:9295;top:-2417;width:353;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" fillcolor="#eb473a" stroked="f"/>
                <v:line id="Line 47" o:spid="_x0000_s1053" style="position:absolute;visibility:visible;mso-wrap-style:square" from="2855,-1505" to="9913,-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" strokecolor="#dfe4eb"/>
                <v:rect id="Rectangle 46" o:spid="_x0000_s1054" style="position:absolute;left:3087;top:-2316;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45" o:spid="_x0000_s1055" style="position:absolute;left:3087;top:-2316;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" filled="f" strokecolor="#4471c4" strokeweight="1pt"/>
                <v:rect id="Rectangle 44" o:spid="_x0000_s1056" style="position:absolute;left:3969;top:-2455;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Rectangle 43" o:spid="_x0000_s1057" style="position:absolute;left:3969;top:-2455;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" filled="f" strokecolor="#4471c4" strokeweight="1pt"/>
                <v:rect id="Rectangle 42" o:spid="_x0000_s1058" style="position:absolute;left:4851;top:-2444;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41" o:spid="_x0000_s1059" style="position:absolute;left:4851;top:-2444;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" filled="f" strokecolor="#4471c4" strokeweight="1pt"/>
                <v:rect id="Rectangle 40" o:spid="_x0000_s1060" style="position:absolute;left:5733;top:-2416;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39" o:spid="_x0000_s1061" style="position:absolute;left:5733;top:-2416;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" filled="f" strokecolor="#4471c4" strokeweight="1pt"/>
                <v:rect id="Rectangle 38" o:spid="_x0000_s1062" style="position:absolute;left:6616;top:-2299;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37" o:spid="_x0000_s1063" style="position:absolute;left:6616;top:-2299;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" filled="f" strokecolor="#4471c4" strokeweight="1pt"/>
                <v:rect id="Rectangle 36" o:spid="_x0000_s1064" style="position:absolute;left:7498;top:-2303;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rect id="Rectangle 35" o:spid="_x0000_s1065" style="position:absolute;left:7498;top:-2303;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" filled="f" strokecolor="#4471c4" strokeweight="1pt"/>
                <v:rect id="Rectangle 34" o:spid="_x0000_s1066" style="position:absolute;left:8380;top:-2152;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33" o:spid="_x0000_s1067" style="position:absolute;left:8380;top:-2152;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" filled="f" strokecolor="#4471c4" strokeweight="1pt"/>
                <v:rect id="Rectangle 32" o:spid="_x0000_s1068" style="position:absolute;left:9262;top:-2069;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31" o:spid="_x0000_s1069" style="position:absolute;left:9262;top:-2069;width:419;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" filled="f" strokecolor="#4471c4" strokeweight="1pt"/>
                <v:line id="Line 30" o:spid="_x0000_s1070" style="position:absolute;visibility:visible;mso-wrap-style:square" from="2855,-3238" to="9913,-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" strokecolor="#dfe4eb"/>
                <v:shape id="Picture 29" o:spid="_x0000_s1071" type="#_x0000_t75" style="position:absolute;left:3304;top:-560;width:77;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">
                  <v:imagedata r:id="rId35" o:title=""/>
                </v:shape>
                <v:rect id="Rectangle 28" o:spid="_x0000_s1072" style="position:absolute;left:6312;top:-560;width:77;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" fillcolor="#eb473a" stroked="f"/>
                <v:rect id="Rectangle 27" o:spid="_x0000_s1073" style="position:absolute;left:1763;top:-3932;width:8370;height:3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" filled="f" strokecolor="#dfe4eb"/>
                <v:shapetype id="_x0000_t202" coordsize="21600,21600" o:spt="202" path="m,l,21600r21600,l21600,xe">
                  <v:stroke joinstyle="miter"/>
                  <v:path gradientshapeok="t" o:connecttype="rect"/>
                </v:shapetype>
                <v:shape id="Text Box 26" o:spid="_x0000_s1074" type="#_x0000_t202" style="position:absolute;left:6422;top:-584;width:221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C967EDD" w14:textId="57A0F4A4" w:rsidR="004F1AF5" w:rsidRDefault="001F6DC0">
                        <w:pPr>
                          <w:spacing w:line="140" w:lineRule="exact"/>
                          <w:rPr>
                            <w:rFonts w:ascii="Calibri"/>
                            <w:sz w:val="14"/>
                          </w:rPr>
                        </w:pPr>
                        <w:r>
                          <w:rPr>
                            <w:rFonts w:ascii="Calibri"/>
                            <w:color w:val="44536A"/>
                            <w:sz w:val="14"/>
                          </w:rPr>
                          <w:t>Number without up</w:t>
                        </w:r>
                        <w:r w:rsidR="00471BF3">
                          <w:rPr>
                            <w:rFonts w:ascii="Calibri"/>
                            <w:color w:val="44536A"/>
                            <w:sz w:val="14"/>
                          </w:rPr>
                          <w:t>-</w:t>
                        </w:r>
                        <w:r>
                          <w:rPr>
                            <w:rFonts w:ascii="Calibri"/>
                            <w:color w:val="44536A"/>
                            <w:sz w:val="14"/>
                          </w:rPr>
                          <w:t>to</w:t>
                        </w:r>
                        <w:r w:rsidR="00471BF3">
                          <w:rPr>
                            <w:rFonts w:ascii="Calibri"/>
                            <w:color w:val="44536A"/>
                            <w:sz w:val="14"/>
                          </w:rPr>
                          <w:t>-</w:t>
                        </w:r>
                        <w:r>
                          <w:rPr>
                            <w:rFonts w:ascii="Calibri"/>
                            <w:color w:val="44536A"/>
                            <w:sz w:val="14"/>
                          </w:rPr>
                          <w:t>date smear test</w:t>
                        </w:r>
                      </w:p>
                    </w:txbxContent>
                  </v:textbox>
                </v:shape>
                <v:shape id="Text Box 25" o:spid="_x0000_s1075" type="#_x0000_t202" style="position:absolute;left:3413;top:-584;width:253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AE958A4" w14:textId="72BD9ED2" w:rsidR="004F1AF5" w:rsidRDefault="001F6DC0">
                        <w:pPr>
                          <w:spacing w:line="140" w:lineRule="exact"/>
                          <w:rPr>
                            <w:rFonts w:ascii="Calibri"/>
                            <w:sz w:val="14"/>
                          </w:rPr>
                        </w:pPr>
                        <w:r>
                          <w:rPr>
                            <w:rFonts w:ascii="Calibri"/>
                            <w:color w:val="44536A"/>
                            <w:sz w:val="14"/>
                          </w:rPr>
                          <w:t>Number with up</w:t>
                        </w:r>
                        <w:r w:rsidR="00471BF3">
                          <w:rPr>
                            <w:rFonts w:ascii="Calibri"/>
                            <w:color w:val="44536A"/>
                            <w:sz w:val="14"/>
                          </w:rPr>
                          <w:t>-</w:t>
                        </w:r>
                        <w:r>
                          <w:rPr>
                            <w:rFonts w:ascii="Calibri"/>
                            <w:color w:val="44536A"/>
                            <w:sz w:val="14"/>
                          </w:rPr>
                          <w:t>to</w:t>
                        </w:r>
                        <w:r w:rsidR="00471BF3">
                          <w:rPr>
                            <w:rFonts w:ascii="Calibri"/>
                            <w:color w:val="44536A"/>
                            <w:sz w:val="14"/>
                          </w:rPr>
                          <w:t>-</w:t>
                        </w:r>
                        <w:r>
                          <w:rPr>
                            <w:rFonts w:ascii="Calibri"/>
                            <w:color w:val="44536A"/>
                            <w:sz w:val="14"/>
                          </w:rPr>
                          <w:t>date smear test (uptake)</w:t>
                        </w:r>
                      </w:p>
                    </w:txbxContent>
                  </v:textbox>
                </v:shape>
                <v:shape id="Text Box 24" o:spid="_x0000_s1076" type="#_x0000_t202" style="position:absolute;left:6034;top:-1077;width:72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DAB40C4" w14:textId="77777777" w:rsidR="004F1AF5" w:rsidRDefault="001F6DC0">
                        <w:pPr>
                          <w:spacing w:line="160" w:lineRule="exact"/>
                          <w:rPr>
                            <w:rFonts w:ascii="Calibri"/>
                            <w:b/>
                            <w:sz w:val="16"/>
                          </w:rPr>
                        </w:pPr>
                        <w:r>
                          <w:rPr>
                            <w:rFonts w:ascii="Calibri"/>
                            <w:b/>
                            <w:color w:val="44536A"/>
                            <w:sz w:val="16"/>
                          </w:rPr>
                          <w:t>Age Group</w:t>
                        </w:r>
                      </w:p>
                    </w:txbxContent>
                  </v:textbox>
                </v:shape>
                <v:shape id="Text Box 23" o:spid="_x0000_s1077" type="#_x0000_t202" style="position:absolute;left:9265;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C0B5938" w14:textId="77777777" w:rsidR="004F1AF5" w:rsidRDefault="001F6DC0">
                        <w:pPr>
                          <w:spacing w:line="180" w:lineRule="exact"/>
                          <w:rPr>
                            <w:rFonts w:ascii="Calibri"/>
                            <w:sz w:val="18"/>
                          </w:rPr>
                        </w:pPr>
                        <w:r>
                          <w:rPr>
                            <w:rFonts w:ascii="Calibri"/>
                            <w:color w:val="44536A"/>
                            <w:sz w:val="18"/>
                          </w:rPr>
                          <w:t>60-64</w:t>
                        </w:r>
                      </w:p>
                    </w:txbxContent>
                  </v:textbox>
                </v:shape>
                <v:shape id="Text Box 22" o:spid="_x0000_s1078" type="#_x0000_t202" style="position:absolute;left:8382;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2AF0580" w14:textId="77777777" w:rsidR="004F1AF5" w:rsidRDefault="001F6DC0">
                        <w:pPr>
                          <w:spacing w:line="180" w:lineRule="exact"/>
                          <w:rPr>
                            <w:rFonts w:ascii="Calibri"/>
                            <w:sz w:val="18"/>
                          </w:rPr>
                        </w:pPr>
                        <w:r>
                          <w:rPr>
                            <w:rFonts w:ascii="Calibri"/>
                            <w:color w:val="44536A"/>
                            <w:sz w:val="18"/>
                          </w:rPr>
                          <w:t>55-59</w:t>
                        </w:r>
                      </w:p>
                    </w:txbxContent>
                  </v:textbox>
                </v:shape>
                <v:shape id="Text Box 21" o:spid="_x0000_s1079" type="#_x0000_t202" style="position:absolute;left:7500;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30EE78" w14:textId="77777777" w:rsidR="004F1AF5" w:rsidRDefault="001F6DC0">
                        <w:pPr>
                          <w:spacing w:line="180" w:lineRule="exact"/>
                          <w:rPr>
                            <w:rFonts w:ascii="Calibri"/>
                            <w:sz w:val="18"/>
                          </w:rPr>
                        </w:pPr>
                        <w:r>
                          <w:rPr>
                            <w:rFonts w:ascii="Calibri"/>
                            <w:color w:val="44536A"/>
                            <w:sz w:val="18"/>
                          </w:rPr>
                          <w:t>50-54</w:t>
                        </w:r>
                      </w:p>
                    </w:txbxContent>
                  </v:textbox>
                </v:shape>
                <v:shape id="Text Box 20" o:spid="_x0000_s1080" type="#_x0000_t202" style="position:absolute;left:6617;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218D524" w14:textId="77777777" w:rsidR="004F1AF5" w:rsidRDefault="001F6DC0">
                        <w:pPr>
                          <w:spacing w:line="180" w:lineRule="exact"/>
                          <w:rPr>
                            <w:rFonts w:ascii="Calibri"/>
                            <w:sz w:val="18"/>
                          </w:rPr>
                        </w:pPr>
                        <w:r>
                          <w:rPr>
                            <w:rFonts w:ascii="Calibri"/>
                            <w:color w:val="44536A"/>
                            <w:sz w:val="18"/>
                          </w:rPr>
                          <w:t>45-49</w:t>
                        </w:r>
                      </w:p>
                    </w:txbxContent>
                  </v:textbox>
                </v:shape>
                <v:shape id="Text Box 19" o:spid="_x0000_s1081" type="#_x0000_t202" style="position:absolute;left:5735;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804B73D" w14:textId="77777777" w:rsidR="004F1AF5" w:rsidRDefault="001F6DC0">
                        <w:pPr>
                          <w:spacing w:line="180" w:lineRule="exact"/>
                          <w:rPr>
                            <w:rFonts w:ascii="Calibri"/>
                            <w:sz w:val="18"/>
                          </w:rPr>
                        </w:pPr>
                        <w:r>
                          <w:rPr>
                            <w:rFonts w:ascii="Calibri"/>
                            <w:color w:val="44536A"/>
                            <w:sz w:val="18"/>
                          </w:rPr>
                          <w:t>40-44</w:t>
                        </w:r>
                      </w:p>
                    </w:txbxContent>
                  </v:textbox>
                </v:shape>
                <v:shape id="Text Box 18" o:spid="_x0000_s1082" type="#_x0000_t202" style="position:absolute;left:4852;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4C94F78" w14:textId="77777777" w:rsidR="004F1AF5" w:rsidRDefault="001F6DC0">
                        <w:pPr>
                          <w:spacing w:line="180" w:lineRule="exact"/>
                          <w:rPr>
                            <w:rFonts w:ascii="Calibri"/>
                            <w:sz w:val="18"/>
                          </w:rPr>
                        </w:pPr>
                        <w:r>
                          <w:rPr>
                            <w:rFonts w:ascii="Calibri"/>
                            <w:color w:val="44536A"/>
                            <w:sz w:val="18"/>
                          </w:rPr>
                          <w:t>35-39</w:t>
                        </w:r>
                      </w:p>
                    </w:txbxContent>
                  </v:textbox>
                </v:shape>
                <v:shape id="Text Box 17" o:spid="_x0000_s1083" type="#_x0000_t202" style="position:absolute;left:3970;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7404ACF" w14:textId="77777777" w:rsidR="004F1AF5" w:rsidRDefault="001F6DC0">
                        <w:pPr>
                          <w:spacing w:line="180" w:lineRule="exact"/>
                          <w:rPr>
                            <w:rFonts w:ascii="Calibri"/>
                            <w:sz w:val="18"/>
                          </w:rPr>
                        </w:pPr>
                        <w:r>
                          <w:rPr>
                            <w:rFonts w:ascii="Calibri"/>
                            <w:color w:val="44536A"/>
                            <w:sz w:val="18"/>
                          </w:rPr>
                          <w:t>30-34</w:t>
                        </w:r>
                      </w:p>
                    </w:txbxContent>
                  </v:textbox>
                </v:shape>
                <v:shape id="Text Box 16" o:spid="_x0000_s1084" type="#_x0000_t202" style="position:absolute;left:3087;top:-1352;width:43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03C3471" w14:textId="77777777" w:rsidR="004F1AF5" w:rsidRDefault="001F6DC0">
                        <w:pPr>
                          <w:spacing w:line="180" w:lineRule="exact"/>
                          <w:rPr>
                            <w:rFonts w:ascii="Calibri"/>
                            <w:sz w:val="18"/>
                          </w:rPr>
                        </w:pPr>
                        <w:r>
                          <w:rPr>
                            <w:rFonts w:ascii="Calibri"/>
                            <w:color w:val="44536A"/>
                            <w:sz w:val="18"/>
                          </w:rPr>
                          <w:t>25-29</w:t>
                        </w:r>
                      </w:p>
                    </w:txbxContent>
                  </v:textbox>
                </v:shape>
                <v:shape id="Text Box 15" o:spid="_x0000_s1085" type="#_x0000_t202" style="position:absolute;left:2598;top:-1585;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1E9E7566" w14:textId="77777777" w:rsidR="004F1AF5" w:rsidRDefault="001F6DC0">
                        <w:pPr>
                          <w:spacing w:line="180" w:lineRule="exact"/>
                          <w:rPr>
                            <w:rFonts w:ascii="Calibri"/>
                            <w:sz w:val="18"/>
                          </w:rPr>
                        </w:pPr>
                        <w:r>
                          <w:rPr>
                            <w:rFonts w:ascii="Calibri"/>
                            <w:color w:val="44536A"/>
                            <w:sz w:val="18"/>
                          </w:rPr>
                          <w:t>0</w:t>
                        </w:r>
                      </w:p>
                    </w:txbxContent>
                  </v:textbox>
                </v:shape>
                <v:shape id="Text Box 14" o:spid="_x0000_s1086" type="#_x0000_t202" style="position:absolute;left:9326;top:-2011;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FDA40EB" w14:textId="77777777" w:rsidR="004F1AF5" w:rsidRDefault="001F6DC0">
                        <w:pPr>
                          <w:spacing w:line="120" w:lineRule="exact"/>
                          <w:rPr>
                            <w:rFonts w:ascii="Calibri"/>
                            <w:sz w:val="12"/>
                          </w:rPr>
                        </w:pPr>
                        <w:r>
                          <w:rPr>
                            <w:rFonts w:ascii="Calibri"/>
                            <w:sz w:val="12"/>
                          </w:rPr>
                          <w:t>68.4%</w:t>
                        </w:r>
                      </w:p>
                    </w:txbxContent>
                  </v:textbox>
                </v:shape>
                <v:shape id="Text Box 13" o:spid="_x0000_s1087" type="#_x0000_t202" style="position:absolute;left:8443;top:-2093;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425B9E9" w14:textId="77777777" w:rsidR="004F1AF5" w:rsidRDefault="001F6DC0">
                        <w:pPr>
                          <w:spacing w:line="120" w:lineRule="exact"/>
                          <w:rPr>
                            <w:rFonts w:ascii="Calibri"/>
                            <w:sz w:val="12"/>
                          </w:rPr>
                        </w:pPr>
                        <w:r>
                          <w:rPr>
                            <w:rFonts w:ascii="Calibri"/>
                            <w:sz w:val="12"/>
                          </w:rPr>
                          <w:t>73.1%</w:t>
                        </w:r>
                      </w:p>
                    </w:txbxContent>
                  </v:textbox>
                </v:shape>
                <v:shape id="Text Box 12" o:spid="_x0000_s1088" type="#_x0000_t202" style="position:absolute;left:2415;top:-2019;width:29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7DB5828" w14:textId="77777777" w:rsidR="004F1AF5" w:rsidRDefault="001F6DC0">
                        <w:pPr>
                          <w:spacing w:line="180" w:lineRule="exact"/>
                          <w:rPr>
                            <w:rFonts w:ascii="Calibri"/>
                            <w:sz w:val="18"/>
                          </w:rPr>
                        </w:pPr>
                        <w:r>
                          <w:rPr>
                            <w:rFonts w:ascii="Calibri"/>
                            <w:color w:val="44536A"/>
                            <w:sz w:val="18"/>
                          </w:rPr>
                          <w:t>200</w:t>
                        </w:r>
                      </w:p>
                    </w:txbxContent>
                  </v:textbox>
                </v:shape>
                <v:shape id="Text Box 11" o:spid="_x0000_s1089" type="#_x0000_t202" style="position:absolute;left:7561;top:-2245;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D0622C8" w14:textId="77777777" w:rsidR="004F1AF5" w:rsidRDefault="001F6DC0">
                        <w:pPr>
                          <w:spacing w:line="120" w:lineRule="exact"/>
                          <w:rPr>
                            <w:rFonts w:ascii="Calibri"/>
                            <w:sz w:val="12"/>
                          </w:rPr>
                        </w:pPr>
                        <w:r>
                          <w:rPr>
                            <w:rFonts w:ascii="Calibri"/>
                            <w:sz w:val="12"/>
                          </w:rPr>
                          <w:t>76.5%</w:t>
                        </w:r>
                      </w:p>
                    </w:txbxContent>
                  </v:textbox>
                </v:shape>
                <v:shape id="Text Box 10" o:spid="_x0000_s1090" type="#_x0000_t202" style="position:absolute;left:6678;top:-2240;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600DC38" w14:textId="77777777" w:rsidR="004F1AF5" w:rsidRDefault="001F6DC0">
                        <w:pPr>
                          <w:spacing w:line="120" w:lineRule="exact"/>
                          <w:rPr>
                            <w:rFonts w:ascii="Calibri"/>
                            <w:sz w:val="12"/>
                          </w:rPr>
                        </w:pPr>
                        <w:r>
                          <w:rPr>
                            <w:rFonts w:ascii="Calibri"/>
                            <w:sz w:val="12"/>
                          </w:rPr>
                          <w:t>67.4%</w:t>
                        </w:r>
                      </w:p>
                    </w:txbxContent>
                  </v:textbox>
                </v:shape>
                <v:shape id="Text Box 9" o:spid="_x0000_s1091" type="#_x0000_t202" style="position:absolute;left:3148;top:-2258;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BB55E14" w14:textId="77777777" w:rsidR="004F1AF5" w:rsidRDefault="001F6DC0">
                        <w:pPr>
                          <w:spacing w:line="120" w:lineRule="exact"/>
                          <w:rPr>
                            <w:rFonts w:ascii="Calibri"/>
                            <w:sz w:val="12"/>
                          </w:rPr>
                        </w:pPr>
                        <w:r>
                          <w:rPr>
                            <w:rFonts w:ascii="Calibri"/>
                            <w:sz w:val="12"/>
                          </w:rPr>
                          <w:t>54.4%</w:t>
                        </w:r>
                      </w:p>
                    </w:txbxContent>
                  </v:textbox>
                </v:shape>
                <v:shape id="Text Box 8" o:spid="_x0000_s1092" type="#_x0000_t202" style="position:absolute;left:5796;top:-2358;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B2D6BF9" w14:textId="77777777" w:rsidR="004F1AF5" w:rsidRDefault="001F6DC0">
                        <w:pPr>
                          <w:spacing w:line="120" w:lineRule="exact"/>
                          <w:rPr>
                            <w:rFonts w:ascii="Calibri"/>
                            <w:sz w:val="12"/>
                          </w:rPr>
                        </w:pPr>
                        <w:r>
                          <w:rPr>
                            <w:rFonts w:ascii="Calibri"/>
                            <w:sz w:val="12"/>
                          </w:rPr>
                          <w:t>70.3%</w:t>
                        </w:r>
                      </w:p>
                    </w:txbxContent>
                  </v:textbox>
                </v:shape>
                <v:shape id="Text Box 7" o:spid="_x0000_s1093" type="#_x0000_t202" style="position:absolute;left:4913;top:-2386;width:31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77C7D94" w14:textId="77777777" w:rsidR="004F1AF5" w:rsidRDefault="001F6DC0">
                        <w:pPr>
                          <w:spacing w:line="121" w:lineRule="exact"/>
                          <w:rPr>
                            <w:rFonts w:ascii="Calibri"/>
                            <w:sz w:val="12"/>
                          </w:rPr>
                        </w:pPr>
                        <w:r>
                          <w:rPr>
                            <w:rFonts w:ascii="Calibri"/>
                            <w:sz w:val="12"/>
                          </w:rPr>
                          <w:t>69.7%</w:t>
                        </w:r>
                      </w:p>
                    </w:txbxContent>
                  </v:textbox>
                </v:shape>
                <v:shape id="Text Box 6" o:spid="_x0000_s1094" type="#_x0000_t202" style="position:absolute;left:4031;top:-2397;width:31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E5A7347" w14:textId="77777777" w:rsidR="004F1AF5" w:rsidRDefault="001F6DC0">
                        <w:pPr>
                          <w:spacing w:line="120" w:lineRule="exact"/>
                          <w:rPr>
                            <w:rFonts w:ascii="Calibri"/>
                            <w:sz w:val="12"/>
                          </w:rPr>
                        </w:pPr>
                        <w:r>
                          <w:rPr>
                            <w:rFonts w:ascii="Calibri"/>
                            <w:sz w:val="12"/>
                          </w:rPr>
                          <w:t>68.5%</w:t>
                        </w:r>
                      </w:p>
                    </w:txbxContent>
                  </v:textbox>
                </v:shape>
                <v:shape id="_x0000_s1095" type="#_x0000_t202" style="position:absolute;left:2415;top:-3320;width:296;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65440DC2" w14:textId="77777777" w:rsidR="004F1AF5" w:rsidRDefault="001F6DC0">
                        <w:pPr>
                          <w:spacing w:line="183" w:lineRule="exact"/>
                          <w:rPr>
                            <w:rFonts w:ascii="Calibri"/>
                            <w:sz w:val="18"/>
                          </w:rPr>
                        </w:pPr>
                        <w:r>
                          <w:rPr>
                            <w:rFonts w:ascii="Calibri"/>
                            <w:color w:val="44536A"/>
                            <w:sz w:val="18"/>
                          </w:rPr>
                          <w:t>800</w:t>
                        </w:r>
                      </w:p>
                      <w:p w14:paraId="7ED0BC2A" w14:textId="77777777" w:rsidR="004F1AF5" w:rsidRDefault="004F1AF5">
                        <w:pPr>
                          <w:spacing w:before="6"/>
                          <w:rPr>
                            <w:rFonts w:ascii="Calibri"/>
                            <w:sz w:val="17"/>
                          </w:rPr>
                        </w:pPr>
                      </w:p>
                      <w:p w14:paraId="28CF9EA8" w14:textId="77777777" w:rsidR="004F1AF5" w:rsidRDefault="001F6DC0">
                        <w:pPr>
                          <w:rPr>
                            <w:rFonts w:ascii="Calibri"/>
                            <w:sz w:val="18"/>
                          </w:rPr>
                        </w:pPr>
                        <w:r>
                          <w:rPr>
                            <w:rFonts w:ascii="Calibri"/>
                            <w:color w:val="44536A"/>
                            <w:sz w:val="18"/>
                          </w:rPr>
                          <w:t>600</w:t>
                        </w:r>
                      </w:p>
                      <w:p w14:paraId="40064F33" w14:textId="77777777" w:rsidR="004F1AF5" w:rsidRDefault="004F1AF5">
                        <w:pPr>
                          <w:spacing w:before="6"/>
                          <w:rPr>
                            <w:rFonts w:ascii="Calibri"/>
                            <w:sz w:val="17"/>
                          </w:rPr>
                        </w:pPr>
                      </w:p>
                      <w:p w14:paraId="4D192BE5" w14:textId="77777777" w:rsidR="004F1AF5" w:rsidRDefault="001F6DC0">
                        <w:pPr>
                          <w:spacing w:line="216" w:lineRule="exact"/>
                          <w:rPr>
                            <w:rFonts w:ascii="Calibri"/>
                            <w:sz w:val="18"/>
                          </w:rPr>
                        </w:pPr>
                        <w:r>
                          <w:rPr>
                            <w:rFonts w:ascii="Calibri"/>
                            <w:color w:val="44536A"/>
                            <w:sz w:val="18"/>
                          </w:rPr>
                          <w:t>400</w:t>
                        </w:r>
                      </w:p>
                    </w:txbxContent>
                  </v:textbox>
                </v:shape>
                <v:shape id="Text Box 4" o:spid="_x0000_s1096" type="#_x0000_t202" style="position:absolute;left:3133;top:-3731;width:564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11C83A9" w14:textId="757989A4" w:rsidR="004F1AF5" w:rsidRDefault="001F6DC0">
                        <w:pPr>
                          <w:spacing w:line="240" w:lineRule="exact"/>
                          <w:rPr>
                            <w:rFonts w:ascii="Calibri"/>
                            <w:b/>
                            <w:sz w:val="24"/>
                          </w:rPr>
                        </w:pPr>
                        <w:r>
                          <w:rPr>
                            <w:rFonts w:ascii="Calibri"/>
                            <w:b/>
                            <w:color w:val="44536A"/>
                            <w:sz w:val="24"/>
                          </w:rPr>
                          <w:t xml:space="preserve">% </w:t>
                        </w:r>
                        <w:r>
                          <w:rPr>
                            <w:rFonts w:ascii="Calibri"/>
                            <w:b/>
                            <w:color w:val="44536A"/>
                            <w:spacing w:val="-3"/>
                            <w:sz w:val="24"/>
                          </w:rPr>
                          <w:t xml:space="preserve">Uptake </w:t>
                        </w:r>
                        <w:r>
                          <w:rPr>
                            <w:rFonts w:ascii="Calibri"/>
                            <w:b/>
                            <w:color w:val="44536A"/>
                            <w:sz w:val="24"/>
                          </w:rPr>
                          <w:t>of Ce</w:t>
                        </w:r>
                        <w:r w:rsidR="00471BF3">
                          <w:rPr>
                            <w:rFonts w:ascii="Calibri"/>
                            <w:b/>
                            <w:color w:val="44536A"/>
                            <w:sz w:val="24"/>
                          </w:rPr>
                          <w:t>r</w:t>
                        </w:r>
                        <w:r>
                          <w:rPr>
                            <w:rFonts w:ascii="Calibri"/>
                            <w:b/>
                            <w:color w:val="44536A"/>
                            <w:sz w:val="24"/>
                          </w:rPr>
                          <w:t>vical Screening in Eligible Patients</w:t>
                        </w:r>
                        <w:r w:rsidR="00471BF3">
                          <w:rPr>
                            <w:rFonts w:ascii="Calibri"/>
                            <w:b/>
                            <w:color w:val="44536A"/>
                            <w:sz w:val="24"/>
                          </w:rPr>
                          <w:t xml:space="preserve">, by </w:t>
                        </w:r>
                        <w:r>
                          <w:rPr>
                            <w:rFonts w:ascii="Calibri"/>
                            <w:b/>
                            <w:color w:val="44536A"/>
                            <w:spacing w:val="-3"/>
                            <w:sz w:val="24"/>
                          </w:rPr>
                          <w:t>Age</w:t>
                        </w:r>
                      </w:p>
                    </w:txbxContent>
                  </v:textbox>
                </v:shape>
                <w10:wrap anchorx="page"/>
              </v:group>
            </w:pict>
          </mc:Fallback>
        </mc:AlternateContent>
      </w:r>
      <w:r>
        <w:br w:type="column"/>
      </w:r>
      <w:r w:rsidR="00471BF3">
        <w:t xml:space="preserve">aimed </w:t>
      </w:r>
      <w:r>
        <w:t>to improve uptake in first-time attenders. I chose this topic due to my midwifery background and</w:t>
      </w:r>
      <w:r w:rsidR="00471BF3">
        <w:t xml:space="preserve"> </w:t>
      </w:r>
      <w:r>
        <w:t>particular interest in gynaecology and Public Health. If patients engage with CS early on it is possible that this may improve their engagement and lifelong understanding of the CS programme.</w:t>
      </w:r>
    </w:p>
    <w:p w14:paraId="12FEB918" w14:textId="77777777" w:rsidR="004F1AF5" w:rsidRDefault="004F1AF5">
      <w:pPr>
        <w:pStyle w:val="BodyText"/>
        <w:spacing w:before="10"/>
        <w:rPr>
          <w:sz w:val="35"/>
        </w:rPr>
      </w:pPr>
    </w:p>
    <w:p w14:paraId="510F938D" w14:textId="77777777" w:rsidR="004F1AF5" w:rsidRDefault="001F6DC0">
      <w:pPr>
        <w:pStyle w:val="BodyText"/>
        <w:spacing w:line="360" w:lineRule="auto"/>
        <w:ind w:left="100" w:right="224"/>
      </w:pPr>
      <w:r>
        <w:rPr>
          <w:b/>
          <w:color w:val="001F5F"/>
        </w:rPr>
        <w:t xml:space="preserve">Results: </w:t>
      </w:r>
      <w:r>
        <w:t>Practice data were collected by a simple search via EMIS in December 2020. Of the patients registered at the practice, 4695 were</w:t>
      </w:r>
    </w:p>
    <w:p w14:paraId="5D9C6D26" w14:textId="77777777" w:rsidR="004F1AF5" w:rsidRDefault="004F1AF5">
      <w:pPr>
        <w:spacing w:line="360" w:lineRule="auto"/>
        <w:sectPr w:rsidR="004F1AF5">
          <w:pgSz w:w="11910" w:h="16840"/>
          <w:pgMar w:top="1340" w:right="1340" w:bottom="1980" w:left="1340" w:header="419" w:footer="1781" w:gutter="0"/>
          <w:cols w:num="2" w:space="720" w:equalWidth="0">
            <w:col w:w="4287" w:space="583"/>
            <w:col w:w="4360"/>
          </w:cols>
        </w:sectPr>
      </w:pPr>
    </w:p>
    <w:p w14:paraId="55143E58" w14:textId="77777777" w:rsidR="004F1AF5" w:rsidRDefault="004F1AF5">
      <w:pPr>
        <w:pStyle w:val="BodyText"/>
        <w:rPr>
          <w:sz w:val="20"/>
        </w:rPr>
      </w:pPr>
    </w:p>
    <w:p w14:paraId="04A89342" w14:textId="77777777" w:rsidR="004F1AF5" w:rsidRDefault="004F1AF5">
      <w:pPr>
        <w:pStyle w:val="BodyText"/>
        <w:rPr>
          <w:sz w:val="20"/>
        </w:rPr>
      </w:pPr>
    </w:p>
    <w:p w14:paraId="522603EC" w14:textId="77777777" w:rsidR="004F1AF5" w:rsidRDefault="004F1AF5">
      <w:pPr>
        <w:pStyle w:val="BodyText"/>
        <w:rPr>
          <w:sz w:val="20"/>
        </w:rPr>
      </w:pPr>
    </w:p>
    <w:p w14:paraId="17715060" w14:textId="77777777" w:rsidR="004F1AF5" w:rsidRDefault="004F1AF5">
      <w:pPr>
        <w:pStyle w:val="BodyText"/>
        <w:rPr>
          <w:sz w:val="20"/>
        </w:rPr>
      </w:pPr>
    </w:p>
    <w:p w14:paraId="71252BF8" w14:textId="77777777" w:rsidR="004F1AF5" w:rsidRDefault="004F1AF5">
      <w:pPr>
        <w:pStyle w:val="BodyText"/>
        <w:rPr>
          <w:sz w:val="20"/>
        </w:rPr>
      </w:pPr>
    </w:p>
    <w:p w14:paraId="3A14B2AB" w14:textId="34700EDB" w:rsidR="004F1AF5" w:rsidRDefault="001F6DC0">
      <w:pPr>
        <w:pStyle w:val="BodyText"/>
        <w:rPr>
          <w:sz w:val="20"/>
        </w:rPr>
      </w:pPr>
      <w:r>
        <w:rPr>
          <w:noProof/>
          <w:sz w:val="22"/>
        </w:rPr>
        <mc:AlternateContent>
          <mc:Choice Requires="wps">
            <w:drawing>
              <wp:anchor distT="0" distB="0" distL="114300" distR="114300" simplePos="0" relativeHeight="251682816" behindDoc="0" locked="0" layoutInCell="1" allowOverlap="1" wp14:anchorId="6BCAF50B" wp14:editId="0551F6A7">
                <wp:simplePos x="0" y="0"/>
                <wp:positionH relativeFrom="page">
                  <wp:posOffset>1141730</wp:posOffset>
                </wp:positionH>
                <wp:positionV relativeFrom="paragraph">
                  <wp:posOffset>5080</wp:posOffset>
                </wp:positionV>
                <wp:extent cx="223520" cy="146558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46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50480" w14:textId="77777777" w:rsidR="004F1AF5" w:rsidRDefault="001F6DC0">
                            <w:pPr>
                              <w:spacing w:line="242" w:lineRule="auto"/>
                              <w:ind w:left="868" w:right="3" w:hanging="848"/>
                              <w:rPr>
                                <w:rFonts w:ascii="Calibri"/>
                                <w:b/>
                                <w:sz w:val="14"/>
                              </w:rPr>
                            </w:pPr>
                            <w:r>
                              <w:rPr>
                                <w:rFonts w:ascii="Calibri"/>
                                <w:b/>
                                <w:color w:val="44536A"/>
                                <w:sz w:val="14"/>
                              </w:rPr>
                              <w:t>Number of Patients Invited for Cervical Screening</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AF50B" id="Text Box 2" o:spid="_x0000_s1097" type="#_x0000_t202" style="position:absolute;margin-left:89.9pt;margin-top:.4pt;width:17.6pt;height:115.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" filled="f" stroked="f">
                <v:textbox style="layout-flow:vertical;mso-layout-flow-alt:bottom-to-top" inset="0,0,0,0">
                  <w:txbxContent>
                    <w:p w14:paraId="7BA50480" w14:textId="77777777" w:rsidR="004F1AF5" w:rsidRDefault="001F6DC0">
                      <w:pPr>
                        <w:spacing w:line="242" w:lineRule="auto"/>
                        <w:ind w:left="868" w:right="3" w:hanging="848"/>
                        <w:rPr>
                          <w:rFonts w:ascii="Calibri"/>
                          <w:b/>
                          <w:sz w:val="14"/>
                        </w:rPr>
                      </w:pPr>
                      <w:r>
                        <w:rPr>
                          <w:rFonts w:ascii="Calibri"/>
                          <w:b/>
                          <w:color w:val="44536A"/>
                          <w:sz w:val="14"/>
                        </w:rPr>
                        <w:t>Number of Patients Invited for Cervical Screening</w:t>
                      </w:r>
                    </w:p>
                  </w:txbxContent>
                </v:textbox>
                <w10:wrap anchorx="page"/>
              </v:shape>
            </w:pict>
          </mc:Fallback>
        </mc:AlternateContent>
      </w:r>
    </w:p>
    <w:p w14:paraId="4717216A" w14:textId="77777777" w:rsidR="004F1AF5" w:rsidRDefault="004F1AF5">
      <w:pPr>
        <w:pStyle w:val="BodyText"/>
        <w:rPr>
          <w:sz w:val="20"/>
        </w:rPr>
      </w:pPr>
    </w:p>
    <w:p w14:paraId="5D69AA6F" w14:textId="77777777" w:rsidR="004F1AF5" w:rsidRDefault="004F1AF5">
      <w:pPr>
        <w:pStyle w:val="BodyText"/>
        <w:rPr>
          <w:sz w:val="20"/>
        </w:rPr>
      </w:pPr>
    </w:p>
    <w:p w14:paraId="39BC56BE" w14:textId="77777777" w:rsidR="004F1AF5" w:rsidRDefault="004F1AF5">
      <w:pPr>
        <w:pStyle w:val="BodyText"/>
        <w:rPr>
          <w:sz w:val="20"/>
        </w:rPr>
      </w:pPr>
    </w:p>
    <w:p w14:paraId="09587884" w14:textId="77777777" w:rsidR="004F1AF5" w:rsidRDefault="004F1AF5">
      <w:pPr>
        <w:pStyle w:val="BodyText"/>
        <w:rPr>
          <w:sz w:val="20"/>
        </w:rPr>
      </w:pPr>
    </w:p>
    <w:p w14:paraId="221409FD" w14:textId="77777777" w:rsidR="004F1AF5" w:rsidRDefault="004F1AF5">
      <w:pPr>
        <w:pStyle w:val="BodyText"/>
        <w:rPr>
          <w:sz w:val="20"/>
        </w:rPr>
      </w:pPr>
    </w:p>
    <w:p w14:paraId="75D004ED" w14:textId="77777777" w:rsidR="004F1AF5" w:rsidRDefault="004F1AF5">
      <w:pPr>
        <w:pStyle w:val="BodyText"/>
        <w:rPr>
          <w:sz w:val="20"/>
        </w:rPr>
      </w:pPr>
    </w:p>
    <w:p w14:paraId="4859E604" w14:textId="77777777" w:rsidR="004F1AF5" w:rsidRDefault="004F1AF5">
      <w:pPr>
        <w:pStyle w:val="BodyText"/>
        <w:rPr>
          <w:sz w:val="20"/>
        </w:rPr>
      </w:pPr>
    </w:p>
    <w:p w14:paraId="3BDA1347" w14:textId="77777777" w:rsidR="004F1AF5" w:rsidRDefault="004F1AF5">
      <w:pPr>
        <w:pStyle w:val="BodyText"/>
        <w:rPr>
          <w:sz w:val="20"/>
        </w:rPr>
      </w:pPr>
    </w:p>
    <w:p w14:paraId="38224CE1" w14:textId="77777777" w:rsidR="004F1AF5" w:rsidRDefault="004F1AF5">
      <w:pPr>
        <w:pStyle w:val="BodyText"/>
        <w:rPr>
          <w:sz w:val="20"/>
        </w:rPr>
      </w:pPr>
    </w:p>
    <w:p w14:paraId="16EC3586" w14:textId="77777777" w:rsidR="004F1AF5" w:rsidRDefault="004F1AF5">
      <w:pPr>
        <w:pStyle w:val="BodyText"/>
        <w:rPr>
          <w:sz w:val="20"/>
        </w:rPr>
      </w:pPr>
    </w:p>
    <w:p w14:paraId="7ECE0ABA" w14:textId="77777777" w:rsidR="004F1AF5" w:rsidRDefault="004F1AF5">
      <w:pPr>
        <w:pStyle w:val="BodyText"/>
        <w:rPr>
          <w:sz w:val="20"/>
        </w:rPr>
      </w:pPr>
    </w:p>
    <w:p w14:paraId="78981D82" w14:textId="560F8404" w:rsidR="004F1AF5" w:rsidRDefault="001F6DC0">
      <w:pPr>
        <w:spacing w:before="94"/>
        <w:ind w:left="1065" w:right="1079"/>
        <w:jc w:val="center"/>
        <w:rPr>
          <w:i/>
          <w:sz w:val="18"/>
        </w:rPr>
      </w:pPr>
      <w:r>
        <w:rPr>
          <w:i/>
          <w:color w:val="001F5F"/>
          <w:sz w:val="18"/>
        </w:rPr>
        <w:t>Table 1: Chart demonstrating uptake of cervical screening in different patient age groups</w:t>
      </w:r>
    </w:p>
    <w:p w14:paraId="7EB0F4FD" w14:textId="77777777" w:rsidR="004F1AF5" w:rsidRDefault="004F1AF5">
      <w:pPr>
        <w:pStyle w:val="BodyText"/>
        <w:spacing w:before="1"/>
        <w:rPr>
          <w:i/>
          <w:sz w:val="23"/>
        </w:rPr>
      </w:pPr>
    </w:p>
    <w:p w14:paraId="65B39C59" w14:textId="77777777" w:rsidR="004F1AF5" w:rsidRDefault="004F1AF5">
      <w:pPr>
        <w:rPr>
          <w:sz w:val="23"/>
        </w:rPr>
        <w:sectPr w:rsidR="004F1AF5">
          <w:type w:val="continuous"/>
          <w:pgSz w:w="11910" w:h="16840"/>
          <w:pgMar w:top="1340" w:right="1340" w:bottom="1980" w:left="1340" w:header="720" w:footer="720" w:gutter="0"/>
          <w:cols w:space="720"/>
        </w:sectPr>
      </w:pPr>
    </w:p>
    <w:p w14:paraId="3681E7B6" w14:textId="77777777" w:rsidR="004F1AF5" w:rsidRDefault="004F1AF5">
      <w:pPr>
        <w:pStyle w:val="BodyText"/>
        <w:spacing w:before="3"/>
        <w:rPr>
          <w:i/>
          <w:sz w:val="22"/>
        </w:rPr>
      </w:pPr>
    </w:p>
    <w:p w14:paraId="30A301BE" w14:textId="77777777" w:rsidR="004F1AF5" w:rsidRDefault="001F6DC0">
      <w:pPr>
        <w:pStyle w:val="BodyText"/>
        <w:spacing w:line="360" w:lineRule="auto"/>
        <w:ind w:left="100" w:right="17"/>
      </w:pPr>
      <w:r>
        <w:t>aimed to evaluate the current CS uptake in those aged 25-29 at a single GP practice, consider barriers to participation and plan an intervention</w:t>
      </w:r>
    </w:p>
    <w:p w14:paraId="78869A94" w14:textId="3BD6BF08" w:rsidR="004F1AF5" w:rsidRDefault="001F6DC0">
      <w:pPr>
        <w:pStyle w:val="BodyText"/>
        <w:spacing w:before="92" w:line="360" w:lineRule="auto"/>
        <w:ind w:left="100" w:right="151"/>
      </w:pPr>
      <w:r>
        <w:br w:type="column"/>
      </w:r>
      <w:r>
        <w:t>invited for routine CS. In order to meet eligibility for NHSCSP, patients must be between the ages of 25-64 and have a cervix – this includes transgender</w:t>
      </w:r>
      <w:r w:rsidR="00471BF3">
        <w:t xml:space="preserve"> males and non-</w:t>
      </w:r>
    </w:p>
    <w:p w14:paraId="5EE527AF" w14:textId="77777777" w:rsidR="004F1AF5" w:rsidRDefault="004F1AF5">
      <w:pPr>
        <w:spacing w:line="360" w:lineRule="auto"/>
        <w:sectPr w:rsidR="004F1AF5">
          <w:type w:val="continuous"/>
          <w:pgSz w:w="11910" w:h="16840"/>
          <w:pgMar w:top="1340" w:right="1340" w:bottom="1980" w:left="1340" w:header="720" w:footer="720" w:gutter="0"/>
          <w:cols w:num="2" w:space="720" w:equalWidth="0">
            <w:col w:w="4207" w:space="662"/>
            <w:col w:w="4361"/>
          </w:cols>
        </w:sectPr>
      </w:pPr>
    </w:p>
    <w:p w14:paraId="18305199" w14:textId="77777777" w:rsidR="004F1AF5" w:rsidRDefault="004F1AF5">
      <w:pPr>
        <w:pStyle w:val="BodyText"/>
        <w:spacing w:before="7" w:after="1"/>
        <w:rPr>
          <w:sz w:val="17"/>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685"/>
        <w:gridCol w:w="1985"/>
        <w:gridCol w:w="2017"/>
        <w:gridCol w:w="1245"/>
      </w:tblGrid>
      <w:tr w:rsidR="004F1AF5" w14:paraId="35116824" w14:textId="77777777">
        <w:trPr>
          <w:trHeight w:val="830"/>
        </w:trPr>
        <w:tc>
          <w:tcPr>
            <w:tcW w:w="3685" w:type="dxa"/>
          </w:tcPr>
          <w:p w14:paraId="10B71913" w14:textId="77777777" w:rsidR="004F1AF5" w:rsidRDefault="001F6DC0">
            <w:pPr>
              <w:pStyle w:val="TableParagraph"/>
              <w:ind w:left="630" w:right="609" w:firstLine="468"/>
              <w:jc w:val="left"/>
              <w:rPr>
                <w:sz w:val="24"/>
              </w:rPr>
            </w:pPr>
            <w:r>
              <w:rPr>
                <w:sz w:val="24"/>
              </w:rPr>
              <w:t>Patient Group (Age 25-29, eligible for</w:t>
            </w:r>
          </w:p>
          <w:p w14:paraId="5B49B41C" w14:textId="77777777" w:rsidR="004F1AF5" w:rsidRDefault="001F6DC0">
            <w:pPr>
              <w:pStyle w:val="TableParagraph"/>
              <w:spacing w:before="0" w:line="256" w:lineRule="exact"/>
              <w:ind w:left="1277" w:right="1277"/>
              <w:rPr>
                <w:sz w:val="24"/>
              </w:rPr>
            </w:pPr>
            <w:r>
              <w:rPr>
                <w:sz w:val="24"/>
              </w:rPr>
              <w:t>NHSCSP)</w:t>
            </w:r>
          </w:p>
        </w:tc>
        <w:tc>
          <w:tcPr>
            <w:tcW w:w="1985" w:type="dxa"/>
          </w:tcPr>
          <w:p w14:paraId="358F7794" w14:textId="77777777" w:rsidR="004F1AF5" w:rsidRDefault="001F6DC0">
            <w:pPr>
              <w:pStyle w:val="TableParagraph"/>
              <w:ind w:left="551" w:hanging="124"/>
              <w:jc w:val="left"/>
              <w:rPr>
                <w:sz w:val="24"/>
              </w:rPr>
            </w:pPr>
            <w:r>
              <w:rPr>
                <w:sz w:val="24"/>
              </w:rPr>
              <w:t>Number of Patients</w:t>
            </w:r>
          </w:p>
        </w:tc>
        <w:tc>
          <w:tcPr>
            <w:tcW w:w="2017" w:type="dxa"/>
          </w:tcPr>
          <w:p w14:paraId="5BEB47B3" w14:textId="77777777" w:rsidR="004F1AF5" w:rsidRDefault="001F6DC0">
            <w:pPr>
              <w:pStyle w:val="TableParagraph"/>
              <w:spacing w:line="270" w:lineRule="atLeast"/>
              <w:ind w:left="182" w:right="182" w:firstLine="1"/>
              <w:rPr>
                <w:sz w:val="24"/>
              </w:rPr>
            </w:pPr>
            <w:r>
              <w:rPr>
                <w:sz w:val="24"/>
              </w:rPr>
              <w:t>Cervical screening up to date</w:t>
            </w:r>
          </w:p>
        </w:tc>
        <w:tc>
          <w:tcPr>
            <w:tcW w:w="1245" w:type="dxa"/>
          </w:tcPr>
          <w:p w14:paraId="6C2A7D2F" w14:textId="77777777" w:rsidR="004F1AF5" w:rsidRDefault="001F6DC0">
            <w:pPr>
              <w:pStyle w:val="TableParagraph"/>
              <w:ind w:left="434" w:hanging="192"/>
              <w:jc w:val="left"/>
              <w:rPr>
                <w:sz w:val="24"/>
              </w:rPr>
            </w:pPr>
            <w:r>
              <w:rPr>
                <w:sz w:val="24"/>
              </w:rPr>
              <w:t>Uptake (%)</w:t>
            </w:r>
          </w:p>
        </w:tc>
      </w:tr>
      <w:tr w:rsidR="004F1AF5" w14:paraId="15153F43" w14:textId="77777777">
        <w:trPr>
          <w:trHeight w:val="318"/>
        </w:trPr>
        <w:tc>
          <w:tcPr>
            <w:tcW w:w="3685" w:type="dxa"/>
          </w:tcPr>
          <w:p w14:paraId="77D4EE7D" w14:textId="77777777" w:rsidR="004F1AF5" w:rsidRDefault="001F6DC0">
            <w:pPr>
              <w:pStyle w:val="TableParagraph"/>
              <w:spacing w:before="0" w:line="274" w:lineRule="exact"/>
              <w:ind w:left="106"/>
              <w:jc w:val="left"/>
              <w:rPr>
                <w:sz w:val="24"/>
              </w:rPr>
            </w:pPr>
            <w:r>
              <w:rPr>
                <w:sz w:val="24"/>
              </w:rPr>
              <w:t>Transgender and non-binary</w:t>
            </w:r>
          </w:p>
        </w:tc>
        <w:tc>
          <w:tcPr>
            <w:tcW w:w="1985" w:type="dxa"/>
          </w:tcPr>
          <w:p w14:paraId="3ECE2134" w14:textId="77777777" w:rsidR="004F1AF5" w:rsidRDefault="001F6DC0">
            <w:pPr>
              <w:pStyle w:val="TableParagraph"/>
              <w:spacing w:before="0" w:line="274" w:lineRule="exact"/>
              <w:rPr>
                <w:sz w:val="24"/>
              </w:rPr>
            </w:pPr>
            <w:r>
              <w:rPr>
                <w:w w:val="99"/>
                <w:sz w:val="24"/>
              </w:rPr>
              <w:t>1</w:t>
            </w:r>
          </w:p>
        </w:tc>
        <w:tc>
          <w:tcPr>
            <w:tcW w:w="2017" w:type="dxa"/>
          </w:tcPr>
          <w:p w14:paraId="04DCA209" w14:textId="77777777" w:rsidR="004F1AF5" w:rsidRDefault="001F6DC0">
            <w:pPr>
              <w:pStyle w:val="TableParagraph"/>
              <w:spacing w:before="0" w:line="274" w:lineRule="exact"/>
              <w:ind w:right="1"/>
              <w:rPr>
                <w:sz w:val="24"/>
              </w:rPr>
            </w:pPr>
            <w:r>
              <w:rPr>
                <w:w w:val="99"/>
                <w:sz w:val="24"/>
              </w:rPr>
              <w:t>1</w:t>
            </w:r>
          </w:p>
        </w:tc>
        <w:tc>
          <w:tcPr>
            <w:tcW w:w="1245" w:type="dxa"/>
          </w:tcPr>
          <w:p w14:paraId="1F40D417" w14:textId="77777777" w:rsidR="004F1AF5" w:rsidRDefault="001F6DC0">
            <w:pPr>
              <w:pStyle w:val="TableParagraph"/>
              <w:spacing w:before="0" w:line="274" w:lineRule="exact"/>
              <w:ind w:left="257" w:right="256"/>
              <w:rPr>
                <w:sz w:val="24"/>
              </w:rPr>
            </w:pPr>
            <w:r>
              <w:rPr>
                <w:sz w:val="24"/>
              </w:rPr>
              <w:t>100%</w:t>
            </w:r>
          </w:p>
        </w:tc>
      </w:tr>
      <w:tr w:rsidR="004F1AF5" w14:paraId="40F7447B" w14:textId="77777777">
        <w:trPr>
          <w:trHeight w:val="321"/>
        </w:trPr>
        <w:tc>
          <w:tcPr>
            <w:tcW w:w="3685" w:type="dxa"/>
          </w:tcPr>
          <w:p w14:paraId="6B28BD10" w14:textId="77777777" w:rsidR="004F1AF5" w:rsidRDefault="001F6DC0">
            <w:pPr>
              <w:pStyle w:val="TableParagraph"/>
              <w:ind w:left="106"/>
              <w:jc w:val="left"/>
              <w:rPr>
                <w:sz w:val="24"/>
              </w:rPr>
            </w:pPr>
            <w:r>
              <w:rPr>
                <w:sz w:val="24"/>
              </w:rPr>
              <w:t>Temporarily registered</w:t>
            </w:r>
          </w:p>
        </w:tc>
        <w:tc>
          <w:tcPr>
            <w:tcW w:w="1985" w:type="dxa"/>
          </w:tcPr>
          <w:p w14:paraId="14E9F2D8" w14:textId="77777777" w:rsidR="004F1AF5" w:rsidRDefault="001F6DC0">
            <w:pPr>
              <w:pStyle w:val="TableParagraph"/>
              <w:rPr>
                <w:sz w:val="24"/>
              </w:rPr>
            </w:pPr>
            <w:r>
              <w:rPr>
                <w:w w:val="99"/>
                <w:sz w:val="24"/>
              </w:rPr>
              <w:t>7</w:t>
            </w:r>
          </w:p>
        </w:tc>
        <w:tc>
          <w:tcPr>
            <w:tcW w:w="2017" w:type="dxa"/>
          </w:tcPr>
          <w:p w14:paraId="6E160ED3" w14:textId="77777777" w:rsidR="004F1AF5" w:rsidRDefault="001F6DC0">
            <w:pPr>
              <w:pStyle w:val="TableParagraph"/>
              <w:ind w:right="1"/>
              <w:rPr>
                <w:sz w:val="24"/>
              </w:rPr>
            </w:pPr>
            <w:r>
              <w:rPr>
                <w:w w:val="99"/>
                <w:sz w:val="24"/>
              </w:rPr>
              <w:t>2</w:t>
            </w:r>
          </w:p>
        </w:tc>
        <w:tc>
          <w:tcPr>
            <w:tcW w:w="1245" w:type="dxa"/>
          </w:tcPr>
          <w:p w14:paraId="5F43A3FF" w14:textId="77777777" w:rsidR="004F1AF5" w:rsidRDefault="001F6DC0">
            <w:pPr>
              <w:pStyle w:val="TableParagraph"/>
              <w:ind w:left="257" w:right="257"/>
              <w:rPr>
                <w:sz w:val="24"/>
              </w:rPr>
            </w:pPr>
            <w:r>
              <w:rPr>
                <w:sz w:val="24"/>
              </w:rPr>
              <w:t>28.6%</w:t>
            </w:r>
          </w:p>
        </w:tc>
      </w:tr>
      <w:tr w:rsidR="004F1AF5" w14:paraId="59B844B1" w14:textId="77777777">
        <w:trPr>
          <w:trHeight w:val="318"/>
        </w:trPr>
        <w:tc>
          <w:tcPr>
            <w:tcW w:w="3685" w:type="dxa"/>
          </w:tcPr>
          <w:p w14:paraId="690AEA2A" w14:textId="77777777" w:rsidR="004F1AF5" w:rsidRDefault="001F6DC0">
            <w:pPr>
              <w:pStyle w:val="TableParagraph"/>
              <w:spacing w:before="0" w:line="274" w:lineRule="exact"/>
              <w:ind w:left="106"/>
              <w:jc w:val="left"/>
              <w:rPr>
                <w:sz w:val="24"/>
              </w:rPr>
            </w:pPr>
            <w:r>
              <w:rPr>
                <w:sz w:val="24"/>
              </w:rPr>
              <w:t>Language barriers</w:t>
            </w:r>
          </w:p>
        </w:tc>
        <w:tc>
          <w:tcPr>
            <w:tcW w:w="1985" w:type="dxa"/>
          </w:tcPr>
          <w:p w14:paraId="62C63209" w14:textId="77777777" w:rsidR="004F1AF5" w:rsidRDefault="001F6DC0">
            <w:pPr>
              <w:pStyle w:val="TableParagraph"/>
              <w:spacing w:before="0" w:line="274" w:lineRule="exact"/>
              <w:ind w:left="830" w:right="837"/>
              <w:rPr>
                <w:sz w:val="24"/>
              </w:rPr>
            </w:pPr>
            <w:r>
              <w:rPr>
                <w:sz w:val="24"/>
              </w:rPr>
              <w:t>96</w:t>
            </w:r>
          </w:p>
        </w:tc>
        <w:tc>
          <w:tcPr>
            <w:tcW w:w="2017" w:type="dxa"/>
          </w:tcPr>
          <w:p w14:paraId="687A68DF" w14:textId="77777777" w:rsidR="004F1AF5" w:rsidRDefault="001F6DC0">
            <w:pPr>
              <w:pStyle w:val="TableParagraph"/>
              <w:spacing w:before="0" w:line="274" w:lineRule="exact"/>
              <w:ind w:left="847" w:right="853"/>
              <w:rPr>
                <w:sz w:val="24"/>
              </w:rPr>
            </w:pPr>
            <w:r>
              <w:rPr>
                <w:sz w:val="24"/>
              </w:rPr>
              <w:t>17</w:t>
            </w:r>
          </w:p>
        </w:tc>
        <w:tc>
          <w:tcPr>
            <w:tcW w:w="1245" w:type="dxa"/>
          </w:tcPr>
          <w:p w14:paraId="3B16188A" w14:textId="77777777" w:rsidR="004F1AF5" w:rsidRDefault="001F6DC0">
            <w:pPr>
              <w:pStyle w:val="TableParagraph"/>
              <w:spacing w:before="0" w:line="274" w:lineRule="exact"/>
              <w:ind w:left="257" w:right="257"/>
              <w:rPr>
                <w:sz w:val="24"/>
              </w:rPr>
            </w:pPr>
            <w:r>
              <w:rPr>
                <w:sz w:val="24"/>
              </w:rPr>
              <w:t>17.7%</w:t>
            </w:r>
          </w:p>
        </w:tc>
      </w:tr>
      <w:tr w:rsidR="004F1AF5" w14:paraId="415281A1" w14:textId="77777777">
        <w:trPr>
          <w:trHeight w:val="322"/>
        </w:trPr>
        <w:tc>
          <w:tcPr>
            <w:tcW w:w="3685" w:type="dxa"/>
          </w:tcPr>
          <w:p w14:paraId="0D301CFC" w14:textId="77777777" w:rsidR="004F1AF5" w:rsidRDefault="001F6DC0">
            <w:pPr>
              <w:pStyle w:val="TableParagraph"/>
              <w:ind w:left="106"/>
              <w:jc w:val="left"/>
              <w:rPr>
                <w:sz w:val="24"/>
              </w:rPr>
            </w:pPr>
            <w:r>
              <w:rPr>
                <w:sz w:val="24"/>
              </w:rPr>
              <w:t>Intellectual disabilities</w:t>
            </w:r>
          </w:p>
        </w:tc>
        <w:tc>
          <w:tcPr>
            <w:tcW w:w="1985" w:type="dxa"/>
          </w:tcPr>
          <w:p w14:paraId="09D4AB7E" w14:textId="77777777" w:rsidR="004F1AF5" w:rsidRDefault="001F6DC0">
            <w:pPr>
              <w:pStyle w:val="TableParagraph"/>
              <w:rPr>
                <w:sz w:val="24"/>
              </w:rPr>
            </w:pPr>
            <w:r>
              <w:rPr>
                <w:w w:val="99"/>
                <w:sz w:val="24"/>
              </w:rPr>
              <w:t>6</w:t>
            </w:r>
          </w:p>
        </w:tc>
        <w:tc>
          <w:tcPr>
            <w:tcW w:w="2017" w:type="dxa"/>
          </w:tcPr>
          <w:p w14:paraId="3EC3C03D" w14:textId="77777777" w:rsidR="004F1AF5" w:rsidRDefault="001F6DC0">
            <w:pPr>
              <w:pStyle w:val="TableParagraph"/>
              <w:ind w:right="1"/>
              <w:rPr>
                <w:sz w:val="24"/>
              </w:rPr>
            </w:pPr>
            <w:r>
              <w:rPr>
                <w:w w:val="99"/>
                <w:sz w:val="24"/>
              </w:rPr>
              <w:t>1</w:t>
            </w:r>
          </w:p>
        </w:tc>
        <w:tc>
          <w:tcPr>
            <w:tcW w:w="1245" w:type="dxa"/>
          </w:tcPr>
          <w:p w14:paraId="76B2B83A" w14:textId="77777777" w:rsidR="004F1AF5" w:rsidRDefault="001F6DC0">
            <w:pPr>
              <w:pStyle w:val="TableParagraph"/>
              <w:ind w:left="257" w:right="257"/>
              <w:rPr>
                <w:sz w:val="24"/>
              </w:rPr>
            </w:pPr>
            <w:r>
              <w:rPr>
                <w:sz w:val="24"/>
              </w:rPr>
              <w:t>16.7%</w:t>
            </w:r>
          </w:p>
        </w:tc>
      </w:tr>
    </w:tbl>
    <w:p w14:paraId="1543E15F" w14:textId="77777777" w:rsidR="004F1AF5" w:rsidRDefault="004F1AF5">
      <w:pPr>
        <w:pStyle w:val="BodyText"/>
        <w:spacing w:before="4"/>
        <w:rPr>
          <w:sz w:val="12"/>
        </w:rPr>
      </w:pPr>
    </w:p>
    <w:p w14:paraId="6829B1DB" w14:textId="77777777" w:rsidR="004F1AF5" w:rsidRDefault="001F6DC0">
      <w:pPr>
        <w:spacing w:before="94"/>
        <w:ind w:left="657" w:right="1079"/>
        <w:jc w:val="center"/>
        <w:rPr>
          <w:i/>
          <w:sz w:val="20"/>
        </w:rPr>
      </w:pPr>
      <w:r>
        <w:rPr>
          <w:i/>
          <w:color w:val="001F5F"/>
          <w:sz w:val="20"/>
        </w:rPr>
        <w:t>Table 2: Cervical screening uptake in vulnerable patient groups</w:t>
      </w:r>
    </w:p>
    <w:p w14:paraId="22990F2E" w14:textId="77777777" w:rsidR="004F1AF5" w:rsidRDefault="004F1AF5">
      <w:pPr>
        <w:pStyle w:val="BodyText"/>
        <w:spacing w:before="4"/>
        <w:rPr>
          <w:i/>
          <w:sz w:val="23"/>
        </w:rPr>
      </w:pPr>
    </w:p>
    <w:p w14:paraId="64E80B69" w14:textId="77777777" w:rsidR="004F1AF5" w:rsidRDefault="004F1AF5">
      <w:pPr>
        <w:rPr>
          <w:sz w:val="23"/>
        </w:rPr>
        <w:sectPr w:rsidR="004F1AF5">
          <w:pgSz w:w="11910" w:h="16840"/>
          <w:pgMar w:top="1340" w:right="1340" w:bottom="1980" w:left="1340" w:header="419" w:footer="1781" w:gutter="0"/>
          <w:cols w:space="720"/>
        </w:sectPr>
      </w:pPr>
    </w:p>
    <w:p w14:paraId="32BB176B" w14:textId="77777777" w:rsidR="00471BF3" w:rsidRDefault="00471BF3">
      <w:pPr>
        <w:pStyle w:val="BodyText"/>
        <w:spacing w:before="92" w:line="360" w:lineRule="auto"/>
        <w:ind w:left="100" w:right="22"/>
      </w:pPr>
    </w:p>
    <w:p w14:paraId="350AA1B9" w14:textId="12571B32" w:rsidR="004F1AF5" w:rsidRDefault="001F6DC0">
      <w:pPr>
        <w:pStyle w:val="BodyText"/>
        <w:spacing w:before="92" w:line="360" w:lineRule="auto"/>
        <w:ind w:left="100" w:right="22"/>
      </w:pPr>
      <w:r>
        <w:t>binary people assigned female at birth. Of these, 67.9% had up-to-date smear tests, meaning that overall uptake was lower than the national average and considerably less than the national target. Uptake was highest in those aged 40-44 (70.3%) and lowest in those aged 25-29 (54.4%) (Table 1).</w:t>
      </w:r>
    </w:p>
    <w:p w14:paraId="73EB033B" w14:textId="77777777" w:rsidR="004F1AF5" w:rsidRDefault="004F1AF5">
      <w:pPr>
        <w:pStyle w:val="BodyText"/>
        <w:spacing w:before="1"/>
        <w:rPr>
          <w:sz w:val="36"/>
        </w:rPr>
      </w:pPr>
    </w:p>
    <w:p w14:paraId="19E7E426" w14:textId="77777777" w:rsidR="004F1AF5" w:rsidRDefault="001F6DC0">
      <w:pPr>
        <w:pStyle w:val="BodyText"/>
        <w:spacing w:line="360" w:lineRule="auto"/>
        <w:ind w:left="100" w:right="30"/>
      </w:pPr>
      <w:r>
        <w:t>There were 739 patients in the 25-29 age group, making up 16% of the eligible population. Of these, 402 (54.4%) patients had up-to-date CS, the majority of which were normal with only 26 (6.5%) being referred for colposcopy. Fifty-eight (14.4%) of the patients screened tested positive for human papillomavirus (HPV). It was also noted that within the</w:t>
      </w:r>
    </w:p>
    <w:p w14:paraId="70284711" w14:textId="77777777" w:rsidR="004F1AF5" w:rsidRDefault="001F6DC0">
      <w:pPr>
        <w:pStyle w:val="BodyText"/>
        <w:spacing w:before="2" w:line="360" w:lineRule="auto"/>
        <w:ind w:left="100" w:right="130"/>
      </w:pPr>
      <w:r>
        <w:t>eligible population, 307 (76.4%) patients had received the HPV vaccine; 195 (63.5%) of these had up- to-date CS.</w:t>
      </w:r>
    </w:p>
    <w:p w14:paraId="543B3908" w14:textId="77777777" w:rsidR="004F1AF5" w:rsidRDefault="001F6DC0">
      <w:pPr>
        <w:pStyle w:val="BodyText"/>
        <w:rPr>
          <w:sz w:val="26"/>
        </w:rPr>
      </w:pPr>
      <w:r>
        <w:br w:type="column"/>
      </w:r>
    </w:p>
    <w:p w14:paraId="7F07CA6F" w14:textId="77777777" w:rsidR="004F1AF5" w:rsidRDefault="001F6DC0">
      <w:pPr>
        <w:pStyle w:val="BodyText"/>
        <w:spacing w:before="209" w:line="360" w:lineRule="auto"/>
        <w:ind w:left="100" w:right="101"/>
      </w:pPr>
      <w:r>
        <w:t xml:space="preserve">A further search was undertaken to explore uptake in low participation groups, such as those with learning disabilities, non-English speaking, transgender/non-binary and temporary patients (Chorley </w:t>
      </w:r>
      <w:r>
        <w:rPr>
          <w:i/>
        </w:rPr>
        <w:t>et al</w:t>
      </w:r>
      <w:r>
        <w:t>., 2016) (Table 2). Uptake was lowest in those with learning disabilities (16.7%) and patients with language barriers (17.7%). It was difficult to evaluate the uptake in transgender groups as patients are registered under binary genders (male/female), meaning there is no way to recognise these groups with a simple search. It is unlikely that the 100% uptake is a true reflection as the search was unable to identify transgender men (who have a cervix and are eligible for NHSCSP) who will be registered as male.</w:t>
      </w:r>
    </w:p>
    <w:p w14:paraId="68EDFF0E" w14:textId="77777777" w:rsidR="004F1AF5" w:rsidRDefault="004F1AF5">
      <w:pPr>
        <w:pStyle w:val="BodyText"/>
        <w:spacing w:before="1"/>
        <w:rPr>
          <w:sz w:val="36"/>
        </w:rPr>
      </w:pPr>
    </w:p>
    <w:p w14:paraId="0D5EAA4F" w14:textId="77777777" w:rsidR="004F1AF5" w:rsidRDefault="001F6DC0">
      <w:pPr>
        <w:pStyle w:val="BodyText"/>
        <w:spacing w:line="362" w:lineRule="auto"/>
        <w:ind w:left="100" w:right="333"/>
      </w:pPr>
      <w:r>
        <w:rPr>
          <w:b/>
          <w:color w:val="001F5F"/>
        </w:rPr>
        <w:t xml:space="preserve">Discussion: </w:t>
      </w:r>
      <w:r>
        <w:t>There are many factors that can prevent individuals from</w:t>
      </w:r>
    </w:p>
    <w:p w14:paraId="03B85399" w14:textId="77777777" w:rsidR="004F1AF5" w:rsidRDefault="004F1AF5">
      <w:pPr>
        <w:spacing w:line="362" w:lineRule="auto"/>
        <w:sectPr w:rsidR="004F1AF5">
          <w:type w:val="continuous"/>
          <w:pgSz w:w="11910" w:h="16840"/>
          <w:pgMar w:top="1340" w:right="1340" w:bottom="1980" w:left="1340" w:header="720" w:footer="720" w:gutter="0"/>
          <w:cols w:num="2" w:space="720" w:equalWidth="0">
            <w:col w:w="4286" w:space="583"/>
            <w:col w:w="4361"/>
          </w:cols>
        </w:sectPr>
      </w:pPr>
    </w:p>
    <w:p w14:paraId="516BBF37" w14:textId="77777777" w:rsidR="004F1AF5" w:rsidRDefault="001F6DC0">
      <w:pPr>
        <w:pStyle w:val="BodyText"/>
        <w:spacing w:before="82" w:line="360" w:lineRule="auto"/>
        <w:ind w:left="100"/>
      </w:pPr>
      <w:r>
        <w:lastRenderedPageBreak/>
        <w:t>engaging with the cervical screening programme (Cancer Research UK, 2019). It is important to explore these issues when considering what kind of intervention may be successful in increasing uptake.</w:t>
      </w:r>
    </w:p>
    <w:p w14:paraId="2D938862" w14:textId="77777777" w:rsidR="004F1AF5" w:rsidRDefault="004F1AF5">
      <w:pPr>
        <w:pStyle w:val="BodyText"/>
        <w:spacing w:before="10"/>
        <w:rPr>
          <w:sz w:val="35"/>
        </w:rPr>
      </w:pPr>
    </w:p>
    <w:p w14:paraId="0FE3E48E" w14:textId="77777777" w:rsidR="004F1AF5" w:rsidRDefault="001F6DC0">
      <w:pPr>
        <w:pStyle w:val="BodyText"/>
        <w:spacing w:line="360" w:lineRule="auto"/>
        <w:ind w:left="100" w:right="64"/>
      </w:pPr>
      <w:r>
        <w:rPr>
          <w:b/>
          <w:color w:val="001F5F"/>
        </w:rPr>
        <w:t xml:space="preserve">Patient Demographic: </w:t>
      </w:r>
      <w:r>
        <w:t xml:space="preserve">The practice serves communities with significant deprivation, including higher rates of low income, unemployment, crime and housing issues (Ministry of Housing, Communities &amp; Local Government, 2019). These factors can create barriers to healthcare, lowering uptake of CS (Chorley </w:t>
      </w:r>
      <w:r>
        <w:rPr>
          <w:i/>
        </w:rPr>
        <w:t>et al</w:t>
      </w:r>
      <w:r>
        <w:t>., 2016). The city is also a university town, meaning it has a large transient population of young adults who may access screening services elsewhere, explaining the low uptake in temporary patients</w:t>
      </w:r>
      <w:r>
        <w:rPr>
          <w:spacing w:val="-14"/>
        </w:rPr>
        <w:t xml:space="preserve"> </w:t>
      </w:r>
      <w:r>
        <w:t>(28.6%).</w:t>
      </w:r>
    </w:p>
    <w:p w14:paraId="34C3E3F8" w14:textId="77777777" w:rsidR="004F1AF5" w:rsidRDefault="004F1AF5">
      <w:pPr>
        <w:pStyle w:val="BodyText"/>
        <w:spacing w:before="4"/>
        <w:rPr>
          <w:sz w:val="36"/>
        </w:rPr>
      </w:pPr>
    </w:p>
    <w:p w14:paraId="5A0D6667" w14:textId="77777777" w:rsidR="004F1AF5" w:rsidRDefault="001F6DC0">
      <w:pPr>
        <w:pStyle w:val="BodyText"/>
        <w:spacing w:line="360" w:lineRule="auto"/>
        <w:ind w:left="100" w:right="38"/>
        <w:rPr>
          <w:i/>
        </w:rPr>
      </w:pPr>
      <w:r>
        <w:rPr>
          <w:b/>
          <w:color w:val="001F5F"/>
        </w:rPr>
        <w:t xml:space="preserve">Age: </w:t>
      </w:r>
      <w:r>
        <w:t xml:space="preserve">Patients’ experience of health and perception of risk changes throughout their lifetime, reflecting on their decision-making process around CS (Blomberg </w:t>
      </w:r>
      <w:r>
        <w:rPr>
          <w:i/>
        </w:rPr>
        <w:t>et al</w:t>
      </w:r>
      <w:r>
        <w:t>., 2011). This could explain why uptake was higher in other age groups where reproductive</w:t>
      </w:r>
      <w:r>
        <w:rPr>
          <w:spacing w:val="-15"/>
        </w:rPr>
        <w:t xml:space="preserve"> </w:t>
      </w:r>
      <w:r>
        <w:t>stages, such as parenthood and menopause, can encourage individuals to consider their gynaecological health (Chorley</w:t>
      </w:r>
      <w:r>
        <w:rPr>
          <w:spacing w:val="-17"/>
        </w:rPr>
        <w:t xml:space="preserve"> </w:t>
      </w:r>
      <w:r>
        <w:rPr>
          <w:i/>
        </w:rPr>
        <w:t>et</w:t>
      </w:r>
    </w:p>
    <w:p w14:paraId="4F1E57EE" w14:textId="77777777" w:rsidR="004F1AF5" w:rsidRDefault="001F6DC0">
      <w:pPr>
        <w:pStyle w:val="BodyText"/>
        <w:spacing w:before="82" w:line="360" w:lineRule="auto"/>
        <w:ind w:left="100" w:right="105"/>
      </w:pPr>
      <w:r>
        <w:br w:type="column"/>
      </w:r>
      <w:r>
        <w:rPr>
          <w:i/>
        </w:rPr>
        <w:t>al</w:t>
      </w:r>
      <w:r>
        <w:t>., 2016). Younger persons may be more likely to perceive themselves to be low risk on account of their age, reflected by a lower uptake in this group. However, in reality, more than half of cervical cancer cases each year are diagnosed in those under the age of 45 (Cancer Research UK, 2020).</w:t>
      </w:r>
    </w:p>
    <w:p w14:paraId="5A202F7C" w14:textId="77777777" w:rsidR="004F1AF5" w:rsidRDefault="004F1AF5">
      <w:pPr>
        <w:pStyle w:val="BodyText"/>
        <w:spacing w:before="10"/>
        <w:rPr>
          <w:sz w:val="35"/>
        </w:rPr>
      </w:pPr>
    </w:p>
    <w:p w14:paraId="1FCA82B6" w14:textId="77777777" w:rsidR="004F1AF5" w:rsidRDefault="001F6DC0">
      <w:pPr>
        <w:pStyle w:val="BodyText"/>
        <w:spacing w:line="360" w:lineRule="auto"/>
        <w:ind w:left="100" w:right="151"/>
      </w:pPr>
      <w:r>
        <w:t>Perception of cervical cancer risk could be different in younger patients due to the HPV vaccine. The vaccine was introduced in 2008 for girls aged 12-13 (PHE, 2015), who, moving into the 25-29 age group, are now eligible for NHSCSP, having been the first to be vaccinated at school. It is possible that incorrect perceptions about risk following the vaccination could contribute to lower uptake in this group. Improved understanding of the role of HPV in cervical cancer can contribute to more accurate assessment and appreciation risk and value of cervical screening for</w:t>
      </w:r>
      <w:r>
        <w:rPr>
          <w:spacing w:val="-18"/>
        </w:rPr>
        <w:t xml:space="preserve"> </w:t>
      </w:r>
      <w:r>
        <w:t>younger patients (</w:t>
      </w:r>
      <w:proofErr w:type="spellStart"/>
      <w:r>
        <w:t>Nadarzynski</w:t>
      </w:r>
      <w:proofErr w:type="spellEnd"/>
      <w:r>
        <w:t xml:space="preserve"> </w:t>
      </w:r>
      <w:r>
        <w:rPr>
          <w:i/>
        </w:rPr>
        <w:t>et al</w:t>
      </w:r>
      <w:r>
        <w:t>.,</w:t>
      </w:r>
      <w:r>
        <w:rPr>
          <w:spacing w:val="-7"/>
        </w:rPr>
        <w:t xml:space="preserve"> </w:t>
      </w:r>
      <w:r>
        <w:t>2012).</w:t>
      </w:r>
    </w:p>
    <w:p w14:paraId="370551B7" w14:textId="77777777" w:rsidR="004F1AF5" w:rsidRDefault="004F1AF5">
      <w:pPr>
        <w:pStyle w:val="BodyText"/>
        <w:spacing w:before="3"/>
        <w:rPr>
          <w:sz w:val="36"/>
        </w:rPr>
      </w:pPr>
    </w:p>
    <w:p w14:paraId="621CABE6" w14:textId="77777777" w:rsidR="004F1AF5" w:rsidRDefault="001F6DC0">
      <w:pPr>
        <w:pStyle w:val="BodyText"/>
        <w:spacing w:line="360" w:lineRule="auto"/>
        <w:ind w:left="100" w:right="239"/>
      </w:pPr>
      <w:r>
        <w:rPr>
          <w:b/>
          <w:color w:val="001F5F"/>
        </w:rPr>
        <w:t xml:space="preserve">Vulnerable Groups: </w:t>
      </w:r>
      <w:r>
        <w:t>It is important to consider vulnerable groups who may face more barriers to access care.</w:t>
      </w:r>
    </w:p>
    <w:p w14:paraId="00FB8F45" w14:textId="77777777" w:rsidR="004F1AF5" w:rsidRDefault="001F6DC0">
      <w:pPr>
        <w:pStyle w:val="BodyText"/>
        <w:spacing w:before="2" w:line="357" w:lineRule="auto"/>
        <w:ind w:left="100" w:right="101"/>
      </w:pPr>
      <w:r>
        <w:t>Research has shown that people with learning disabilities are 45% less likely</w:t>
      </w:r>
    </w:p>
    <w:p w14:paraId="4DB3EF15" w14:textId="77777777" w:rsidR="004F1AF5" w:rsidRDefault="004F1AF5">
      <w:pPr>
        <w:spacing w:line="357" w:lineRule="auto"/>
        <w:sectPr w:rsidR="004F1AF5">
          <w:pgSz w:w="11910" w:h="16840"/>
          <w:pgMar w:top="1340" w:right="1340" w:bottom="1980" w:left="1340" w:header="419" w:footer="1781" w:gutter="0"/>
          <w:cols w:num="2" w:space="720" w:equalWidth="0">
            <w:col w:w="4288" w:space="581"/>
            <w:col w:w="4361"/>
          </w:cols>
        </w:sectPr>
      </w:pPr>
    </w:p>
    <w:p w14:paraId="0AE7C822" w14:textId="77777777" w:rsidR="004F1AF5" w:rsidRDefault="001F6DC0">
      <w:pPr>
        <w:pStyle w:val="BodyText"/>
        <w:spacing w:before="82" w:line="360" w:lineRule="auto"/>
        <w:ind w:left="100" w:right="19"/>
      </w:pPr>
      <w:r>
        <w:lastRenderedPageBreak/>
        <w:t xml:space="preserve">to be screened for cancer than those without (Osborn </w:t>
      </w:r>
      <w:r>
        <w:rPr>
          <w:i/>
        </w:rPr>
        <w:t>et al</w:t>
      </w:r>
      <w:r>
        <w:t>., 2012). Although screening leaflets are available in different languages, the uptake was particularly low (17.7%) in the 96 patients who faced language barriers. This was likely due to poor communication leading to a lack of understanding and therefore engagement in CS. Patients may also choose to use medical services/screening abroad, where they feel more familiar with healthcare systems. In addition, there are related cultural barriers and misconceptions around risk within some ethnic minority groups (Marlow, Waller and Wardle, 2015).</w:t>
      </w:r>
    </w:p>
    <w:p w14:paraId="78F57493" w14:textId="77777777" w:rsidR="004F1AF5" w:rsidRDefault="004F1AF5">
      <w:pPr>
        <w:pStyle w:val="BodyText"/>
        <w:rPr>
          <w:sz w:val="36"/>
        </w:rPr>
      </w:pPr>
    </w:p>
    <w:p w14:paraId="7B861C64" w14:textId="77777777" w:rsidR="004F1AF5" w:rsidRDefault="001F6DC0">
      <w:pPr>
        <w:pStyle w:val="BodyText"/>
        <w:spacing w:line="360" w:lineRule="auto"/>
        <w:ind w:left="100" w:right="45"/>
      </w:pPr>
      <w:r>
        <w:rPr>
          <w:b/>
          <w:color w:val="001F5F"/>
        </w:rPr>
        <w:t xml:space="preserve">Service Provision: </w:t>
      </w:r>
      <w:r>
        <w:t xml:space="preserve">Research has suggested that practical barriers are often more predictive of screening uptake than emotional ones (Waller </w:t>
      </w:r>
      <w:r>
        <w:rPr>
          <w:i/>
        </w:rPr>
        <w:t>et al</w:t>
      </w:r>
      <w:r>
        <w:t xml:space="preserve">., 2009). Factors such as appointment systems and clinic times can prevent young people from attending (Waller </w:t>
      </w:r>
      <w:r>
        <w:rPr>
          <w:i/>
        </w:rPr>
        <w:t>et al</w:t>
      </w:r>
      <w:r>
        <w:t xml:space="preserve">., 2011). Local CS programmes also need to rise to the challenge of adapting information and organisation for groups of patients with different needs and life situations (Blomberg </w:t>
      </w:r>
      <w:r>
        <w:rPr>
          <w:i/>
        </w:rPr>
        <w:t>et al</w:t>
      </w:r>
      <w:r>
        <w:t>., 2011). The COVID-</w:t>
      </w:r>
    </w:p>
    <w:p w14:paraId="62FC253B" w14:textId="77777777" w:rsidR="004F1AF5" w:rsidRDefault="001F6DC0">
      <w:pPr>
        <w:pStyle w:val="BodyText"/>
        <w:spacing w:before="82" w:line="360" w:lineRule="auto"/>
        <w:ind w:left="100" w:right="118"/>
      </w:pPr>
      <w:r>
        <w:br w:type="column"/>
      </w:r>
      <w:r>
        <w:t>19 pandemic has also put a significant strain on CS service provision throughout 2020, resulting in delayed invitations, appointments and follow up (</w:t>
      </w:r>
      <w:proofErr w:type="spellStart"/>
      <w:r>
        <w:t>Castanon</w:t>
      </w:r>
      <w:proofErr w:type="spellEnd"/>
      <w:r>
        <w:t xml:space="preserve"> </w:t>
      </w:r>
      <w:r>
        <w:rPr>
          <w:i/>
        </w:rPr>
        <w:t>et al</w:t>
      </w:r>
      <w:r>
        <w:t>., 2021).</w:t>
      </w:r>
    </w:p>
    <w:p w14:paraId="7E2D40D7" w14:textId="77777777" w:rsidR="004F1AF5" w:rsidRDefault="004F1AF5">
      <w:pPr>
        <w:pStyle w:val="BodyText"/>
        <w:rPr>
          <w:sz w:val="36"/>
        </w:rPr>
      </w:pPr>
    </w:p>
    <w:p w14:paraId="291D7457" w14:textId="77777777" w:rsidR="004F1AF5" w:rsidRDefault="001F6DC0">
      <w:pPr>
        <w:pStyle w:val="BodyText"/>
        <w:spacing w:before="1" w:line="360" w:lineRule="auto"/>
        <w:ind w:left="100" w:right="122"/>
      </w:pPr>
      <w:r>
        <w:rPr>
          <w:b/>
          <w:color w:val="001F5F"/>
        </w:rPr>
        <w:t xml:space="preserve">Proposed Intervention: </w:t>
      </w:r>
      <w:r>
        <w:t>Changing the structure of the invitation and booking systems for CS may help to overcome logistical barriers to participation (Ryan, Waller and Marlow, 2019). At present, eligible patients are called for screening via the automated system, Open Exeter. An initial letter is sent in the post ahead of their 25</w:t>
      </w:r>
      <w:proofErr w:type="spellStart"/>
      <w:r>
        <w:rPr>
          <w:position w:val="8"/>
          <w:sz w:val="16"/>
        </w:rPr>
        <w:t>th</w:t>
      </w:r>
      <w:proofErr w:type="spellEnd"/>
      <w:r>
        <w:rPr>
          <w:position w:val="8"/>
          <w:sz w:val="16"/>
        </w:rPr>
        <w:t xml:space="preserve"> </w:t>
      </w:r>
      <w:r>
        <w:t>birthday, inviting them to book a CS appointment with their GP. The letter includes a ‘Cervical screening: Helping you decide’ leaflet by PHE. Those who do not participate are sent two further reminder letters. Studies have shown that the use of invitation and reminder letters is not an effective solution for all women in improving uptake, and that different interventions should be considered (</w:t>
      </w:r>
      <w:proofErr w:type="spellStart"/>
      <w:r>
        <w:t>Albrow</w:t>
      </w:r>
      <w:proofErr w:type="spellEnd"/>
      <w:r>
        <w:t xml:space="preserve"> </w:t>
      </w:r>
      <w:r>
        <w:rPr>
          <w:i/>
        </w:rPr>
        <w:t>et al</w:t>
      </w:r>
      <w:r>
        <w:t>.,</w:t>
      </w:r>
      <w:r>
        <w:rPr>
          <w:spacing w:val="-4"/>
        </w:rPr>
        <w:t xml:space="preserve"> </w:t>
      </w:r>
      <w:r>
        <w:t>2014).</w:t>
      </w:r>
    </w:p>
    <w:p w14:paraId="6A04E75F" w14:textId="77777777" w:rsidR="004F1AF5" w:rsidRDefault="004F1AF5">
      <w:pPr>
        <w:pStyle w:val="BodyText"/>
        <w:spacing w:before="7"/>
        <w:rPr>
          <w:sz w:val="35"/>
        </w:rPr>
      </w:pPr>
    </w:p>
    <w:p w14:paraId="592D2970" w14:textId="77777777" w:rsidR="004F1AF5" w:rsidRDefault="001F6DC0">
      <w:pPr>
        <w:pStyle w:val="BodyText"/>
        <w:spacing w:line="360" w:lineRule="auto"/>
        <w:ind w:left="100" w:right="105"/>
      </w:pPr>
      <w:r>
        <w:t>My proposed intervention would be to implement a tailored SMS message for recall of patients aged 25-29 who are overdue their screening appointment. Use of SMS messages has been</w:t>
      </w:r>
    </w:p>
    <w:p w14:paraId="349B862E" w14:textId="77777777" w:rsidR="004F1AF5" w:rsidRDefault="004F1AF5">
      <w:pPr>
        <w:spacing w:line="360" w:lineRule="auto"/>
        <w:sectPr w:rsidR="004F1AF5">
          <w:pgSz w:w="11910" w:h="16840"/>
          <w:pgMar w:top="1340" w:right="1340" w:bottom="1980" w:left="1340" w:header="419" w:footer="1781" w:gutter="0"/>
          <w:cols w:num="2" w:space="720" w:equalWidth="0">
            <w:col w:w="4274" w:space="595"/>
            <w:col w:w="4361"/>
          </w:cols>
        </w:sectPr>
      </w:pPr>
    </w:p>
    <w:p w14:paraId="4D775A0B" w14:textId="77777777" w:rsidR="004F1AF5" w:rsidRDefault="001F6DC0">
      <w:pPr>
        <w:pStyle w:val="BodyText"/>
        <w:spacing w:before="82" w:line="360" w:lineRule="auto"/>
        <w:ind w:left="100" w:right="38"/>
      </w:pPr>
      <w:r>
        <w:lastRenderedPageBreak/>
        <w:t>proven to improve cervical screening uptake in non-responders by as much as 5% in the first six months (</w:t>
      </w:r>
      <w:proofErr w:type="spellStart"/>
      <w:r>
        <w:t>Huf</w:t>
      </w:r>
      <w:proofErr w:type="spellEnd"/>
      <w:r>
        <w:t xml:space="preserve"> </w:t>
      </w:r>
      <w:r>
        <w:rPr>
          <w:i/>
        </w:rPr>
        <w:t>et al</w:t>
      </w:r>
      <w:r>
        <w:t xml:space="preserve">., 2017; </w:t>
      </w:r>
      <w:proofErr w:type="spellStart"/>
      <w:r>
        <w:t>Ruwende</w:t>
      </w:r>
      <w:proofErr w:type="spellEnd"/>
      <w:r>
        <w:t xml:space="preserve">, 2019; </w:t>
      </w:r>
      <w:proofErr w:type="spellStart"/>
      <w:r>
        <w:t>Huf</w:t>
      </w:r>
      <w:proofErr w:type="spellEnd"/>
      <w:r>
        <w:t xml:space="preserve"> </w:t>
      </w:r>
      <w:r>
        <w:rPr>
          <w:i/>
        </w:rPr>
        <w:t>et al</w:t>
      </w:r>
      <w:r>
        <w:t xml:space="preserve">., 2020). It has also been found to improve participation in under-served populations, including those with disabilities and low income, thus reducing screening inequalities (Duffy </w:t>
      </w:r>
      <w:r>
        <w:rPr>
          <w:i/>
        </w:rPr>
        <w:t>et al</w:t>
      </w:r>
      <w:r>
        <w:t>., 2016). Not only this, SMS reminders are a low-cost intervention, costing as little as 3p per message (Alford, 2020). The text message would include signposting for age- appropriate and accessible online information. This would aim to</w:t>
      </w:r>
      <w:r>
        <w:rPr>
          <w:spacing w:val="-21"/>
        </w:rPr>
        <w:t xml:space="preserve"> </w:t>
      </w:r>
      <w:r>
        <w:t>address patients’ perception of risk and understanding of the role of CS through education. If these changes are implemented, I would recommend re-auditing in 6-12 months to close the audit cycle and assess the value of this tool for future</w:t>
      </w:r>
      <w:r>
        <w:rPr>
          <w:spacing w:val="-3"/>
        </w:rPr>
        <w:t xml:space="preserve"> </w:t>
      </w:r>
      <w:r>
        <w:t>use.</w:t>
      </w:r>
    </w:p>
    <w:p w14:paraId="76C62ED6" w14:textId="77777777" w:rsidR="004F1AF5" w:rsidRDefault="004F1AF5">
      <w:pPr>
        <w:pStyle w:val="BodyText"/>
        <w:spacing w:before="3"/>
        <w:rPr>
          <w:sz w:val="36"/>
        </w:rPr>
      </w:pPr>
    </w:p>
    <w:p w14:paraId="2BFFB597" w14:textId="77777777" w:rsidR="004F1AF5" w:rsidRDefault="001F6DC0">
      <w:pPr>
        <w:pStyle w:val="BodyText"/>
        <w:spacing w:line="360" w:lineRule="auto"/>
        <w:ind w:left="100" w:right="49"/>
      </w:pPr>
      <w:r>
        <w:rPr>
          <w:b/>
          <w:color w:val="001F5F"/>
        </w:rPr>
        <w:t xml:space="preserve">Conclusion: </w:t>
      </w:r>
      <w:r>
        <w:t>In conclusion, NHSCSP saves lives by preventing cervical cancer and aims for 80% uptake in the eligible population (PHE, 2017). The data for this GP practice shows that screening uptake is lower than the national average, and patients aged 25-29 are less likely to engage than</w:t>
      </w:r>
    </w:p>
    <w:p w14:paraId="0BE6206D" w14:textId="77777777" w:rsidR="004F1AF5" w:rsidRDefault="001F6DC0">
      <w:pPr>
        <w:pStyle w:val="BodyText"/>
        <w:spacing w:before="82" w:line="360" w:lineRule="auto"/>
        <w:ind w:left="100" w:right="98"/>
      </w:pPr>
      <w:r>
        <w:br w:type="column"/>
      </w:r>
      <w:r>
        <w:t>those in other age groups. Uptake was particularly low in those with learning disabilities, temporary patients and non-English speaking patients. These are well-recognised barriers to CS and likely contribute to the low uptake overall. A higher rate of social deprivation in the area is another possible contributing factor. A tailored SMS message for the recall of patients who are overdue their screening appointment is one method proven to improve uptake and may be a useful low-cost intervention to implement for patients aged 25-29. Doing so has the potential to make a significant difference by reminding patients that their CS is due in a way that is accessible and user friendly.</w:t>
      </w:r>
    </w:p>
    <w:p w14:paraId="16769C6A" w14:textId="77777777" w:rsidR="004F1AF5" w:rsidRDefault="004F1AF5">
      <w:pPr>
        <w:pStyle w:val="BodyText"/>
        <w:rPr>
          <w:sz w:val="26"/>
        </w:rPr>
      </w:pPr>
    </w:p>
    <w:p w14:paraId="5F5B456E" w14:textId="77777777" w:rsidR="004F1AF5" w:rsidRDefault="001F6DC0">
      <w:pPr>
        <w:spacing w:before="160"/>
        <w:ind w:left="100"/>
        <w:rPr>
          <w:b/>
          <w:sz w:val="28"/>
        </w:rPr>
      </w:pPr>
      <w:r>
        <w:rPr>
          <w:b/>
          <w:color w:val="001F5F"/>
          <w:sz w:val="28"/>
        </w:rPr>
        <w:t>References:</w:t>
      </w:r>
    </w:p>
    <w:p w14:paraId="4B836C45" w14:textId="77777777" w:rsidR="004F1AF5" w:rsidRDefault="004F1AF5">
      <w:pPr>
        <w:pStyle w:val="BodyText"/>
        <w:spacing w:before="9"/>
        <w:rPr>
          <w:b/>
          <w:sz w:val="34"/>
        </w:rPr>
      </w:pPr>
    </w:p>
    <w:p w14:paraId="0BDD6EB5" w14:textId="77777777" w:rsidR="004F1AF5" w:rsidRDefault="001F6DC0">
      <w:pPr>
        <w:pStyle w:val="BodyText"/>
        <w:ind w:left="100" w:right="91"/>
      </w:pPr>
      <w:proofErr w:type="spellStart"/>
      <w:r>
        <w:t>Albrow</w:t>
      </w:r>
      <w:proofErr w:type="spellEnd"/>
      <w:r>
        <w:t xml:space="preserve">, R., </w:t>
      </w:r>
      <w:proofErr w:type="spellStart"/>
      <w:r>
        <w:t>Blonberg</w:t>
      </w:r>
      <w:proofErr w:type="spellEnd"/>
      <w:r>
        <w:t xml:space="preserve">, K., Kitchener, H., Brabin, L., </w:t>
      </w:r>
      <w:proofErr w:type="spellStart"/>
      <w:r>
        <w:t>Patnick</w:t>
      </w:r>
      <w:proofErr w:type="spellEnd"/>
      <w:r>
        <w:t xml:space="preserve">, J., </w:t>
      </w:r>
      <w:proofErr w:type="spellStart"/>
      <w:r>
        <w:t>Tishelman</w:t>
      </w:r>
      <w:proofErr w:type="spellEnd"/>
      <w:r>
        <w:t xml:space="preserve">, C., </w:t>
      </w:r>
      <w:proofErr w:type="spellStart"/>
      <w:r>
        <w:t>Törnberg</w:t>
      </w:r>
      <w:proofErr w:type="spellEnd"/>
      <w:r>
        <w:t xml:space="preserve">, S., </w:t>
      </w:r>
      <w:proofErr w:type="spellStart"/>
      <w:r>
        <w:t>Sparén</w:t>
      </w:r>
      <w:proofErr w:type="spellEnd"/>
      <w:r>
        <w:t xml:space="preserve">, P. and </w:t>
      </w:r>
      <w:proofErr w:type="spellStart"/>
      <w:r>
        <w:t>Widmark</w:t>
      </w:r>
      <w:proofErr w:type="spellEnd"/>
    </w:p>
    <w:p w14:paraId="48ECCED9" w14:textId="77777777" w:rsidR="004F1AF5" w:rsidRDefault="001F6DC0">
      <w:pPr>
        <w:pStyle w:val="BodyText"/>
        <w:ind w:left="100" w:right="315"/>
      </w:pPr>
      <w:r>
        <w:t>C. (2014) ‘Interventions to improve cervical cancer screening uptake amongst young women: a</w:t>
      </w:r>
      <w:r>
        <w:rPr>
          <w:spacing w:val="-20"/>
        </w:rPr>
        <w:t xml:space="preserve"> </w:t>
      </w:r>
      <w:r>
        <w:t xml:space="preserve">systematic review’, </w:t>
      </w:r>
      <w:r>
        <w:rPr>
          <w:i/>
        </w:rPr>
        <w:t xml:space="preserve">Acta </w:t>
      </w:r>
      <w:proofErr w:type="spellStart"/>
      <w:r>
        <w:rPr>
          <w:i/>
        </w:rPr>
        <w:t>Oncologica</w:t>
      </w:r>
      <w:proofErr w:type="spellEnd"/>
      <w:r>
        <w:rPr>
          <w:i/>
        </w:rPr>
        <w:t xml:space="preserve">, </w:t>
      </w:r>
      <w:r>
        <w:t xml:space="preserve">53(4), pp. 445-51. </w:t>
      </w:r>
      <w:proofErr w:type="spellStart"/>
      <w:r>
        <w:t>doi</w:t>
      </w:r>
      <w:proofErr w:type="spellEnd"/>
      <w:r>
        <w:t>: 10.3109/0284186X.2013.869618.</w:t>
      </w:r>
    </w:p>
    <w:p w14:paraId="3FC84468" w14:textId="77777777" w:rsidR="004F1AF5" w:rsidRDefault="004F1AF5">
      <w:pPr>
        <w:pStyle w:val="BodyText"/>
        <w:spacing w:before="8"/>
        <w:rPr>
          <w:sz w:val="23"/>
        </w:rPr>
      </w:pPr>
    </w:p>
    <w:p w14:paraId="00F52101" w14:textId="77777777" w:rsidR="004F1AF5" w:rsidRDefault="001F6DC0">
      <w:pPr>
        <w:ind w:left="100" w:right="110"/>
        <w:rPr>
          <w:sz w:val="24"/>
        </w:rPr>
      </w:pPr>
      <w:r>
        <w:rPr>
          <w:sz w:val="24"/>
        </w:rPr>
        <w:t xml:space="preserve">Alford, J. (2020) </w:t>
      </w:r>
      <w:r>
        <w:rPr>
          <w:i/>
          <w:sz w:val="24"/>
        </w:rPr>
        <w:t>Text message reminders boost cervical screening uptake</w:t>
      </w:r>
      <w:r>
        <w:rPr>
          <w:sz w:val="24"/>
        </w:rPr>
        <w:t xml:space="preserve">. Available at: </w:t>
      </w:r>
      <w:r>
        <w:rPr>
          <w:spacing w:val="-1"/>
          <w:sz w:val="24"/>
        </w:rPr>
        <w:t>https://</w:t>
      </w:r>
      <w:hyperlink r:id="rId36">
        <w:r>
          <w:rPr>
            <w:spacing w:val="-1"/>
            <w:sz w:val="24"/>
          </w:rPr>
          <w:t>www.imperial.ac.uk/news/19935</w:t>
        </w:r>
      </w:hyperlink>
      <w:r>
        <w:rPr>
          <w:spacing w:val="-1"/>
          <w:sz w:val="24"/>
        </w:rPr>
        <w:t xml:space="preserve"> </w:t>
      </w:r>
      <w:r>
        <w:rPr>
          <w:sz w:val="24"/>
        </w:rPr>
        <w:t>5/text-message-reminders-boost-</w:t>
      </w:r>
    </w:p>
    <w:p w14:paraId="56FFC0F5" w14:textId="77777777" w:rsidR="004F1AF5" w:rsidRDefault="004F1AF5">
      <w:pPr>
        <w:rPr>
          <w:sz w:val="24"/>
        </w:rPr>
        <w:sectPr w:rsidR="004F1AF5">
          <w:pgSz w:w="11910" w:h="16840"/>
          <w:pgMar w:top="1340" w:right="1340" w:bottom="1980" w:left="1340" w:header="419" w:footer="1781" w:gutter="0"/>
          <w:cols w:num="2" w:space="720" w:equalWidth="0">
            <w:col w:w="4246" w:space="624"/>
            <w:col w:w="4360"/>
          </w:cols>
        </w:sectPr>
      </w:pPr>
    </w:p>
    <w:p w14:paraId="2C9A6D8B" w14:textId="77777777" w:rsidR="004F1AF5" w:rsidRDefault="001F6DC0">
      <w:pPr>
        <w:pStyle w:val="BodyText"/>
        <w:spacing w:before="82"/>
        <w:ind w:left="100" w:right="32"/>
      </w:pPr>
      <w:r>
        <w:lastRenderedPageBreak/>
        <w:t>cervical-screening/ (Accessed: 17 April 2021).</w:t>
      </w:r>
    </w:p>
    <w:p w14:paraId="3B693A13" w14:textId="77777777" w:rsidR="004F1AF5" w:rsidRDefault="004F1AF5">
      <w:pPr>
        <w:pStyle w:val="BodyText"/>
      </w:pPr>
    </w:p>
    <w:p w14:paraId="4EE5B6CE" w14:textId="77777777" w:rsidR="004F1AF5" w:rsidRDefault="001F6DC0">
      <w:pPr>
        <w:pStyle w:val="BodyText"/>
        <w:ind w:left="100" w:right="85"/>
      </w:pPr>
      <w:r>
        <w:t xml:space="preserve">Blomberg, K., </w:t>
      </w:r>
      <w:proofErr w:type="spellStart"/>
      <w:r>
        <w:t>Widmark</w:t>
      </w:r>
      <w:proofErr w:type="spellEnd"/>
      <w:r>
        <w:t xml:space="preserve">, C., </w:t>
      </w:r>
      <w:proofErr w:type="spellStart"/>
      <w:r>
        <w:t>Ternestedt</w:t>
      </w:r>
      <w:proofErr w:type="spellEnd"/>
      <w:r>
        <w:t xml:space="preserve">, B., </w:t>
      </w:r>
      <w:proofErr w:type="spellStart"/>
      <w:r>
        <w:t>Törnberg</w:t>
      </w:r>
      <w:proofErr w:type="spellEnd"/>
      <w:r>
        <w:t xml:space="preserve">, S. and </w:t>
      </w:r>
      <w:proofErr w:type="spellStart"/>
      <w:r>
        <w:t>Tishelman</w:t>
      </w:r>
      <w:proofErr w:type="spellEnd"/>
      <w:r>
        <w:t xml:space="preserve">, C. (2011) ‘Between youth and adulthood: focus group discussions with 30-year-old-women about cervical cancer and its prevention in urban Sweden’, </w:t>
      </w:r>
      <w:r>
        <w:rPr>
          <w:i/>
        </w:rPr>
        <w:t>Cancer Nursing</w:t>
      </w:r>
      <w:r>
        <w:t>, 34(3).</w:t>
      </w:r>
    </w:p>
    <w:p w14:paraId="5DA2D6C0" w14:textId="77777777" w:rsidR="004F1AF5" w:rsidRDefault="004F1AF5">
      <w:pPr>
        <w:pStyle w:val="BodyText"/>
        <w:spacing w:before="1"/>
      </w:pPr>
    </w:p>
    <w:p w14:paraId="4B155C64" w14:textId="77777777" w:rsidR="004F1AF5" w:rsidRDefault="001F6DC0">
      <w:pPr>
        <w:ind w:left="100" w:right="58"/>
        <w:rPr>
          <w:i/>
          <w:sz w:val="24"/>
        </w:rPr>
      </w:pPr>
      <w:r>
        <w:rPr>
          <w:sz w:val="24"/>
        </w:rPr>
        <w:t xml:space="preserve">Cancer Research UK (2019) </w:t>
      </w:r>
      <w:r>
        <w:rPr>
          <w:i/>
          <w:sz w:val="24"/>
        </w:rPr>
        <w:t>Engaging primary care in cervical screening: good practice guide.</w:t>
      </w:r>
    </w:p>
    <w:p w14:paraId="0D863D9A" w14:textId="77777777" w:rsidR="004F1AF5" w:rsidRDefault="001F6DC0">
      <w:pPr>
        <w:pStyle w:val="BodyText"/>
        <w:ind w:left="100" w:right="59"/>
      </w:pPr>
      <w:r>
        <w:t>Available at: https://publications.cancerresearchuk. org/publication/engaging-primary-care- cervical-screening-%E2%80%93- good-practice-guide (Accessed: 17</w:t>
      </w:r>
    </w:p>
    <w:p w14:paraId="71F5E52E" w14:textId="77777777" w:rsidR="004F1AF5" w:rsidRDefault="001F6DC0">
      <w:pPr>
        <w:pStyle w:val="BodyText"/>
        <w:spacing w:before="1"/>
        <w:ind w:left="100"/>
      </w:pPr>
      <w:r>
        <w:t>March 2021).</w:t>
      </w:r>
    </w:p>
    <w:p w14:paraId="0166044F" w14:textId="77777777" w:rsidR="004F1AF5" w:rsidRDefault="004F1AF5">
      <w:pPr>
        <w:pStyle w:val="BodyText"/>
        <w:spacing w:before="11"/>
        <w:rPr>
          <w:sz w:val="23"/>
        </w:rPr>
      </w:pPr>
    </w:p>
    <w:p w14:paraId="41C00212" w14:textId="77777777" w:rsidR="004F1AF5" w:rsidRDefault="001F6DC0">
      <w:pPr>
        <w:pStyle w:val="BodyText"/>
        <w:ind w:left="100" w:right="38"/>
      </w:pPr>
      <w:r>
        <w:t xml:space="preserve">Cancer Research UK (2020) </w:t>
      </w:r>
      <w:r>
        <w:rPr>
          <w:i/>
        </w:rPr>
        <w:t>Cervical cancer statistics</w:t>
      </w:r>
      <w:r>
        <w:t>. Available at: https://</w:t>
      </w:r>
      <w:hyperlink r:id="rId37">
        <w:r>
          <w:t>www.cancerresearchuk.org/heal</w:t>
        </w:r>
      </w:hyperlink>
      <w:r>
        <w:t xml:space="preserve"> </w:t>
      </w:r>
      <w:proofErr w:type="spellStart"/>
      <w:r>
        <w:t>th</w:t>
      </w:r>
      <w:proofErr w:type="spellEnd"/>
      <w:r>
        <w:t>-professional/cancer- statistics/statistics-by-cancer- type/</w:t>
      </w:r>
      <w:proofErr w:type="spellStart"/>
      <w:r>
        <w:t>cervical-cancer#heading-Seven</w:t>
      </w:r>
      <w:proofErr w:type="spellEnd"/>
      <w:r>
        <w:t xml:space="preserve"> (Accessed: 16 April 2021).</w:t>
      </w:r>
    </w:p>
    <w:p w14:paraId="7E1C4F4B" w14:textId="77777777" w:rsidR="004F1AF5" w:rsidRDefault="004F1AF5">
      <w:pPr>
        <w:pStyle w:val="BodyText"/>
      </w:pPr>
    </w:p>
    <w:p w14:paraId="1F1AE4FD" w14:textId="77777777" w:rsidR="004F1AF5" w:rsidRDefault="001F6DC0">
      <w:pPr>
        <w:pStyle w:val="BodyText"/>
        <w:spacing w:before="1"/>
        <w:ind w:left="100" w:right="64"/>
      </w:pPr>
      <w:proofErr w:type="spellStart"/>
      <w:r>
        <w:t>Castanon</w:t>
      </w:r>
      <w:proofErr w:type="spellEnd"/>
      <w:r>
        <w:t xml:space="preserve">, A., </w:t>
      </w:r>
      <w:proofErr w:type="spellStart"/>
      <w:r>
        <w:t>Rebolj</w:t>
      </w:r>
      <w:proofErr w:type="spellEnd"/>
      <w:r>
        <w:t xml:space="preserve">, M., Burger, E., de </w:t>
      </w:r>
      <w:proofErr w:type="spellStart"/>
      <w:r>
        <w:t>Kok</w:t>
      </w:r>
      <w:proofErr w:type="spellEnd"/>
      <w:r>
        <w:t xml:space="preserve">, I., Smith, M., Hanley, S., </w:t>
      </w:r>
      <w:proofErr w:type="spellStart"/>
      <w:r>
        <w:t>Carozzi</w:t>
      </w:r>
      <w:proofErr w:type="spellEnd"/>
      <w:r>
        <w:t xml:space="preserve">, F., Peacock, S. and </w:t>
      </w:r>
      <w:proofErr w:type="spellStart"/>
      <w:r>
        <w:t>O’Mahony</w:t>
      </w:r>
      <w:proofErr w:type="spellEnd"/>
      <w:r>
        <w:t xml:space="preserve">, J. (2021) ‘Cervical screening during the COVID-19 pandemic: optimising recovery strategies’, </w:t>
      </w:r>
      <w:r>
        <w:rPr>
          <w:i/>
        </w:rPr>
        <w:t>The Lancet</w:t>
      </w:r>
      <w:r>
        <w:t>. Available at: https://</w:t>
      </w:r>
      <w:hyperlink r:id="rId38">
        <w:r>
          <w:t>www.thelancet.com/journals/lan</w:t>
        </w:r>
      </w:hyperlink>
      <w:r>
        <w:t xml:space="preserve"> pub/article/PIIS2468-2667(21)00078- 5/</w:t>
      </w:r>
      <w:proofErr w:type="spellStart"/>
      <w:r>
        <w:t>fulltext</w:t>
      </w:r>
      <w:proofErr w:type="spellEnd"/>
      <w:r>
        <w:t xml:space="preserve"> (Accessed: 01 June 2021).</w:t>
      </w:r>
    </w:p>
    <w:p w14:paraId="65CF7162" w14:textId="77777777" w:rsidR="004F1AF5" w:rsidRDefault="004F1AF5">
      <w:pPr>
        <w:pStyle w:val="BodyText"/>
        <w:spacing w:before="1"/>
      </w:pPr>
    </w:p>
    <w:p w14:paraId="623DB4A3" w14:textId="77777777" w:rsidR="004F1AF5" w:rsidRDefault="001F6DC0">
      <w:pPr>
        <w:pStyle w:val="BodyText"/>
        <w:ind w:left="100" w:right="71"/>
      </w:pPr>
      <w:r>
        <w:t xml:space="preserve">Chorley, A., Marlow, L., Forster, A., </w:t>
      </w:r>
      <w:proofErr w:type="spellStart"/>
      <w:r>
        <w:t>Haddrell</w:t>
      </w:r>
      <w:proofErr w:type="spellEnd"/>
      <w:r>
        <w:t>, J. and Waller, J. (2016) ‘Experiences of cervical screening and barriers to participation in the context of an organised programme: a systematic review and thematic</w:t>
      </w:r>
    </w:p>
    <w:p w14:paraId="7447AA9A" w14:textId="77777777" w:rsidR="004F1AF5" w:rsidRDefault="001F6DC0">
      <w:pPr>
        <w:spacing w:before="82"/>
        <w:ind w:left="100"/>
        <w:rPr>
          <w:sz w:val="24"/>
        </w:rPr>
      </w:pPr>
      <w:r>
        <w:br w:type="column"/>
      </w:r>
      <w:r>
        <w:rPr>
          <w:sz w:val="24"/>
        </w:rPr>
        <w:t xml:space="preserve">synthesis’, </w:t>
      </w:r>
      <w:r>
        <w:rPr>
          <w:i/>
          <w:sz w:val="24"/>
        </w:rPr>
        <w:t xml:space="preserve">Psycho-Oncology, </w:t>
      </w:r>
      <w:r>
        <w:rPr>
          <w:sz w:val="24"/>
        </w:rPr>
        <w:t>26(1),</w:t>
      </w:r>
    </w:p>
    <w:p w14:paraId="7C68CA88" w14:textId="77777777" w:rsidR="004F1AF5" w:rsidRDefault="001F6DC0">
      <w:pPr>
        <w:pStyle w:val="BodyText"/>
        <w:ind w:left="100"/>
      </w:pPr>
      <w:r>
        <w:t>pp. 161-172.</w:t>
      </w:r>
    </w:p>
    <w:p w14:paraId="5B2EB585" w14:textId="77777777" w:rsidR="004F1AF5" w:rsidRDefault="004F1AF5">
      <w:pPr>
        <w:pStyle w:val="BodyText"/>
      </w:pPr>
    </w:p>
    <w:p w14:paraId="29F6A1BC" w14:textId="77777777" w:rsidR="004F1AF5" w:rsidRDefault="001F6DC0">
      <w:pPr>
        <w:pStyle w:val="BodyText"/>
        <w:ind w:left="100" w:right="346"/>
      </w:pPr>
      <w:r>
        <w:t xml:space="preserve">Duffy, S., Myles, J., Maroni, R. and Mohammad, A. (2016) ‘Rapid review of interventions to improve participation in cancer screening services’, </w:t>
      </w:r>
      <w:r>
        <w:rPr>
          <w:i/>
        </w:rPr>
        <w:t>Journal of Medical Screening</w:t>
      </w:r>
      <w:r>
        <w:t>, 24(3), pp. 127-145.</w:t>
      </w:r>
    </w:p>
    <w:p w14:paraId="75A76AC8" w14:textId="77777777" w:rsidR="004F1AF5" w:rsidRDefault="004F1AF5">
      <w:pPr>
        <w:pStyle w:val="BodyText"/>
      </w:pPr>
    </w:p>
    <w:p w14:paraId="32B8716B" w14:textId="77777777" w:rsidR="004F1AF5" w:rsidRDefault="001F6DC0">
      <w:pPr>
        <w:pStyle w:val="BodyText"/>
        <w:spacing w:before="1"/>
        <w:ind w:left="100" w:right="345"/>
      </w:pPr>
      <w:proofErr w:type="spellStart"/>
      <w:r>
        <w:t>Huf</w:t>
      </w:r>
      <w:proofErr w:type="spellEnd"/>
      <w:r>
        <w:t xml:space="preserve">, S., King, D., Kerrison, R., </w:t>
      </w:r>
      <w:proofErr w:type="spellStart"/>
      <w:r>
        <w:t>Chadborn</w:t>
      </w:r>
      <w:proofErr w:type="spellEnd"/>
      <w:r>
        <w:t xml:space="preserve">, T., Richmond, A., Cunningham, D., Friedman, E., Shukla, H., Tseng, F., Judah, G. and Darzi, A. (2017) ‘Behavioural text message reminders to improve participation in cervical screening: a randomised controlled trial’, </w:t>
      </w:r>
      <w:r>
        <w:rPr>
          <w:i/>
        </w:rPr>
        <w:t>The Lancet</w:t>
      </w:r>
      <w:r>
        <w:t>, 390(3). P. 46.</w:t>
      </w:r>
    </w:p>
    <w:p w14:paraId="68E3EBF6" w14:textId="77777777" w:rsidR="004F1AF5" w:rsidRDefault="004F1AF5">
      <w:pPr>
        <w:pStyle w:val="BodyText"/>
      </w:pPr>
    </w:p>
    <w:p w14:paraId="0AE03142" w14:textId="77777777" w:rsidR="004F1AF5" w:rsidRDefault="001F6DC0">
      <w:pPr>
        <w:pStyle w:val="BodyText"/>
        <w:spacing w:before="1"/>
        <w:ind w:left="100" w:right="172"/>
      </w:pPr>
      <w:proofErr w:type="spellStart"/>
      <w:r>
        <w:t>Huf</w:t>
      </w:r>
      <w:proofErr w:type="spellEnd"/>
      <w:r>
        <w:t xml:space="preserve">, S., Kerrison, R., King, D., </w:t>
      </w:r>
      <w:proofErr w:type="spellStart"/>
      <w:r>
        <w:t>Chadborn</w:t>
      </w:r>
      <w:proofErr w:type="spellEnd"/>
      <w:r>
        <w:t xml:space="preserve">, T., Richmond, A., Cunningham, D., Friedman, E., Shukla, H., Tseng, F., Judah, G. and Darzi, A. (2020) ‘Behavioural economics informed message content in text message reminders to improve cervical screening participation: Two pragmatic randomized controlled trials’, </w:t>
      </w:r>
      <w:r>
        <w:rPr>
          <w:i/>
        </w:rPr>
        <w:t>Preventive Medicine</w:t>
      </w:r>
      <w:r>
        <w:t>, 139.</w:t>
      </w:r>
    </w:p>
    <w:p w14:paraId="55CE723D" w14:textId="77777777" w:rsidR="004F1AF5" w:rsidRDefault="004F1AF5">
      <w:pPr>
        <w:pStyle w:val="BodyText"/>
        <w:spacing w:before="1"/>
      </w:pPr>
    </w:p>
    <w:p w14:paraId="6C017004" w14:textId="77777777" w:rsidR="004F1AF5" w:rsidRDefault="001F6DC0">
      <w:pPr>
        <w:ind w:left="100" w:right="332"/>
        <w:rPr>
          <w:sz w:val="24"/>
        </w:rPr>
      </w:pPr>
      <w:r>
        <w:rPr>
          <w:sz w:val="24"/>
        </w:rPr>
        <w:t xml:space="preserve">Marlow, L., Waller, J. and Wardle, J. (2015) ‘Barriers to cervical screening among ethnic minority women: a qualitative study’, </w:t>
      </w:r>
      <w:r>
        <w:rPr>
          <w:i/>
          <w:sz w:val="24"/>
        </w:rPr>
        <w:t>Journal of Family Planning and Reproductive Healthcare</w:t>
      </w:r>
      <w:r>
        <w:rPr>
          <w:sz w:val="24"/>
        </w:rPr>
        <w:t>, 41, pp. 248-254.</w:t>
      </w:r>
    </w:p>
    <w:p w14:paraId="0E332BD6" w14:textId="77777777" w:rsidR="004F1AF5" w:rsidRDefault="004F1AF5">
      <w:pPr>
        <w:pStyle w:val="BodyText"/>
      </w:pPr>
    </w:p>
    <w:p w14:paraId="5C257740" w14:textId="77777777" w:rsidR="004F1AF5" w:rsidRDefault="001F6DC0">
      <w:pPr>
        <w:pStyle w:val="BodyText"/>
        <w:ind w:left="100" w:right="166"/>
      </w:pPr>
      <w:r>
        <w:t xml:space="preserve">Ministry of Housing, Communities &amp; Local Government (2019) </w:t>
      </w:r>
      <w:r>
        <w:rPr>
          <w:i/>
        </w:rPr>
        <w:t xml:space="preserve">English indices of deprivation 2019. </w:t>
      </w:r>
      <w:r>
        <w:t>Available at: https://</w:t>
      </w:r>
      <w:hyperlink r:id="rId39">
        <w:r>
          <w:t>www.gov.uk/government/statisti</w:t>
        </w:r>
      </w:hyperlink>
      <w:r>
        <w:t xml:space="preserve"> cs/english-indices-of-deprivation-2019 (Accessed: 15 April 2021).</w:t>
      </w:r>
    </w:p>
    <w:p w14:paraId="245CA92B" w14:textId="77777777" w:rsidR="004F1AF5" w:rsidRDefault="004F1AF5">
      <w:pPr>
        <w:sectPr w:rsidR="004F1AF5">
          <w:pgSz w:w="11910" w:h="16840"/>
          <w:pgMar w:top="1340" w:right="1340" w:bottom="1980" w:left="1340" w:header="419" w:footer="1781" w:gutter="0"/>
          <w:cols w:num="2" w:space="720" w:equalWidth="0">
            <w:col w:w="4287" w:space="582"/>
            <w:col w:w="4361"/>
          </w:cols>
        </w:sectPr>
      </w:pPr>
    </w:p>
    <w:p w14:paraId="11D2A513" w14:textId="77777777" w:rsidR="004F1AF5" w:rsidRDefault="001F6DC0">
      <w:pPr>
        <w:pStyle w:val="BodyText"/>
        <w:spacing w:before="82"/>
        <w:ind w:left="100" w:right="90"/>
      </w:pPr>
      <w:proofErr w:type="spellStart"/>
      <w:r>
        <w:lastRenderedPageBreak/>
        <w:t>Nadarzynski</w:t>
      </w:r>
      <w:proofErr w:type="spellEnd"/>
      <w:r>
        <w:t xml:space="preserve">, T., Waller, J., Robb, K. and Marlow, L. (2012) ‘Perceived risk of cervical cancer among pre- screening age women (18-24): the impact of information about cervical cancer risk factors and the causal role of HPV’, </w:t>
      </w:r>
      <w:r>
        <w:rPr>
          <w:i/>
        </w:rPr>
        <w:t>Sexually Transmitted Infections</w:t>
      </w:r>
      <w:r>
        <w:t>, 88(6), pp. 400-406.</w:t>
      </w:r>
    </w:p>
    <w:p w14:paraId="59138432" w14:textId="77777777" w:rsidR="004F1AF5" w:rsidRDefault="004F1AF5">
      <w:pPr>
        <w:pStyle w:val="BodyText"/>
      </w:pPr>
    </w:p>
    <w:p w14:paraId="5CC35824" w14:textId="77777777" w:rsidR="004F1AF5" w:rsidRDefault="001F6DC0">
      <w:pPr>
        <w:pStyle w:val="BodyText"/>
        <w:spacing w:before="1"/>
        <w:ind w:left="100" w:right="40"/>
      </w:pPr>
      <w:r>
        <w:t xml:space="preserve">NHS Digital (2020) </w:t>
      </w:r>
      <w:r>
        <w:rPr>
          <w:i/>
        </w:rPr>
        <w:t>Cervical Screening Programme, England 19-20</w:t>
      </w:r>
      <w:r>
        <w:t>. Available at: https://digital.nhs.uk/data-and- information/publications/statistical/</w:t>
      </w:r>
      <w:proofErr w:type="spellStart"/>
      <w:r>
        <w:t>cervi</w:t>
      </w:r>
      <w:proofErr w:type="spellEnd"/>
      <w:r>
        <w:t xml:space="preserve"> </w:t>
      </w:r>
      <w:proofErr w:type="spellStart"/>
      <w:r>
        <w:t>cal</w:t>
      </w:r>
      <w:proofErr w:type="spellEnd"/>
      <w:r>
        <w:t>-screening-annual/</w:t>
      </w:r>
      <w:proofErr w:type="spellStart"/>
      <w:r>
        <w:t>england</w:t>
      </w:r>
      <w:proofErr w:type="spellEnd"/>
      <w:r>
        <w:t>---2019- 20#summary (Accessed: 10 April 2021).</w:t>
      </w:r>
    </w:p>
    <w:p w14:paraId="4D193F15" w14:textId="77777777" w:rsidR="004F1AF5" w:rsidRDefault="004F1AF5">
      <w:pPr>
        <w:pStyle w:val="BodyText"/>
      </w:pPr>
    </w:p>
    <w:p w14:paraId="5C95F8F2" w14:textId="77777777" w:rsidR="004F1AF5" w:rsidRDefault="001F6DC0">
      <w:pPr>
        <w:ind w:left="100" w:right="90"/>
        <w:rPr>
          <w:sz w:val="24"/>
        </w:rPr>
      </w:pPr>
      <w:r>
        <w:rPr>
          <w:sz w:val="24"/>
        </w:rPr>
        <w:t xml:space="preserve">NHS England (2019) </w:t>
      </w:r>
      <w:r>
        <w:rPr>
          <w:i/>
          <w:sz w:val="24"/>
        </w:rPr>
        <w:t xml:space="preserve">The independent Review of Adult Screening Programmes in England. </w:t>
      </w:r>
      <w:r>
        <w:rPr>
          <w:sz w:val="24"/>
        </w:rPr>
        <w:t>Available at: https://</w:t>
      </w:r>
      <w:hyperlink r:id="rId40">
        <w:r>
          <w:rPr>
            <w:sz w:val="24"/>
          </w:rPr>
          <w:t>www.england.nhs.uk/wp-</w:t>
        </w:r>
      </w:hyperlink>
      <w:r>
        <w:rPr>
          <w:sz w:val="24"/>
        </w:rPr>
        <w:t xml:space="preserve"> content/uploads/2019/02/report-of-the- independent-review-of-adult- screening-programme-in-england.pdf (Accessed: 17 April 2021)</w:t>
      </w:r>
    </w:p>
    <w:p w14:paraId="007C4079" w14:textId="77777777" w:rsidR="004F1AF5" w:rsidRDefault="004F1AF5">
      <w:pPr>
        <w:pStyle w:val="BodyText"/>
        <w:spacing w:before="1"/>
      </w:pPr>
    </w:p>
    <w:p w14:paraId="39C20C4B" w14:textId="77777777" w:rsidR="004F1AF5" w:rsidRDefault="001F6DC0">
      <w:pPr>
        <w:pStyle w:val="BodyText"/>
        <w:ind w:left="100" w:right="38"/>
      </w:pPr>
      <w:r>
        <w:t>National Institute for Health and Care Excellence (NICE) (2003) Guidance on the use of liquid-based cytology for cervical screening. Available at: https://</w:t>
      </w:r>
      <w:hyperlink r:id="rId41">
        <w:r>
          <w:t>www.nice.org.uk/guidance/ta69/</w:t>
        </w:r>
      </w:hyperlink>
      <w:r>
        <w:t xml:space="preserve"> resources/guidance-on-the-use-of- </w:t>
      </w:r>
      <w:proofErr w:type="spellStart"/>
      <w:r>
        <w:t>liquidbased</w:t>
      </w:r>
      <w:proofErr w:type="spellEnd"/>
      <w:r>
        <w:t>-cytology-for-cervical- screening-pdf-2294706450373 (Accessed: 17 April 2021).</w:t>
      </w:r>
    </w:p>
    <w:p w14:paraId="645E64C6" w14:textId="77777777" w:rsidR="004F1AF5" w:rsidRDefault="004F1AF5">
      <w:pPr>
        <w:pStyle w:val="BodyText"/>
        <w:spacing w:before="1"/>
      </w:pPr>
    </w:p>
    <w:p w14:paraId="144CE8D5" w14:textId="77777777" w:rsidR="004F1AF5" w:rsidRDefault="001F6DC0">
      <w:pPr>
        <w:pStyle w:val="BodyText"/>
        <w:ind w:left="100" w:right="40"/>
      </w:pPr>
      <w:r>
        <w:t xml:space="preserve">Osborn, D., Horsfall, L., </w:t>
      </w:r>
      <w:proofErr w:type="spellStart"/>
      <w:r>
        <w:t>Hassiotis</w:t>
      </w:r>
      <w:proofErr w:type="spellEnd"/>
      <w:r>
        <w:t>, A., Petersen, I., Walters, K. and</w:t>
      </w:r>
      <w:r>
        <w:rPr>
          <w:spacing w:val="-18"/>
        </w:rPr>
        <w:t xml:space="preserve"> </w:t>
      </w:r>
      <w:r>
        <w:t>Nazareth,</w:t>
      </w:r>
    </w:p>
    <w:p w14:paraId="658CF23E" w14:textId="77777777" w:rsidR="004F1AF5" w:rsidRDefault="001F6DC0">
      <w:pPr>
        <w:pStyle w:val="BodyText"/>
        <w:ind w:left="100" w:right="75"/>
      </w:pPr>
      <w:r>
        <w:t xml:space="preserve">I. (2012) ‘Access to Cancer Screening in People with Learning Disabilities in the UK: Cohort Study in Health Improvement Network, a Primary Care Research Database’, </w:t>
      </w:r>
      <w:proofErr w:type="spellStart"/>
      <w:r>
        <w:rPr>
          <w:i/>
        </w:rPr>
        <w:t>PLoS</w:t>
      </w:r>
      <w:proofErr w:type="spellEnd"/>
      <w:r>
        <w:rPr>
          <w:i/>
        </w:rPr>
        <w:t xml:space="preserve"> ONE</w:t>
      </w:r>
      <w:r>
        <w:t>,</w:t>
      </w:r>
      <w:r>
        <w:rPr>
          <w:spacing w:val="-18"/>
        </w:rPr>
        <w:t xml:space="preserve"> </w:t>
      </w:r>
      <w:r>
        <w:t>7(8).</w:t>
      </w:r>
    </w:p>
    <w:p w14:paraId="6B361D92" w14:textId="77777777" w:rsidR="004F1AF5" w:rsidRDefault="004F1AF5">
      <w:pPr>
        <w:pStyle w:val="BodyText"/>
      </w:pPr>
    </w:p>
    <w:p w14:paraId="16195D35" w14:textId="77777777" w:rsidR="004F1AF5" w:rsidRDefault="001F6DC0">
      <w:pPr>
        <w:ind w:left="100" w:right="90"/>
        <w:rPr>
          <w:i/>
          <w:sz w:val="24"/>
        </w:rPr>
      </w:pPr>
      <w:r>
        <w:rPr>
          <w:sz w:val="24"/>
        </w:rPr>
        <w:t xml:space="preserve">Public Health England (PHE) (2015) </w:t>
      </w:r>
      <w:r>
        <w:rPr>
          <w:i/>
          <w:sz w:val="24"/>
        </w:rPr>
        <w:t>Human Papillomavirus (HPV) Vaccine Coverage in England 2008/2009 to</w:t>
      </w:r>
    </w:p>
    <w:p w14:paraId="661974C5" w14:textId="77777777" w:rsidR="004F1AF5" w:rsidRDefault="001F6DC0">
      <w:pPr>
        <w:pStyle w:val="BodyText"/>
        <w:spacing w:before="82"/>
        <w:ind w:left="100" w:right="145"/>
      </w:pPr>
      <w:r>
        <w:br w:type="column"/>
      </w:r>
      <w:r>
        <w:rPr>
          <w:i/>
        </w:rPr>
        <w:t>2013/14</w:t>
      </w:r>
      <w:r>
        <w:t>. Available at: https://assets.publishing.service.gov.u k/government/uploads/system/uploads</w:t>
      </w:r>
    </w:p>
    <w:p w14:paraId="79A1A472" w14:textId="77777777" w:rsidR="004F1AF5" w:rsidRDefault="001F6DC0">
      <w:pPr>
        <w:pStyle w:val="BodyText"/>
        <w:ind w:left="100" w:right="104"/>
      </w:pPr>
      <w:r>
        <w:t>/</w:t>
      </w:r>
      <w:proofErr w:type="spellStart"/>
      <w:r>
        <w:t>attachment_data</w:t>
      </w:r>
      <w:proofErr w:type="spellEnd"/>
      <w:r>
        <w:t>/file/774074/</w:t>
      </w:r>
      <w:proofErr w:type="spellStart"/>
      <w:r>
        <w:t>HPV_Va</w:t>
      </w:r>
      <w:proofErr w:type="spellEnd"/>
      <w:r>
        <w:t xml:space="preserve"> ccine_Coverage_in_England_200809_ to_201314.pdf (Accessed: 17 April 2021).</w:t>
      </w:r>
    </w:p>
    <w:p w14:paraId="492EA56C" w14:textId="77777777" w:rsidR="004F1AF5" w:rsidRDefault="004F1AF5">
      <w:pPr>
        <w:pStyle w:val="BodyText"/>
      </w:pPr>
    </w:p>
    <w:p w14:paraId="1D8CEB64" w14:textId="77777777" w:rsidR="004F1AF5" w:rsidRDefault="001F6DC0">
      <w:pPr>
        <w:spacing w:before="1"/>
        <w:ind w:left="100" w:right="191"/>
        <w:rPr>
          <w:sz w:val="24"/>
        </w:rPr>
      </w:pPr>
      <w:r>
        <w:rPr>
          <w:sz w:val="24"/>
        </w:rPr>
        <w:t xml:space="preserve">Public Health England (PHE) (2017) </w:t>
      </w:r>
      <w:r>
        <w:rPr>
          <w:i/>
          <w:sz w:val="24"/>
        </w:rPr>
        <w:t xml:space="preserve">Health matters: making cervical screening more accessible. </w:t>
      </w:r>
      <w:r>
        <w:rPr>
          <w:sz w:val="24"/>
        </w:rPr>
        <w:t>Available at: https://</w:t>
      </w:r>
      <w:hyperlink r:id="rId42">
        <w:r>
          <w:rPr>
            <w:sz w:val="24"/>
          </w:rPr>
          <w:t>www.gov.uk/government/public</w:t>
        </w:r>
      </w:hyperlink>
      <w:r>
        <w:rPr>
          <w:sz w:val="24"/>
        </w:rPr>
        <w:t xml:space="preserve"> </w:t>
      </w:r>
      <w:proofErr w:type="spellStart"/>
      <w:r>
        <w:rPr>
          <w:sz w:val="24"/>
        </w:rPr>
        <w:t>ations</w:t>
      </w:r>
      <w:proofErr w:type="spellEnd"/>
      <w:r>
        <w:rPr>
          <w:sz w:val="24"/>
        </w:rPr>
        <w:t>/health-matters-making-cervical- screening-more-accessible/health- matters-making-cervical-screening- more-accessible--2 (Accessed: 17</w:t>
      </w:r>
    </w:p>
    <w:p w14:paraId="422F15EC" w14:textId="77777777" w:rsidR="004F1AF5" w:rsidRDefault="001F6DC0">
      <w:pPr>
        <w:pStyle w:val="BodyText"/>
        <w:ind w:left="100"/>
      </w:pPr>
      <w:r>
        <w:t>April 2021).</w:t>
      </w:r>
    </w:p>
    <w:p w14:paraId="2368DA39" w14:textId="77777777" w:rsidR="004F1AF5" w:rsidRDefault="004F1AF5">
      <w:pPr>
        <w:pStyle w:val="BodyText"/>
      </w:pPr>
    </w:p>
    <w:p w14:paraId="08888E3C" w14:textId="77777777" w:rsidR="004F1AF5" w:rsidRDefault="001F6DC0">
      <w:pPr>
        <w:ind w:left="100" w:right="198"/>
        <w:rPr>
          <w:sz w:val="24"/>
        </w:rPr>
      </w:pPr>
      <w:proofErr w:type="spellStart"/>
      <w:r>
        <w:rPr>
          <w:sz w:val="24"/>
        </w:rPr>
        <w:t>Ruwende</w:t>
      </w:r>
      <w:proofErr w:type="spellEnd"/>
      <w:r>
        <w:rPr>
          <w:sz w:val="24"/>
        </w:rPr>
        <w:t xml:space="preserve">, J. (2019) </w:t>
      </w:r>
      <w:r>
        <w:rPr>
          <w:i/>
          <w:sz w:val="24"/>
        </w:rPr>
        <w:t>GP-endorsed text reminders help increase cervical screening in attendance in London</w:t>
      </w:r>
      <w:r>
        <w:rPr>
          <w:sz w:val="24"/>
        </w:rPr>
        <w:t>.</w:t>
      </w:r>
    </w:p>
    <w:p w14:paraId="79C538E2" w14:textId="77777777" w:rsidR="004F1AF5" w:rsidRDefault="001F6DC0">
      <w:pPr>
        <w:pStyle w:val="BodyText"/>
        <w:spacing w:before="1"/>
        <w:ind w:left="100" w:right="136"/>
      </w:pPr>
      <w:r>
        <w:t>Available at: https://phescreening.blog.gov.uk/2019/ 07/15/</w:t>
      </w:r>
      <w:proofErr w:type="spellStart"/>
      <w:r>
        <w:t>gp</w:t>
      </w:r>
      <w:proofErr w:type="spellEnd"/>
      <w:r>
        <w:t>-endorsed-text-reminders- help-increase-cervical-screening- attendance-in-</w:t>
      </w:r>
      <w:proofErr w:type="spellStart"/>
      <w:r>
        <w:t>london</w:t>
      </w:r>
      <w:proofErr w:type="spellEnd"/>
      <w:r>
        <w:t>/ (Accessed: 17</w:t>
      </w:r>
    </w:p>
    <w:p w14:paraId="1E2432EF" w14:textId="77777777" w:rsidR="004F1AF5" w:rsidRDefault="001F6DC0">
      <w:pPr>
        <w:pStyle w:val="BodyText"/>
        <w:ind w:left="100"/>
      </w:pPr>
      <w:r>
        <w:t>April 2021).</w:t>
      </w:r>
    </w:p>
    <w:p w14:paraId="6DC2C5FA" w14:textId="77777777" w:rsidR="004F1AF5" w:rsidRDefault="004F1AF5">
      <w:pPr>
        <w:pStyle w:val="BodyText"/>
      </w:pPr>
    </w:p>
    <w:p w14:paraId="6431E8C7" w14:textId="77777777" w:rsidR="004F1AF5" w:rsidRDefault="001F6DC0">
      <w:pPr>
        <w:pStyle w:val="BodyText"/>
        <w:ind w:left="100" w:right="198"/>
      </w:pPr>
      <w:r>
        <w:t xml:space="preserve">Ryan, M., Waller, J. and Marlow, L. (2019) ‘Could changing invitation and booking processes help women translate their cervical screening intentions into action? A population- based survey of women’s preferences in Great Britain’, </w:t>
      </w:r>
      <w:r>
        <w:rPr>
          <w:i/>
        </w:rPr>
        <w:t>BMJ Open</w:t>
      </w:r>
      <w:r>
        <w:t>, 9(7).</w:t>
      </w:r>
    </w:p>
    <w:p w14:paraId="69BBF5EE" w14:textId="77777777" w:rsidR="004F1AF5" w:rsidRDefault="004F1AF5">
      <w:pPr>
        <w:pStyle w:val="BodyText"/>
        <w:spacing w:before="1"/>
      </w:pPr>
    </w:p>
    <w:p w14:paraId="6AD68AEB" w14:textId="77777777" w:rsidR="004F1AF5" w:rsidRDefault="001F6DC0">
      <w:pPr>
        <w:pStyle w:val="BodyText"/>
        <w:ind w:left="100" w:right="309"/>
      </w:pPr>
      <w:r>
        <w:t xml:space="preserve">Waller, J., </w:t>
      </w:r>
      <w:proofErr w:type="spellStart"/>
      <w:r>
        <w:t>Bartoszek</w:t>
      </w:r>
      <w:proofErr w:type="spellEnd"/>
      <w:r>
        <w:t xml:space="preserve">, M., Marlow, L. and Wardle, J. (2009) ‘Barriers to cervical screening attendance in England: a population-based survey’, </w:t>
      </w:r>
      <w:r>
        <w:rPr>
          <w:i/>
        </w:rPr>
        <w:t>Journal of Medical Screening</w:t>
      </w:r>
      <w:r>
        <w:t>, 26(4), pp.199-204.</w:t>
      </w:r>
    </w:p>
    <w:p w14:paraId="439C42F2" w14:textId="77777777" w:rsidR="004F1AF5" w:rsidRDefault="004F1AF5">
      <w:pPr>
        <w:pStyle w:val="BodyText"/>
      </w:pPr>
    </w:p>
    <w:p w14:paraId="5CC11534" w14:textId="77777777" w:rsidR="004F1AF5" w:rsidRDefault="001F6DC0">
      <w:pPr>
        <w:pStyle w:val="BodyText"/>
        <w:ind w:left="100" w:right="308"/>
        <w:jc w:val="both"/>
      </w:pPr>
      <w:r>
        <w:t xml:space="preserve">Waller, J., </w:t>
      </w:r>
      <w:proofErr w:type="spellStart"/>
      <w:r>
        <w:t>Jackowska</w:t>
      </w:r>
      <w:proofErr w:type="spellEnd"/>
      <w:r>
        <w:t>, M., Marlow, L. and Wardle, J. (2011) ‘Exploring age differences in reasons for</w:t>
      </w:r>
    </w:p>
    <w:p w14:paraId="76575D2E" w14:textId="77777777" w:rsidR="004F1AF5" w:rsidRDefault="004F1AF5">
      <w:pPr>
        <w:jc w:val="both"/>
        <w:sectPr w:rsidR="004F1AF5">
          <w:pgSz w:w="11910" w:h="16840"/>
          <w:pgMar w:top="1340" w:right="1340" w:bottom="1980" w:left="1340" w:header="419" w:footer="1781" w:gutter="0"/>
          <w:cols w:num="2" w:space="720" w:equalWidth="0">
            <w:col w:w="4290" w:space="579"/>
            <w:col w:w="4361"/>
          </w:cols>
        </w:sectPr>
      </w:pPr>
    </w:p>
    <w:p w14:paraId="109EA021" w14:textId="77777777" w:rsidR="004F1AF5" w:rsidRDefault="001F6DC0">
      <w:pPr>
        <w:spacing w:before="82"/>
        <w:ind w:left="100" w:right="5027"/>
        <w:rPr>
          <w:sz w:val="24"/>
        </w:rPr>
      </w:pPr>
      <w:r>
        <w:rPr>
          <w:sz w:val="24"/>
        </w:rPr>
        <w:lastRenderedPageBreak/>
        <w:t xml:space="preserve">nonattendance for cervical screening: a qualitative study’, </w:t>
      </w:r>
      <w:r>
        <w:rPr>
          <w:i/>
          <w:sz w:val="24"/>
        </w:rPr>
        <w:t>British Journal of Obstetrics and Gynaecology</w:t>
      </w:r>
      <w:r>
        <w:rPr>
          <w:sz w:val="24"/>
        </w:rPr>
        <w:t>, 119(1), pp. 26-32.</w:t>
      </w:r>
    </w:p>
    <w:sectPr w:rsidR="004F1AF5">
      <w:pgSz w:w="11910" w:h="16840"/>
      <w:pgMar w:top="1340" w:right="1340" w:bottom="1980" w:left="1340" w:header="419" w:footer="1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6DF5" w14:textId="77777777" w:rsidR="001170FF" w:rsidRDefault="001170FF">
      <w:r>
        <w:separator/>
      </w:r>
    </w:p>
  </w:endnote>
  <w:endnote w:type="continuationSeparator" w:id="0">
    <w:p w14:paraId="4257BA32" w14:textId="77777777" w:rsidR="001170FF" w:rsidRDefault="001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D37B" w14:textId="157E1732" w:rsidR="004F1AF5" w:rsidRDefault="001F6DC0">
    <w:pPr>
      <w:pStyle w:val="BodyText"/>
      <w:spacing w:line="14" w:lineRule="auto"/>
      <w:rPr>
        <w:sz w:val="20"/>
      </w:rPr>
    </w:pPr>
    <w:r>
      <w:rPr>
        <w:noProof/>
      </w:rPr>
      <mc:AlternateContent>
        <mc:Choice Requires="wps">
          <w:drawing>
            <wp:anchor distT="0" distB="0" distL="114300" distR="114300" simplePos="0" relativeHeight="251181056" behindDoc="1" locked="0" layoutInCell="1" allowOverlap="1" wp14:anchorId="1E70A336" wp14:editId="412076E5">
              <wp:simplePos x="0" y="0"/>
              <wp:positionH relativeFrom="page">
                <wp:posOffset>0</wp:posOffset>
              </wp:positionH>
              <wp:positionV relativeFrom="page">
                <wp:posOffset>9401175</wp:posOffset>
              </wp:positionV>
              <wp:extent cx="7561580" cy="1905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1580" cy="19050"/>
                      </a:xfrm>
                      <a:prstGeom prst="line">
                        <a:avLst/>
                      </a:prstGeom>
                      <a:noFill/>
                      <a:ln w="38100">
                        <a:solidFill>
                          <a:srgbClr val="2E549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4D2E" id="Line 4" o:spid="_x0000_s1026" style="position:absolute;z-index:-25213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40.25pt" to="595.4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" strokecolor="#2e5496" strokeweight="3pt">
              <w10:wrap anchorx="page" anchory="page"/>
            </v:line>
          </w:pict>
        </mc:Fallback>
      </mc:AlternateContent>
    </w:r>
    <w:r>
      <w:rPr>
        <w:noProof/>
      </w:rPr>
      <mc:AlternateContent>
        <mc:Choice Requires="wps">
          <w:drawing>
            <wp:anchor distT="0" distB="0" distL="114300" distR="114300" simplePos="0" relativeHeight="251182080" behindDoc="1" locked="0" layoutInCell="1" allowOverlap="1" wp14:anchorId="62321CFE" wp14:editId="4AC1F69E">
              <wp:simplePos x="0" y="0"/>
              <wp:positionH relativeFrom="page">
                <wp:posOffset>902335</wp:posOffset>
              </wp:positionH>
              <wp:positionV relativeFrom="page">
                <wp:posOffset>9482455</wp:posOffset>
              </wp:positionV>
              <wp:extent cx="271780" cy="1524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44113" w14:textId="77777777" w:rsidR="004F1AF5" w:rsidRDefault="001F6DC0">
                          <w:pPr>
                            <w:spacing w:line="224" w:lineRule="exact"/>
                            <w:ind w:left="20"/>
                            <w:rPr>
                              <w:rFonts w:ascii="Calibri"/>
                              <w:sz w:val="20"/>
                            </w:rPr>
                          </w:pPr>
                          <w:r>
                            <w:rPr>
                              <w:rFonts w:ascii="Calibri"/>
                              <w:sz w:val="20"/>
                            </w:rPr>
                            <w:t>AJPP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21CFE" id="_x0000_t202" coordsize="21600,21600" o:spt="202" path="m,l,21600r21600,l21600,xe">
              <v:stroke joinstyle="miter"/>
              <v:path gradientshapeok="t" o:connecttype="rect"/>
            </v:shapetype>
            <v:shape id="Text Box 3" o:spid="_x0000_s1099" type="#_x0000_t202" style="position:absolute;margin-left:71.05pt;margin-top:746.65pt;width:21.4pt;height:12pt;z-index:-25213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" filled="f" stroked="f">
              <v:textbox inset="0,0,0,0">
                <w:txbxContent>
                  <w:p w14:paraId="25E44113" w14:textId="77777777" w:rsidR="004F1AF5" w:rsidRDefault="001F6DC0">
                    <w:pPr>
                      <w:spacing w:line="224" w:lineRule="exact"/>
                      <w:ind w:left="20"/>
                      <w:rPr>
                        <w:rFonts w:ascii="Calibri"/>
                        <w:sz w:val="20"/>
                      </w:rPr>
                    </w:pPr>
                    <w:r>
                      <w:rPr>
                        <w:rFonts w:ascii="Calibri"/>
                        <w:sz w:val="20"/>
                      </w:rPr>
                      <w:t>AJPP</w:t>
                    </w:r>
                  </w:p>
                </w:txbxContent>
              </v:textbox>
              <w10:wrap anchorx="page" anchory="page"/>
            </v:shape>
          </w:pict>
        </mc:Fallback>
      </mc:AlternateContent>
    </w:r>
    <w:r>
      <w:rPr>
        <w:noProof/>
      </w:rPr>
      <mc:AlternateContent>
        <mc:Choice Requires="wps">
          <w:drawing>
            <wp:anchor distT="0" distB="0" distL="114300" distR="114300" simplePos="0" relativeHeight="251183104" behindDoc="1" locked="0" layoutInCell="1" allowOverlap="1" wp14:anchorId="378F15F7" wp14:editId="43486986">
              <wp:simplePos x="0" y="0"/>
              <wp:positionH relativeFrom="page">
                <wp:posOffset>5737225</wp:posOffset>
              </wp:positionH>
              <wp:positionV relativeFrom="page">
                <wp:posOffset>9482455</wp:posOffset>
              </wp:positionV>
              <wp:extent cx="922655" cy="152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E2B0" w14:textId="173A3DB5" w:rsidR="004F1AF5" w:rsidRDefault="001F6DC0">
                          <w:pPr>
                            <w:spacing w:line="224" w:lineRule="exact"/>
                            <w:ind w:left="20"/>
                            <w:rPr>
                              <w:rFonts w:ascii="Calibri"/>
                              <w:sz w:val="20"/>
                            </w:rPr>
                          </w:pPr>
                          <w:r>
                            <w:rPr>
                              <w:rFonts w:ascii="Calibri"/>
                              <w:sz w:val="20"/>
                            </w:rPr>
                            <w:t>Vol 3, No1 (202</w:t>
                          </w:r>
                          <w:r w:rsidR="00471BF3">
                            <w:rPr>
                              <w:rFonts w:ascii="Calibri"/>
                              <w:sz w:val="20"/>
                            </w:rPr>
                            <w:t>2</w:t>
                          </w:r>
                          <w:r>
                            <w:rPr>
                              <w:rFonts w:ascii="Calibri"/>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F15F7" id="_x0000_s1100" type="#_x0000_t202" style="position:absolute;margin-left:451.75pt;margin-top:746.65pt;width:72.65pt;height:12pt;z-index:-25213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" filled="f" stroked="f">
              <v:textbox inset="0,0,0,0">
                <w:txbxContent>
                  <w:p w14:paraId="0446E2B0" w14:textId="173A3DB5" w:rsidR="004F1AF5" w:rsidRDefault="001F6DC0">
                    <w:pPr>
                      <w:spacing w:line="224" w:lineRule="exact"/>
                      <w:ind w:left="20"/>
                      <w:rPr>
                        <w:rFonts w:ascii="Calibri"/>
                        <w:sz w:val="20"/>
                      </w:rPr>
                    </w:pPr>
                    <w:r>
                      <w:rPr>
                        <w:rFonts w:ascii="Calibri"/>
                        <w:sz w:val="20"/>
                      </w:rPr>
                      <w:t>Vol 3, No1 (202</w:t>
                    </w:r>
                    <w:r w:rsidR="00471BF3">
                      <w:rPr>
                        <w:rFonts w:ascii="Calibri"/>
                        <w:sz w:val="20"/>
                      </w:rPr>
                      <w:t>2</w:t>
                    </w:r>
                    <w:r>
                      <w:rPr>
                        <w:rFonts w:ascii="Calibri"/>
                        <w:sz w:val="20"/>
                      </w:rPr>
                      <w:t>)</w:t>
                    </w:r>
                  </w:p>
                </w:txbxContent>
              </v:textbox>
              <w10:wrap anchorx="page" anchory="page"/>
            </v:shape>
          </w:pict>
        </mc:Fallback>
      </mc:AlternateContent>
    </w:r>
    <w:r>
      <w:rPr>
        <w:noProof/>
      </w:rPr>
      <mc:AlternateContent>
        <mc:Choice Requires="wps">
          <w:drawing>
            <wp:anchor distT="0" distB="0" distL="114300" distR="114300" simplePos="0" relativeHeight="251184128" behindDoc="1" locked="0" layoutInCell="1" allowOverlap="1" wp14:anchorId="074A6878" wp14:editId="48586DA2">
              <wp:simplePos x="0" y="0"/>
              <wp:positionH relativeFrom="page">
                <wp:posOffset>3696970</wp:posOffset>
              </wp:positionH>
              <wp:positionV relativeFrom="page">
                <wp:posOffset>9523730</wp:posOffset>
              </wp:positionV>
              <wp:extent cx="20320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8A053" w14:textId="77777777" w:rsidR="004F1AF5" w:rsidRDefault="001F6DC0">
                          <w:pPr>
                            <w:spacing w:line="224" w:lineRule="exact"/>
                            <w:ind w:left="60"/>
                            <w:rPr>
                              <w:rFonts w:ascii="Calibri"/>
                              <w:sz w:val="20"/>
                            </w:rPr>
                          </w:pPr>
                          <w:r>
                            <w:fldChar w:fldCharType="begin"/>
                          </w:r>
                          <w:r>
                            <w:rPr>
                              <w:rFonts w:ascii="Calibri"/>
                              <w:sz w:val="20"/>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A6878" id="Text Box 1" o:spid="_x0000_s1101" type="#_x0000_t202" style="position:absolute;margin-left:291.1pt;margin-top:749.9pt;width:16pt;height:12pt;z-index:-25213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" filled="f" stroked="f">
              <v:textbox inset="0,0,0,0">
                <w:txbxContent>
                  <w:p w14:paraId="11F8A053" w14:textId="77777777" w:rsidR="004F1AF5" w:rsidRDefault="001F6DC0">
                    <w:pPr>
                      <w:spacing w:line="224" w:lineRule="exact"/>
                      <w:ind w:left="60"/>
                      <w:rPr>
                        <w:rFonts w:ascii="Calibri"/>
                        <w:sz w:val="20"/>
                      </w:rPr>
                    </w:pPr>
                    <w:r>
                      <w:fldChar w:fldCharType="begin"/>
                    </w:r>
                    <w:r>
                      <w:rPr>
                        <w:rFonts w:ascii="Calibri"/>
                        <w:sz w:val="20"/>
                      </w:rPr>
                      <w:instrText xml:space="preserve"> PAGE </w:instrText>
                    </w:r>
                    <w:r>
                      <w:fldChar w:fldCharType="separate"/>
                    </w:r>
                    <w: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AF51" w14:textId="77777777" w:rsidR="001170FF" w:rsidRDefault="001170FF">
      <w:r>
        <w:separator/>
      </w:r>
    </w:p>
  </w:footnote>
  <w:footnote w:type="continuationSeparator" w:id="0">
    <w:p w14:paraId="7D4CAD88" w14:textId="77777777" w:rsidR="001170FF" w:rsidRDefault="0011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6747" w14:textId="5C28EDAF" w:rsidR="004F1AF5" w:rsidRDefault="001F6DC0">
    <w:pPr>
      <w:pStyle w:val="BodyText"/>
      <w:spacing w:line="14" w:lineRule="auto"/>
      <w:rPr>
        <w:sz w:val="20"/>
      </w:rPr>
    </w:pPr>
    <w:r>
      <w:rPr>
        <w:noProof/>
      </w:rPr>
      <mc:AlternateContent>
        <mc:Choice Requires="wpg">
          <w:drawing>
            <wp:anchor distT="0" distB="0" distL="114300" distR="114300" simplePos="0" relativeHeight="251179008" behindDoc="1" locked="0" layoutInCell="1" allowOverlap="1" wp14:anchorId="05E0F193" wp14:editId="49304737">
              <wp:simplePos x="0" y="0"/>
              <wp:positionH relativeFrom="page">
                <wp:posOffset>-2540</wp:posOffset>
              </wp:positionH>
              <wp:positionV relativeFrom="page">
                <wp:posOffset>266065</wp:posOffset>
              </wp:positionV>
              <wp:extent cx="7244080" cy="34036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080" cy="340360"/>
                        <a:chOff x="-4" y="419"/>
                        <a:chExt cx="11408" cy="536"/>
                      </a:xfrm>
                    </wpg:grpSpPr>
                    <wps:wsp>
                      <wps:cNvPr id="8" name="Rectangle 8"/>
                      <wps:cNvSpPr>
                        <a:spLocks noChangeArrowheads="1"/>
                      </wps:cNvSpPr>
                      <wps:spPr bwMode="auto">
                        <a:xfrm>
                          <a:off x="0" y="423"/>
                          <a:ext cx="11400" cy="528"/>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7"/>
                      <wps:cNvSpPr>
                        <a:spLocks/>
                      </wps:cNvSpPr>
                      <wps:spPr bwMode="auto">
                        <a:xfrm>
                          <a:off x="3" y="419"/>
                          <a:ext cx="11393" cy="536"/>
                        </a:xfrm>
                        <a:custGeom>
                          <a:avLst/>
                          <a:gdLst>
                            <a:gd name="T0" fmla="+- 0 3 3"/>
                            <a:gd name="T1" fmla="*/ T0 w 11393"/>
                            <a:gd name="T2" fmla="+- 0 419 419"/>
                            <a:gd name="T3" fmla="*/ 419 h 536"/>
                            <a:gd name="T4" fmla="+- 0 3 3"/>
                            <a:gd name="T5" fmla="*/ T4 w 11393"/>
                            <a:gd name="T6" fmla="+- 0 955 419"/>
                            <a:gd name="T7" fmla="*/ 955 h 536"/>
                            <a:gd name="T8" fmla="+- 0 11 3"/>
                            <a:gd name="T9" fmla="*/ T8 w 11393"/>
                            <a:gd name="T10" fmla="+- 0 947 419"/>
                            <a:gd name="T11" fmla="*/ 947 h 536"/>
                            <a:gd name="T12" fmla="+- 0 11389 3"/>
                            <a:gd name="T13" fmla="*/ T12 w 11393"/>
                            <a:gd name="T14" fmla="+- 0 947 419"/>
                            <a:gd name="T15" fmla="*/ 947 h 536"/>
                            <a:gd name="T16" fmla="+- 0 11396 3"/>
                            <a:gd name="T17" fmla="*/ T16 w 11393"/>
                            <a:gd name="T18" fmla="+- 0 419 419"/>
                            <a:gd name="T19" fmla="*/ 419 h 536"/>
                            <a:gd name="T20" fmla="+- 0 11396 3"/>
                            <a:gd name="T21" fmla="*/ T20 w 11393"/>
                            <a:gd name="T22" fmla="+- 0 955 419"/>
                            <a:gd name="T23" fmla="*/ 955 h 536"/>
                            <a:gd name="T24" fmla="+- 0 11 3"/>
                            <a:gd name="T25" fmla="*/ T24 w 11393"/>
                            <a:gd name="T26" fmla="+- 0 426 419"/>
                            <a:gd name="T27" fmla="*/ 426 h 536"/>
                            <a:gd name="T28" fmla="+- 0 11389 3"/>
                            <a:gd name="T29" fmla="*/ T28 w 11393"/>
                            <a:gd name="T30" fmla="+- 0 426 419"/>
                            <a:gd name="T31" fmla="*/ 42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393" h="536">
                              <a:moveTo>
                                <a:pt x="0" y="0"/>
                              </a:moveTo>
                              <a:lnTo>
                                <a:pt x="0" y="536"/>
                              </a:lnTo>
                              <a:moveTo>
                                <a:pt x="8" y="528"/>
                              </a:moveTo>
                              <a:lnTo>
                                <a:pt x="11386" y="528"/>
                              </a:lnTo>
                              <a:moveTo>
                                <a:pt x="11393" y="0"/>
                              </a:moveTo>
                              <a:lnTo>
                                <a:pt x="11393" y="536"/>
                              </a:lnTo>
                              <a:moveTo>
                                <a:pt x="8" y="7"/>
                              </a:moveTo>
                              <a:lnTo>
                                <a:pt x="11386" y="7"/>
                              </a:lnTo>
                            </a:path>
                          </a:pathLst>
                        </a:custGeom>
                        <a:noFill/>
                        <a:ln w="952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4B887" id="Group 6" o:spid="_x0000_s1026" style="position:absolute;margin-left:-.2pt;margin-top:20.95pt;width:570.4pt;height:26.8pt;z-index:-252137472;mso-position-horizontal-relative:page;mso-position-vertical-relative:page" coordorigin="-4,419" coordsize="1140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">
              <v:rect id="Rectangle 8" o:spid="_x0000_s1027" style="position:absolute;top:423;width:1140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" fillcolor="#036" stroked="f"/>
              <v:shape id="AutoShape 7" o:spid="_x0000_s1028" style="position:absolute;left:3;top:419;width:11393;height:536;visibility:visible;mso-wrap-style:square;v-text-anchor:top" coordsize="11393,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" path="m,l,536t8,-8l11386,528m11393,r,536m8,7r11378,e" filled="f" strokecolor="navy">
                <v:path arrowok="t" o:connecttype="custom" o:connectlocs="0,419;0,955;8,947;11386,947;11393,419;11393,955;8,426;11386,426" o:connectangles="0,0,0,0,0,0,0,0"/>
              </v:shape>
              <w10:wrap anchorx="page" anchory="page"/>
            </v:group>
          </w:pict>
        </mc:Fallback>
      </mc:AlternateContent>
    </w:r>
    <w:r>
      <w:rPr>
        <w:noProof/>
      </w:rPr>
      <mc:AlternateContent>
        <mc:Choice Requires="wps">
          <w:drawing>
            <wp:anchor distT="0" distB="0" distL="114300" distR="114300" simplePos="0" relativeHeight="251180032" behindDoc="1" locked="0" layoutInCell="1" allowOverlap="1" wp14:anchorId="21A051D9" wp14:editId="2B9AE6F9">
              <wp:simplePos x="0" y="0"/>
              <wp:positionH relativeFrom="page">
                <wp:posOffset>5932805</wp:posOffset>
              </wp:positionH>
              <wp:positionV relativeFrom="page">
                <wp:posOffset>311785</wp:posOffset>
              </wp:positionV>
              <wp:extent cx="1170305" cy="2241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CC9A" w14:textId="77777777" w:rsidR="004F1AF5" w:rsidRDefault="001F6DC0">
                          <w:pPr>
                            <w:spacing w:before="11"/>
                            <w:ind w:left="20"/>
                            <w:rPr>
                              <w:sz w:val="28"/>
                            </w:rPr>
                          </w:pPr>
                          <w:r>
                            <w:rPr>
                              <w:color w:val="FFFFFF"/>
                              <w:sz w:val="28"/>
                            </w:rPr>
                            <w:t>Student Essay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051D9" id="_x0000_t202" coordsize="21600,21600" o:spt="202" path="m,l,21600r21600,l21600,xe">
              <v:stroke joinstyle="miter"/>
              <v:path gradientshapeok="t" o:connecttype="rect"/>
            </v:shapetype>
            <v:shape id="Text Box 5" o:spid="_x0000_s1098" type="#_x0000_t202" style="position:absolute;margin-left:467.15pt;margin-top:24.55pt;width:92.15pt;height:17.6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" filled="f" stroked="f">
              <v:textbox inset="0,0,0,0">
                <w:txbxContent>
                  <w:p w14:paraId="48C7CC9A" w14:textId="77777777" w:rsidR="004F1AF5" w:rsidRDefault="001F6DC0">
                    <w:pPr>
                      <w:spacing w:before="11"/>
                      <w:ind w:left="20"/>
                      <w:rPr>
                        <w:sz w:val="28"/>
                      </w:rPr>
                    </w:pPr>
                    <w:r>
                      <w:rPr>
                        <w:color w:val="FFFFFF"/>
                        <w:sz w:val="28"/>
                      </w:rPr>
                      <w:t>Student Essay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F5"/>
    <w:rsid w:val="001170FF"/>
    <w:rsid w:val="001F6DC0"/>
    <w:rsid w:val="00471BF3"/>
    <w:rsid w:val="004F1AF5"/>
    <w:rsid w:val="006C7438"/>
    <w:rsid w:val="00E9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29FC"/>
  <w15:docId w15:val="{5D9162BE-9710-4680-B509-1BD19186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jc w:val="center"/>
    </w:pPr>
  </w:style>
  <w:style w:type="paragraph" w:styleId="Header">
    <w:name w:val="header"/>
    <w:basedOn w:val="Normal"/>
    <w:link w:val="HeaderChar"/>
    <w:uiPriority w:val="99"/>
    <w:unhideWhenUsed/>
    <w:rsid w:val="00471BF3"/>
    <w:pPr>
      <w:tabs>
        <w:tab w:val="center" w:pos="4513"/>
        <w:tab w:val="right" w:pos="9026"/>
      </w:tabs>
    </w:pPr>
  </w:style>
  <w:style w:type="character" w:customStyle="1" w:styleId="HeaderChar">
    <w:name w:val="Header Char"/>
    <w:basedOn w:val="DefaultParagraphFont"/>
    <w:link w:val="Header"/>
    <w:uiPriority w:val="99"/>
    <w:rsid w:val="00471BF3"/>
    <w:rPr>
      <w:rFonts w:ascii="Arial" w:eastAsia="Arial" w:hAnsi="Arial" w:cs="Arial"/>
      <w:lang w:val="en-GB" w:eastAsia="en-GB" w:bidi="en-GB"/>
    </w:rPr>
  </w:style>
  <w:style w:type="paragraph" w:styleId="Footer">
    <w:name w:val="footer"/>
    <w:basedOn w:val="Normal"/>
    <w:link w:val="FooterChar"/>
    <w:uiPriority w:val="99"/>
    <w:unhideWhenUsed/>
    <w:rsid w:val="00471BF3"/>
    <w:pPr>
      <w:tabs>
        <w:tab w:val="center" w:pos="4513"/>
        <w:tab w:val="right" w:pos="9026"/>
      </w:tabs>
    </w:pPr>
  </w:style>
  <w:style w:type="character" w:customStyle="1" w:styleId="FooterChar">
    <w:name w:val="Footer Char"/>
    <w:basedOn w:val="DefaultParagraphFont"/>
    <w:link w:val="Footer"/>
    <w:uiPriority w:val="99"/>
    <w:rsid w:val="00471BF3"/>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www.gov.uk/government/statisti" TargetMode="Externa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hyperlink" Target="http://www.gov.uk/government/public"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hyperlink" Target="http://www.nice.org.uk/guidance/ta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PP@kent.ac.uk"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hyperlink" Target="http://www.cancerresearchuk.org/heal" TargetMode="External"/><Relationship Id="rId40" Type="http://schemas.openxmlformats.org/officeDocument/2006/relationships/hyperlink" Target="http://www.england.nhs.uk/wp-" TargetMode="External"/><Relationship Id="rId5" Type="http://schemas.openxmlformats.org/officeDocument/2006/relationships/settings" Target="settings.xml"/><Relationship Id="rId15" Type="http://schemas.openxmlformats.org/officeDocument/2006/relationships/hyperlink" Target="http://creativecommons.org/licenses/by/4.0/)"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www.imperial.ac.uk/news/19935" TargetMode="External"/><Relationship Id="rId10" Type="http://schemas.openxmlformats.org/officeDocument/2006/relationships/hyperlink" Target="mailto:claire.parkin@kmms.ac.uk"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mcdonald44@kmms.ac.uk" TargetMode="External"/><Relationship Id="rId14" Type="http://schemas.openxmlformats.org/officeDocument/2006/relationships/hyperlink" Target="http://creativecommons.org/licenses/by/4.0/)"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hyperlink" Target="https://journals.kent.ac.uk/index.php/ajpp/index" TargetMode="External"/><Relationship Id="rId17" Type="http://schemas.openxmlformats.org/officeDocument/2006/relationships/footer" Target="footer1.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hyperlink" Target="http://www.thelancet.com/journals/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2F3CF2FC0664DBBC95BC619CCCEEA" ma:contentTypeVersion="18" ma:contentTypeDescription="Create a new document." ma:contentTypeScope="" ma:versionID="80d076aea142ed1a9be692a89d212625">
  <xsd:schema xmlns:xsd="http://www.w3.org/2001/XMLSchema" xmlns:xs="http://www.w3.org/2001/XMLSchema" xmlns:p="http://schemas.microsoft.com/office/2006/metadata/properties" xmlns:ns2="2abe78e1-53b2-455d-a994-c8e92c8106e3" xmlns:ns3="eabc979d-c45e-4bf3-961d-1606520d62d9" targetNamespace="http://schemas.microsoft.com/office/2006/metadata/properties" ma:root="true" ma:fieldsID="6cf199de5c162aad8a567d27172ad2cc" ns2:_="" ns3:_="">
    <xsd:import namespace="2abe78e1-53b2-455d-a994-c8e92c8106e3"/>
    <xsd:import namespace="eabc979d-c45e-4bf3-961d-1606520d62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78e1-53b2-455d-a994-c8e92c810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7d9163-87e0-4835-b57b-d419b43c90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bc979d-c45e-4bf3-961d-1606520d62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ecd1a4-e3e7-4a32-828c-8ba16dab1db0}" ma:internalName="TaxCatchAll" ma:showField="CatchAllData" ma:web="eabc979d-c45e-4bf3-961d-1606520d6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bc979d-c45e-4bf3-961d-1606520d62d9"/>
    <lcf76f155ced4ddcb4097134ff3c332f xmlns="2abe78e1-53b2-455d-a994-c8e92c8106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567E7-CB50-4EEE-99C8-DBA57277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78e1-53b2-455d-a994-c8e92c8106e3"/>
    <ds:schemaRef ds:uri="eabc979d-c45e-4bf3-961d-1606520d6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064F7-960B-48AB-9605-493B0E5F11E9}">
  <ds:schemaRefs>
    <ds:schemaRef ds:uri="http://schemas.microsoft.com/office/2006/metadata/properties"/>
    <ds:schemaRef ds:uri="http://schemas.microsoft.com/office/infopath/2007/PartnerControls"/>
    <ds:schemaRef ds:uri="eabc979d-c45e-4bf3-961d-1606520d62d9"/>
    <ds:schemaRef ds:uri="2abe78e1-53b2-455d-a994-c8e92c8106e3"/>
  </ds:schemaRefs>
</ds:datastoreItem>
</file>

<file path=customXml/itemProps3.xml><?xml version="1.0" encoding="utf-8"?>
<ds:datastoreItem xmlns:ds="http://schemas.openxmlformats.org/officeDocument/2006/customXml" ds:itemID="{B1A5BB8D-3B7F-43CE-A2D6-29E3E8DDC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2768</Words>
  <Characters>15781</Characters>
  <Application>Microsoft Office Word</Application>
  <DocSecurity>0</DocSecurity>
  <Lines>131</Lines>
  <Paragraphs>37</Paragraphs>
  <ScaleCrop>false</ScaleCrop>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Watson</dc:creator>
  <cp:lastModifiedBy>Claire Parkin</cp:lastModifiedBy>
  <cp:revision>2</cp:revision>
  <cp:lastPrinted>2022-06-20T09:52:00Z</cp:lastPrinted>
  <dcterms:created xsi:type="dcterms:W3CDTF">2022-06-20T10:50:00Z</dcterms:created>
  <dcterms:modified xsi:type="dcterms:W3CDTF">2022-06-20T10:50:00Z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for Microsoft 365</vt:lpwstr>
  </property>
  <property fmtid="{D5CDD505-2E9C-101B-9397-08002B2CF9AE}" pid="4" name="LastSaved">
    <vt:filetime>2022-06-18T00:00:00Z</vt:filetime>
  </property>
  <property fmtid="{D5CDD505-2E9C-101B-9397-08002B2CF9AE}" pid="5" name="ContentTypeId">
    <vt:lpwstr>0x010100DAB2F3CF2FC0664DBBC95BC619CCCEEA</vt:lpwstr>
  </property>
</Properties>
</file>