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36F218" w14:textId="5DAA19E7" w:rsidR="001A4326" w:rsidRPr="005D3E87" w:rsidRDefault="001A4326" w:rsidP="000262D4">
      <w:pPr>
        <w:spacing w:line="240" w:lineRule="auto"/>
        <w:ind w:firstLine="0"/>
        <w:jc w:val="left"/>
        <w:rPr>
          <w:rFonts w:asciiTheme="minorHAnsi" w:hAnsiTheme="minorHAnsi" w:cstheme="minorHAnsi"/>
          <w:b/>
          <w:bCs/>
        </w:rPr>
      </w:pPr>
      <w:r w:rsidRPr="00DE2DBA">
        <w:rPr>
          <w:rFonts w:asciiTheme="minorHAnsi" w:hAnsiTheme="minorHAnsi" w:cstheme="minorHAnsi"/>
          <w:b/>
          <w:bCs/>
          <w:sz w:val="28"/>
          <w:szCs w:val="28"/>
        </w:rPr>
        <w:t xml:space="preserve">Drag </w:t>
      </w:r>
      <w:r w:rsidR="00102445" w:rsidRPr="00DE2DBA">
        <w:rPr>
          <w:rFonts w:asciiTheme="minorHAnsi" w:hAnsiTheme="minorHAnsi" w:cstheme="minorHAnsi"/>
          <w:b/>
          <w:bCs/>
          <w:sz w:val="28"/>
          <w:szCs w:val="28"/>
        </w:rPr>
        <w:t>Sentimentali</w:t>
      </w:r>
      <w:r w:rsidR="00826993" w:rsidRPr="00DE2DBA">
        <w:rPr>
          <w:rFonts w:asciiTheme="minorHAnsi" w:hAnsiTheme="minorHAnsi" w:cstheme="minorHAnsi"/>
          <w:b/>
          <w:bCs/>
          <w:sz w:val="28"/>
          <w:szCs w:val="28"/>
          <w:lang w:bidi="th-TH"/>
        </w:rPr>
        <w:t>ty</w:t>
      </w:r>
      <w:r w:rsidR="007E2F3D" w:rsidRPr="00DE2DBA">
        <w:rPr>
          <w:rFonts w:asciiTheme="minorHAnsi" w:hAnsiTheme="minorHAnsi" w:cstheme="minorHAnsi"/>
          <w:b/>
          <w:bCs/>
          <w:sz w:val="28"/>
          <w:szCs w:val="28"/>
        </w:rPr>
        <w:t>,</w:t>
      </w:r>
      <w:r w:rsidR="00102445" w:rsidRPr="00DE2DBA">
        <w:rPr>
          <w:rFonts w:asciiTheme="minorHAnsi" w:hAnsiTheme="minorHAnsi" w:cstheme="minorHAnsi"/>
          <w:b/>
          <w:bCs/>
          <w:sz w:val="28"/>
          <w:szCs w:val="28"/>
        </w:rPr>
        <w:t xml:space="preserve"> </w:t>
      </w:r>
      <w:r w:rsidR="00E64063" w:rsidRPr="00DE2DBA">
        <w:rPr>
          <w:rFonts w:asciiTheme="minorHAnsi" w:hAnsiTheme="minorHAnsi" w:cstheme="minorHAnsi"/>
          <w:b/>
          <w:bCs/>
          <w:sz w:val="28"/>
          <w:szCs w:val="28"/>
        </w:rPr>
        <w:t>Intimate Publics</w:t>
      </w:r>
      <w:r w:rsidR="00826993" w:rsidRPr="00DE2DBA">
        <w:rPr>
          <w:rFonts w:asciiTheme="minorHAnsi" w:hAnsiTheme="minorHAnsi" w:cstheme="minorHAnsi"/>
          <w:b/>
          <w:bCs/>
          <w:sz w:val="28"/>
          <w:szCs w:val="28"/>
          <w:lang w:bidi="th-TH"/>
        </w:rPr>
        <w:t>,</w:t>
      </w:r>
      <w:r w:rsidR="00E64063" w:rsidRPr="00DE2DBA">
        <w:rPr>
          <w:rFonts w:asciiTheme="minorHAnsi" w:hAnsiTheme="minorHAnsi" w:cstheme="minorHAnsi"/>
          <w:b/>
          <w:bCs/>
          <w:sz w:val="28"/>
          <w:szCs w:val="28"/>
        </w:rPr>
        <w:t xml:space="preserve"> </w:t>
      </w:r>
      <w:r w:rsidRPr="00DE2DBA">
        <w:rPr>
          <w:rFonts w:asciiTheme="minorHAnsi" w:hAnsiTheme="minorHAnsi" w:cstheme="minorHAnsi"/>
          <w:b/>
          <w:bCs/>
          <w:sz w:val="28"/>
          <w:szCs w:val="28"/>
        </w:rPr>
        <w:t xml:space="preserve">and the Unfinished Business of </w:t>
      </w:r>
      <w:r w:rsidR="00D4627E" w:rsidRPr="00DE2DBA">
        <w:rPr>
          <w:rFonts w:asciiTheme="minorHAnsi" w:hAnsiTheme="minorHAnsi" w:cstheme="minorHAnsi"/>
          <w:b/>
          <w:bCs/>
          <w:sz w:val="28"/>
          <w:szCs w:val="28"/>
        </w:rPr>
        <w:br/>
      </w:r>
      <w:r w:rsidR="00102445" w:rsidRPr="00DE2DBA">
        <w:rPr>
          <w:rFonts w:asciiTheme="minorHAnsi" w:hAnsiTheme="minorHAnsi" w:cstheme="minorHAnsi"/>
          <w:b/>
          <w:bCs/>
          <w:sz w:val="28"/>
          <w:szCs w:val="28"/>
        </w:rPr>
        <w:t>Queer</w:t>
      </w:r>
      <w:r w:rsidR="004A5EBC" w:rsidRPr="00DE2DBA">
        <w:rPr>
          <w:rFonts w:asciiTheme="minorHAnsi" w:hAnsiTheme="minorHAnsi" w:cstheme="minorHAnsi"/>
          <w:b/>
          <w:bCs/>
          <w:sz w:val="28"/>
          <w:szCs w:val="28"/>
        </w:rPr>
        <w:t xml:space="preserve"> </w:t>
      </w:r>
      <w:r w:rsidR="00A43B3D" w:rsidRPr="00DE2DBA">
        <w:rPr>
          <w:rFonts w:asciiTheme="minorHAnsi" w:hAnsiTheme="minorHAnsi" w:cstheme="minorHAnsi"/>
          <w:b/>
          <w:bCs/>
          <w:sz w:val="28"/>
          <w:szCs w:val="28"/>
        </w:rPr>
        <w:t>Constitutionalism</w:t>
      </w:r>
      <w:r w:rsidR="00106A7A" w:rsidRPr="00DE2DBA">
        <w:rPr>
          <w:rFonts w:asciiTheme="minorHAnsi" w:hAnsiTheme="minorHAnsi" w:cstheme="minorHAnsi"/>
          <w:b/>
          <w:bCs/>
          <w:sz w:val="28"/>
          <w:szCs w:val="28"/>
        </w:rPr>
        <w:t xml:space="preserve"> </w:t>
      </w:r>
      <w:r w:rsidR="004A5EBC" w:rsidRPr="00DE2DBA">
        <w:rPr>
          <w:rFonts w:asciiTheme="minorHAnsi" w:hAnsiTheme="minorHAnsi" w:cstheme="minorHAnsi"/>
          <w:b/>
          <w:bCs/>
          <w:sz w:val="28"/>
          <w:szCs w:val="28"/>
        </w:rPr>
        <w:t>in Thailand</w:t>
      </w:r>
    </w:p>
    <w:p w14:paraId="5FFC2251" w14:textId="77777777" w:rsidR="00DE2DBA" w:rsidRDefault="00DE2DBA" w:rsidP="00460AD3">
      <w:pPr>
        <w:spacing w:line="360" w:lineRule="auto"/>
        <w:ind w:firstLine="0"/>
        <w:rPr>
          <w:rFonts w:asciiTheme="minorHAnsi" w:hAnsiTheme="minorHAnsi" w:cstheme="minorHAnsi"/>
          <w:b/>
          <w:bCs/>
        </w:rPr>
      </w:pPr>
    </w:p>
    <w:p w14:paraId="00468A4D" w14:textId="1921F18B" w:rsidR="007231F7" w:rsidRPr="005D3E87" w:rsidRDefault="007231F7" w:rsidP="00460AD3">
      <w:pPr>
        <w:spacing w:line="360" w:lineRule="auto"/>
        <w:ind w:firstLine="0"/>
        <w:rPr>
          <w:rFonts w:asciiTheme="minorHAnsi" w:hAnsiTheme="minorHAnsi" w:cstheme="minorHAnsi"/>
          <w:b/>
          <w:bCs/>
        </w:rPr>
      </w:pPr>
      <w:proofErr w:type="spellStart"/>
      <w:r w:rsidRPr="005D3E87">
        <w:rPr>
          <w:rFonts w:asciiTheme="minorHAnsi" w:hAnsiTheme="minorHAnsi" w:cstheme="minorHAnsi"/>
          <w:b/>
          <w:bCs/>
        </w:rPr>
        <w:t>Paweenwat</w:t>
      </w:r>
      <w:proofErr w:type="spellEnd"/>
      <w:r w:rsidRPr="005D3E87">
        <w:rPr>
          <w:rFonts w:asciiTheme="minorHAnsi" w:hAnsiTheme="minorHAnsi" w:cstheme="minorHAnsi"/>
          <w:b/>
          <w:bCs/>
        </w:rPr>
        <w:t xml:space="preserve"> </w:t>
      </w:r>
      <w:proofErr w:type="spellStart"/>
      <w:r w:rsidRPr="005D3E87">
        <w:rPr>
          <w:rFonts w:asciiTheme="minorHAnsi" w:hAnsiTheme="minorHAnsi" w:cstheme="minorHAnsi"/>
          <w:b/>
          <w:bCs/>
        </w:rPr>
        <w:t>Thongprasop</w:t>
      </w:r>
      <w:proofErr w:type="spellEnd"/>
      <w:r w:rsidR="002C6667">
        <w:rPr>
          <w:rStyle w:val="FootnoteReference"/>
          <w:rFonts w:asciiTheme="minorHAnsi" w:hAnsiTheme="minorHAnsi" w:cstheme="minorHAnsi"/>
          <w:b/>
          <w:bCs/>
        </w:rPr>
        <w:footnoteReference w:customMarkFollows="1" w:id="2"/>
        <w:t>*</w:t>
      </w:r>
    </w:p>
    <w:p w14:paraId="5E47C6B7" w14:textId="77777777" w:rsidR="006C3738" w:rsidRDefault="006C3738" w:rsidP="00460AD3">
      <w:pPr>
        <w:spacing w:line="360" w:lineRule="auto"/>
        <w:ind w:firstLine="0"/>
        <w:rPr>
          <w:rStyle w:val="IntenseQuoteChar"/>
          <w:rFonts w:asciiTheme="minorHAnsi" w:hAnsiTheme="minorHAnsi" w:cstheme="minorHAnsi"/>
          <w:i w:val="0"/>
          <w:iCs w:val="0"/>
          <w:color w:val="auto"/>
        </w:rPr>
      </w:pPr>
    </w:p>
    <w:p w14:paraId="28863E07" w14:textId="2126C47A" w:rsidR="00AB56A8" w:rsidRPr="00AB56A8" w:rsidRDefault="00955805" w:rsidP="00955805">
      <w:pPr>
        <w:pStyle w:val="Heading1"/>
      </w:pPr>
      <w:r>
        <w:t>Abstract</w:t>
      </w:r>
    </w:p>
    <w:p w14:paraId="4FC70946" w14:textId="77777777" w:rsidR="004E3DD0" w:rsidRDefault="004E3DD0" w:rsidP="004E3DD0">
      <w:pPr>
        <w:spacing w:line="360" w:lineRule="auto"/>
        <w:ind w:firstLine="0"/>
        <w:rPr>
          <w:rFonts w:asciiTheme="minorHAnsi" w:hAnsiTheme="minorHAnsi" w:cstheme="minorHAnsi"/>
        </w:rPr>
      </w:pPr>
    </w:p>
    <w:p w14:paraId="4E7A0C98" w14:textId="6C6DEA6B" w:rsidR="004E3DD0" w:rsidRPr="005A7E58" w:rsidRDefault="004E3DD0" w:rsidP="004E3DD0">
      <w:pPr>
        <w:spacing w:line="360" w:lineRule="auto"/>
        <w:ind w:firstLine="0"/>
        <w:rPr>
          <w:rFonts w:asciiTheme="minorHAnsi" w:hAnsiTheme="minorHAnsi" w:cstheme="minorHAnsi"/>
        </w:rPr>
      </w:pPr>
      <w:r w:rsidRPr="005A7E58">
        <w:rPr>
          <w:rFonts w:asciiTheme="minorHAnsi" w:hAnsiTheme="minorHAnsi" w:cstheme="minorHAnsi"/>
        </w:rPr>
        <w:t>This commentary builds on Lauren Berlant’s affective notion of intimate publics to offer a reparative and melodramatic reading of Thai drag aesthetics in conjunction with the Constitutional Court Ruling No. 20/2564 on same-sex marriage and contemporary constitutionalism more broadly. It explores how drag sentimentality not only disrupts public discourse that perpetuates homophobic and transphobic assumptions but also creates an intimate public space that is both generative and healing for queer communities as they struggle for legal recognition as Thai citizens. This understanding of the intersection between the public and the private is particularly relevant during the contemporary period of democratization in Thailand, where constitutional issues are deeply intertwined with sex, gender, and sexuality.</w:t>
      </w:r>
    </w:p>
    <w:p w14:paraId="7627D959" w14:textId="77777777" w:rsidR="00955805" w:rsidRDefault="00955805" w:rsidP="00955805">
      <w:pPr>
        <w:ind w:firstLine="0"/>
      </w:pPr>
    </w:p>
    <w:p w14:paraId="6CE16ADD" w14:textId="66D198E1" w:rsidR="00186DC0" w:rsidRPr="002C6667" w:rsidRDefault="00382CC1" w:rsidP="002C6667">
      <w:pPr>
        <w:pStyle w:val="Heading1"/>
      </w:pPr>
      <w:r w:rsidRPr="002C6667">
        <w:t>I</w:t>
      </w:r>
      <w:r w:rsidRPr="002C6667">
        <w:rPr>
          <w:cs/>
        </w:rPr>
        <w:t>.</w:t>
      </w:r>
      <w:r w:rsidRPr="002C6667">
        <w:t xml:space="preserve"> Setting the Stage</w:t>
      </w:r>
    </w:p>
    <w:p w14:paraId="0688E926" w14:textId="77777777" w:rsidR="005A10EC" w:rsidRDefault="005A10EC" w:rsidP="00460AD3">
      <w:pPr>
        <w:spacing w:line="360" w:lineRule="auto"/>
        <w:ind w:firstLine="0"/>
        <w:rPr>
          <w:rFonts w:asciiTheme="minorHAnsi" w:hAnsiTheme="minorHAnsi" w:cstheme="minorHAnsi"/>
        </w:rPr>
      </w:pPr>
    </w:p>
    <w:p w14:paraId="372AF7CF" w14:textId="77777777" w:rsidR="00955805" w:rsidRPr="005D3E87" w:rsidRDefault="00955805" w:rsidP="00955805">
      <w:pPr>
        <w:spacing w:line="360" w:lineRule="auto"/>
        <w:ind w:left="720" w:firstLine="0"/>
        <w:rPr>
          <w:rFonts w:asciiTheme="minorHAnsi" w:hAnsiTheme="minorHAnsi" w:cstheme="minorHAnsi"/>
        </w:rPr>
      </w:pPr>
      <w:r w:rsidRPr="005D3E87">
        <w:rPr>
          <w:rStyle w:val="IntenseQuoteChar"/>
          <w:rFonts w:asciiTheme="minorHAnsi" w:hAnsiTheme="minorHAnsi" w:cstheme="minorHAnsi"/>
          <w:i w:val="0"/>
          <w:iCs w:val="0"/>
          <w:color w:val="auto"/>
        </w:rPr>
        <w:t>But how can I call ‘intimate’ a public constituted by strangers who consume common texts and things? By ‘intimate public’ I do not mean a public sphere organized by autobiographical confession and chest-baring,</w:t>
      </w:r>
      <w:r>
        <w:rPr>
          <w:rStyle w:val="IntenseQuoteChar"/>
          <w:rFonts w:asciiTheme="minorHAnsi" w:hAnsiTheme="minorHAnsi" w:cstheme="minorHAnsi"/>
          <w:i w:val="0"/>
          <w:iCs w:val="0"/>
          <w:color w:val="auto"/>
        </w:rPr>
        <w:t xml:space="preserve"> </w:t>
      </w:r>
      <w:r w:rsidRPr="005D3E87">
        <w:rPr>
          <w:rStyle w:val="IntenseQuoteChar"/>
          <w:rFonts w:asciiTheme="minorHAnsi" w:hAnsiTheme="minorHAnsi" w:cstheme="minorHAnsi"/>
          <w:i w:val="0"/>
          <w:iCs w:val="0"/>
          <w:color w:val="auto"/>
        </w:rPr>
        <w:t xml:space="preserve">although there is often a significant amount of first-person narrative in an intimate public. What makes a public sphere intimate is an expectation that the consumers of its particular stuff </w:t>
      </w:r>
      <w:r w:rsidRPr="005D3E87">
        <w:rPr>
          <w:rStyle w:val="IntenseQuoteChar"/>
          <w:rFonts w:asciiTheme="minorHAnsi" w:hAnsiTheme="minorHAnsi" w:cstheme="minorHAnsi"/>
          <w:color w:val="auto"/>
        </w:rPr>
        <w:t>already</w:t>
      </w:r>
      <w:r w:rsidRPr="005D3E87">
        <w:rPr>
          <w:rStyle w:val="IntenseQuoteChar"/>
          <w:rFonts w:asciiTheme="minorHAnsi" w:hAnsiTheme="minorHAnsi" w:cstheme="minorHAnsi"/>
          <w:i w:val="0"/>
          <w:iCs w:val="0"/>
          <w:color w:val="auto"/>
        </w:rPr>
        <w:t xml:space="preserve"> share a </w:t>
      </w:r>
      <w:r w:rsidRPr="005D3E87">
        <w:rPr>
          <w:rStyle w:val="IntenseQuoteChar"/>
          <w:rFonts w:asciiTheme="minorHAnsi" w:hAnsiTheme="minorHAnsi" w:cstheme="minorHAnsi"/>
          <w:i w:val="0"/>
          <w:iCs w:val="0"/>
          <w:color w:val="auto"/>
        </w:rPr>
        <w:lastRenderedPageBreak/>
        <w:t>worldview and emotional knowledge that they have derived from a broadly common historical experience.</w:t>
      </w:r>
      <w:r w:rsidRPr="005D3E87">
        <w:rPr>
          <w:rStyle w:val="FootnoteReference"/>
          <w:rFonts w:asciiTheme="minorHAnsi" w:hAnsiTheme="minorHAnsi" w:cstheme="minorHAnsi"/>
        </w:rPr>
        <w:footnoteReference w:id="3"/>
      </w:r>
    </w:p>
    <w:p w14:paraId="08EE4072" w14:textId="77777777" w:rsidR="00955805" w:rsidRDefault="00955805" w:rsidP="00460AD3">
      <w:pPr>
        <w:spacing w:line="360" w:lineRule="auto"/>
        <w:ind w:firstLine="0"/>
        <w:rPr>
          <w:rFonts w:asciiTheme="minorHAnsi" w:hAnsiTheme="minorHAnsi" w:cstheme="minorHAnsi"/>
        </w:rPr>
      </w:pPr>
    </w:p>
    <w:p w14:paraId="60B3AB5F" w14:textId="38CAAD26" w:rsidR="00A82456" w:rsidRPr="005D3E87" w:rsidRDefault="009D483F" w:rsidP="00460AD3">
      <w:pPr>
        <w:spacing w:line="360" w:lineRule="auto"/>
        <w:ind w:firstLine="0"/>
        <w:rPr>
          <w:rFonts w:asciiTheme="minorHAnsi" w:hAnsiTheme="minorHAnsi" w:cstheme="minorHAnsi"/>
        </w:rPr>
      </w:pPr>
      <w:r w:rsidRPr="005D3E87">
        <w:rPr>
          <w:rFonts w:asciiTheme="minorHAnsi" w:hAnsiTheme="minorHAnsi" w:cstheme="minorHAnsi"/>
        </w:rPr>
        <w:t xml:space="preserve">I remember very well the night I went to watch a drag show at The Stranger Bar in Bangkok with my friends, whom I met in person for the first time in October 2022 after socializing </w:t>
      </w:r>
      <w:r w:rsidR="00324381">
        <w:rPr>
          <w:rFonts w:asciiTheme="minorHAnsi" w:hAnsiTheme="minorHAnsi" w:cstheme="minorHAnsi"/>
        </w:rPr>
        <w:t xml:space="preserve">only </w:t>
      </w:r>
      <w:r w:rsidRPr="005D3E87">
        <w:rPr>
          <w:rFonts w:asciiTheme="minorHAnsi" w:hAnsiTheme="minorHAnsi" w:cstheme="minorHAnsi"/>
        </w:rPr>
        <w:t>online during what seemed like a perpetual COVID-19 lockdown. It was also my first time watching a live drag performance</w:t>
      </w:r>
      <w:r w:rsidR="00B059DA" w:rsidRPr="005D3E87">
        <w:rPr>
          <w:rFonts w:asciiTheme="minorHAnsi" w:hAnsiTheme="minorHAnsi" w:cstheme="minorHAnsi"/>
        </w:rPr>
        <w:t>. The</w:t>
      </w:r>
      <w:r w:rsidR="000128BA" w:rsidRPr="005D3E87">
        <w:rPr>
          <w:rFonts w:asciiTheme="minorHAnsi" w:hAnsiTheme="minorHAnsi" w:cstheme="minorHAnsi"/>
        </w:rPr>
        <w:t xml:space="preserve"> bar’s</w:t>
      </w:r>
      <w:r w:rsidRPr="005D3E87">
        <w:rPr>
          <w:rFonts w:asciiTheme="minorHAnsi" w:hAnsiTheme="minorHAnsi" w:cstheme="minorHAnsi"/>
        </w:rPr>
        <w:t xml:space="preserve"> atmosphere was vibrant, with loud pop dance music and </w:t>
      </w:r>
      <w:proofErr w:type="spellStart"/>
      <w:r w:rsidRPr="005D3E87">
        <w:rPr>
          <w:rFonts w:asciiTheme="minorHAnsi" w:hAnsiTheme="minorHAnsi" w:cstheme="minorHAnsi"/>
        </w:rPr>
        <w:t>colo</w:t>
      </w:r>
      <w:r w:rsidR="002C6667">
        <w:rPr>
          <w:rFonts w:asciiTheme="minorHAnsi" w:hAnsiTheme="minorHAnsi" w:cstheme="minorHAnsi"/>
        </w:rPr>
        <w:t>u</w:t>
      </w:r>
      <w:r w:rsidRPr="005D3E87">
        <w:rPr>
          <w:rFonts w:asciiTheme="minorHAnsi" w:hAnsiTheme="minorHAnsi" w:cstheme="minorHAnsi"/>
        </w:rPr>
        <w:t>rful</w:t>
      </w:r>
      <w:proofErr w:type="spellEnd"/>
      <w:r w:rsidRPr="005D3E87">
        <w:rPr>
          <w:rFonts w:asciiTheme="minorHAnsi" w:hAnsiTheme="minorHAnsi" w:cstheme="minorHAnsi"/>
        </w:rPr>
        <w:t xml:space="preserve"> disco club lights swaying over the bodies of drag artists and audiences from various genders</w:t>
      </w:r>
      <w:r w:rsidR="008B5778" w:rsidRPr="005D3E87">
        <w:rPr>
          <w:rFonts w:asciiTheme="minorHAnsi" w:hAnsiTheme="minorHAnsi" w:cstheme="minorHAnsi"/>
        </w:rPr>
        <w:t>, sexualities,</w:t>
      </w:r>
      <w:r w:rsidRPr="005D3E87">
        <w:rPr>
          <w:rFonts w:asciiTheme="minorHAnsi" w:hAnsiTheme="minorHAnsi" w:cstheme="minorHAnsi"/>
        </w:rPr>
        <w:t xml:space="preserve"> and nationalities, creating a </w:t>
      </w:r>
      <w:r w:rsidR="00F96F4F" w:rsidRPr="005D3E87">
        <w:rPr>
          <w:rFonts w:asciiTheme="minorHAnsi" w:hAnsiTheme="minorHAnsi" w:cstheme="minorHAnsi"/>
        </w:rPr>
        <w:t>connective</w:t>
      </w:r>
      <w:r w:rsidRPr="005D3E87">
        <w:rPr>
          <w:rFonts w:asciiTheme="minorHAnsi" w:hAnsiTheme="minorHAnsi" w:cstheme="minorHAnsi"/>
        </w:rPr>
        <w:t xml:space="preserve"> assemblage of sensational feelings. The glamorous elevated stage at the front had drag queens performing like the owners of the house, welcoming a packed crowd below</w:t>
      </w:r>
      <w:r w:rsidR="005F4F3A" w:rsidRPr="005D3E87">
        <w:rPr>
          <w:rFonts w:asciiTheme="minorHAnsi" w:hAnsiTheme="minorHAnsi" w:cstheme="minorHAnsi"/>
        </w:rPr>
        <w:t>.</w:t>
      </w:r>
      <w:r w:rsidRPr="005D3E87">
        <w:rPr>
          <w:rFonts w:asciiTheme="minorHAnsi" w:hAnsiTheme="minorHAnsi" w:cstheme="minorHAnsi"/>
        </w:rPr>
        <w:t xml:space="preserve"> </w:t>
      </w:r>
      <w:r w:rsidR="005F4F3A" w:rsidRPr="005D3E87">
        <w:rPr>
          <w:rFonts w:asciiTheme="minorHAnsi" w:hAnsiTheme="minorHAnsi" w:cstheme="minorHAnsi"/>
        </w:rPr>
        <w:t xml:space="preserve">The drag queens </w:t>
      </w:r>
      <w:r w:rsidR="00B71988" w:rsidRPr="005D3E87">
        <w:rPr>
          <w:rFonts w:asciiTheme="minorHAnsi" w:hAnsiTheme="minorHAnsi" w:cstheme="minorHAnsi"/>
        </w:rPr>
        <w:t>displayed</w:t>
      </w:r>
      <w:r w:rsidR="005F4F3A" w:rsidRPr="005D3E87">
        <w:rPr>
          <w:rFonts w:asciiTheme="minorHAnsi" w:hAnsiTheme="minorHAnsi" w:cstheme="minorHAnsi"/>
        </w:rPr>
        <w:t xml:space="preserve"> their talents by lip-syncing to sensationalist songs, exaggeratedly impersonating iconic divas like Cher and Beyoncé.</w:t>
      </w:r>
      <w:r w:rsidR="0029642A">
        <w:rPr>
          <w:rFonts w:asciiTheme="minorHAnsi" w:hAnsiTheme="minorHAnsi" w:cstheme="minorHAnsi"/>
        </w:rPr>
        <w:t xml:space="preserve"> </w:t>
      </w:r>
      <w:r w:rsidR="000B15BE">
        <w:rPr>
          <w:rFonts w:asciiTheme="minorHAnsi" w:hAnsiTheme="minorHAnsi" w:cstheme="minorHAnsi"/>
        </w:rPr>
        <w:t>It all</w:t>
      </w:r>
      <w:r w:rsidRPr="005D3E87">
        <w:rPr>
          <w:rFonts w:asciiTheme="minorHAnsi" w:hAnsiTheme="minorHAnsi" w:cstheme="minorHAnsi"/>
        </w:rPr>
        <w:t xml:space="preserve"> felt incredibly intimate as they </w:t>
      </w:r>
      <w:r w:rsidR="00066913" w:rsidRPr="005D3E87">
        <w:rPr>
          <w:rFonts w:asciiTheme="minorHAnsi" w:hAnsiTheme="minorHAnsi" w:cstheme="minorHAnsi"/>
        </w:rPr>
        <w:t xml:space="preserve">were </w:t>
      </w:r>
      <w:r w:rsidR="00A86F63" w:rsidRPr="005D3E87">
        <w:rPr>
          <w:rFonts w:asciiTheme="minorHAnsi" w:hAnsiTheme="minorHAnsi" w:cstheme="minorHAnsi"/>
        </w:rPr>
        <w:t>dancing</w:t>
      </w:r>
      <w:r w:rsidR="003F7849" w:rsidRPr="005D3E87">
        <w:rPr>
          <w:rFonts w:asciiTheme="minorHAnsi" w:hAnsiTheme="minorHAnsi" w:cstheme="minorHAnsi"/>
        </w:rPr>
        <w:t>,</w:t>
      </w:r>
      <w:r w:rsidR="00D55F7E" w:rsidRPr="005D3E87">
        <w:rPr>
          <w:rFonts w:asciiTheme="minorHAnsi" w:hAnsiTheme="minorHAnsi" w:cstheme="minorHAnsi"/>
        </w:rPr>
        <w:t xml:space="preserve"> </w:t>
      </w:r>
      <w:r w:rsidR="003F7849" w:rsidRPr="005D3E87">
        <w:rPr>
          <w:rFonts w:asciiTheme="minorHAnsi" w:hAnsiTheme="minorHAnsi" w:cstheme="minorHAnsi"/>
        </w:rPr>
        <w:t>drinking, and sociali</w:t>
      </w:r>
      <w:r w:rsidR="006A1AC4" w:rsidRPr="005D3E87">
        <w:rPr>
          <w:rFonts w:asciiTheme="minorHAnsi" w:hAnsiTheme="minorHAnsi" w:cstheme="minorHAnsi"/>
        </w:rPr>
        <w:t>z</w:t>
      </w:r>
      <w:r w:rsidR="003F7849" w:rsidRPr="005D3E87">
        <w:rPr>
          <w:rFonts w:asciiTheme="minorHAnsi" w:hAnsiTheme="minorHAnsi" w:cstheme="minorHAnsi"/>
        </w:rPr>
        <w:t xml:space="preserve">ing </w:t>
      </w:r>
      <w:r w:rsidRPr="005D3E87">
        <w:rPr>
          <w:rFonts w:asciiTheme="minorHAnsi" w:hAnsiTheme="minorHAnsi" w:cstheme="minorHAnsi"/>
        </w:rPr>
        <w:t xml:space="preserve">with joyful gesticulations. </w:t>
      </w:r>
    </w:p>
    <w:p w14:paraId="7417F600" w14:textId="77777777" w:rsidR="005A10EC" w:rsidRDefault="005A10EC" w:rsidP="00460AD3">
      <w:pPr>
        <w:spacing w:line="360" w:lineRule="auto"/>
        <w:ind w:firstLine="0"/>
        <w:rPr>
          <w:rFonts w:asciiTheme="minorHAnsi" w:hAnsiTheme="minorHAnsi" w:cstheme="minorHAnsi"/>
        </w:rPr>
      </w:pPr>
    </w:p>
    <w:p w14:paraId="3607F084" w14:textId="52615924" w:rsidR="007871DF" w:rsidRPr="005D3E87" w:rsidRDefault="00181AF6" w:rsidP="00460AD3">
      <w:pPr>
        <w:spacing w:line="360" w:lineRule="auto"/>
        <w:ind w:firstLine="0"/>
        <w:rPr>
          <w:rFonts w:asciiTheme="minorHAnsi" w:hAnsiTheme="minorHAnsi" w:cstheme="minorHAnsi"/>
        </w:rPr>
      </w:pPr>
      <w:r w:rsidRPr="005D3E87">
        <w:rPr>
          <w:rFonts w:asciiTheme="minorHAnsi" w:hAnsiTheme="minorHAnsi" w:cstheme="minorHAnsi"/>
        </w:rPr>
        <w:t>It</w:t>
      </w:r>
      <w:r w:rsidR="008863DC" w:rsidRPr="005D3E87">
        <w:rPr>
          <w:rFonts w:asciiTheme="minorHAnsi" w:hAnsiTheme="minorHAnsi" w:cstheme="minorHAnsi"/>
        </w:rPr>
        <w:t xml:space="preserve"> </w:t>
      </w:r>
      <w:r w:rsidR="00DD0E91" w:rsidRPr="005D3E87">
        <w:rPr>
          <w:rFonts w:asciiTheme="minorHAnsi" w:hAnsiTheme="minorHAnsi" w:cstheme="minorHAnsi"/>
        </w:rPr>
        <w:t>may be counterintuitive to say that drag aesthetics</w:t>
      </w:r>
      <w:r w:rsidR="007C31FA" w:rsidRPr="005D3E87">
        <w:rPr>
          <w:rFonts w:asciiTheme="minorHAnsi" w:hAnsiTheme="minorHAnsi" w:cstheme="minorHAnsi"/>
        </w:rPr>
        <w:t>,</w:t>
      </w:r>
      <w:r w:rsidR="00DD0E91" w:rsidRPr="005D3E87">
        <w:rPr>
          <w:rFonts w:asciiTheme="minorHAnsi" w:hAnsiTheme="minorHAnsi" w:cstheme="minorHAnsi"/>
        </w:rPr>
        <w:t xml:space="preserve"> which cling to traditional heterosexual norms</w:t>
      </w:r>
      <w:r w:rsidR="00C249AF" w:rsidRPr="005D3E87">
        <w:rPr>
          <w:rFonts w:asciiTheme="minorHAnsi" w:hAnsiTheme="minorHAnsi" w:cstheme="minorHAnsi"/>
        </w:rPr>
        <w:t xml:space="preserve">, </w:t>
      </w:r>
      <w:r w:rsidR="00AA783E" w:rsidRPr="005D3E87">
        <w:rPr>
          <w:rFonts w:asciiTheme="minorHAnsi" w:hAnsiTheme="minorHAnsi" w:cstheme="minorHAnsi"/>
        </w:rPr>
        <w:t xml:space="preserve">are </w:t>
      </w:r>
      <w:r w:rsidR="00BD1C26" w:rsidRPr="005D3E87">
        <w:rPr>
          <w:rFonts w:asciiTheme="minorHAnsi" w:hAnsiTheme="minorHAnsi" w:cstheme="minorHAnsi"/>
        </w:rPr>
        <w:t>capable of</w:t>
      </w:r>
      <w:r w:rsidR="00AA783E" w:rsidRPr="005D3E87">
        <w:rPr>
          <w:rFonts w:asciiTheme="minorHAnsi" w:hAnsiTheme="minorHAnsi" w:cstheme="minorHAnsi"/>
        </w:rPr>
        <w:t xml:space="preserve"> both disrupting </w:t>
      </w:r>
      <w:r w:rsidR="0059550F" w:rsidRPr="005D3E87">
        <w:rPr>
          <w:rFonts w:asciiTheme="minorHAnsi" w:hAnsiTheme="minorHAnsi" w:cstheme="minorHAnsi"/>
        </w:rPr>
        <w:t>such norms and provid</w:t>
      </w:r>
      <w:r w:rsidR="005312A1" w:rsidRPr="005D3E87">
        <w:rPr>
          <w:rFonts w:asciiTheme="minorHAnsi" w:hAnsiTheme="minorHAnsi" w:cstheme="minorHAnsi"/>
        </w:rPr>
        <w:t>ing</w:t>
      </w:r>
      <w:r w:rsidR="0059550F" w:rsidRPr="005D3E87">
        <w:rPr>
          <w:rFonts w:asciiTheme="minorHAnsi" w:hAnsiTheme="minorHAnsi" w:cstheme="minorHAnsi"/>
        </w:rPr>
        <w:t xml:space="preserve"> a</w:t>
      </w:r>
      <w:r w:rsidR="00C249AF" w:rsidRPr="005D3E87">
        <w:rPr>
          <w:rFonts w:asciiTheme="minorHAnsi" w:hAnsiTheme="minorHAnsi" w:cstheme="minorHAnsi"/>
        </w:rPr>
        <w:t xml:space="preserve">n intimate </w:t>
      </w:r>
      <w:r w:rsidR="0059550F" w:rsidRPr="005D3E87">
        <w:rPr>
          <w:rFonts w:asciiTheme="minorHAnsi" w:hAnsiTheme="minorHAnsi" w:cstheme="minorHAnsi"/>
        </w:rPr>
        <w:t xml:space="preserve">space for queer people </w:t>
      </w:r>
      <w:r w:rsidR="00C249AF" w:rsidRPr="005D3E87">
        <w:rPr>
          <w:rFonts w:asciiTheme="minorHAnsi" w:hAnsiTheme="minorHAnsi" w:cstheme="minorHAnsi"/>
        </w:rPr>
        <w:t>in</w:t>
      </w:r>
      <w:r w:rsidR="005F05C2" w:rsidRPr="005D3E87">
        <w:rPr>
          <w:rFonts w:asciiTheme="minorHAnsi" w:hAnsiTheme="minorHAnsi" w:cstheme="minorHAnsi"/>
        </w:rPr>
        <w:t xml:space="preserve"> constitutionalism</w:t>
      </w:r>
      <w:r w:rsidR="0059550F" w:rsidRPr="005D3E87">
        <w:rPr>
          <w:rFonts w:asciiTheme="minorHAnsi" w:hAnsiTheme="minorHAnsi" w:cstheme="minorHAnsi"/>
        </w:rPr>
        <w:t xml:space="preserve">. </w:t>
      </w:r>
      <w:r w:rsidR="00497E0C" w:rsidRPr="005D3E87">
        <w:rPr>
          <w:rFonts w:asciiTheme="minorHAnsi" w:hAnsiTheme="minorHAnsi" w:cstheme="minorHAnsi"/>
        </w:rPr>
        <w:t>However, the</w:t>
      </w:r>
      <w:r w:rsidR="00BC2367" w:rsidRPr="005D3E87">
        <w:rPr>
          <w:rFonts w:asciiTheme="minorHAnsi" w:hAnsiTheme="minorHAnsi" w:cstheme="minorHAnsi"/>
        </w:rPr>
        <w:t xml:space="preserve"> </w:t>
      </w:r>
      <w:r w:rsidR="00227325" w:rsidRPr="005D3E87">
        <w:rPr>
          <w:rFonts w:asciiTheme="minorHAnsi" w:hAnsiTheme="minorHAnsi" w:cstheme="minorHAnsi"/>
        </w:rPr>
        <w:t>striking</w:t>
      </w:r>
      <w:r w:rsidR="00331C1F">
        <w:rPr>
          <w:rFonts w:asciiTheme="minorHAnsi" w:hAnsiTheme="minorHAnsi" w:cstheme="minorHAnsi"/>
        </w:rPr>
        <w:t xml:space="preserve"> and </w:t>
      </w:r>
      <w:r w:rsidR="00227325" w:rsidRPr="005D3E87">
        <w:rPr>
          <w:rFonts w:asciiTheme="minorHAnsi" w:hAnsiTheme="minorHAnsi" w:cstheme="minorHAnsi"/>
        </w:rPr>
        <w:t xml:space="preserve">exaggerated </w:t>
      </w:r>
      <w:r w:rsidR="00990BD5" w:rsidRPr="005D3E87">
        <w:rPr>
          <w:rFonts w:asciiTheme="minorHAnsi" w:hAnsiTheme="minorHAnsi" w:cstheme="minorHAnsi"/>
        </w:rPr>
        <w:t xml:space="preserve">audiovisuals </w:t>
      </w:r>
      <w:r w:rsidR="00227325" w:rsidRPr="005D3E87">
        <w:rPr>
          <w:rFonts w:asciiTheme="minorHAnsi" w:hAnsiTheme="minorHAnsi" w:cstheme="minorHAnsi"/>
        </w:rPr>
        <w:t xml:space="preserve">of drag performances </w:t>
      </w:r>
      <w:r w:rsidR="00E276BC" w:rsidRPr="005D3E87">
        <w:rPr>
          <w:rFonts w:asciiTheme="minorHAnsi" w:hAnsiTheme="minorHAnsi" w:cstheme="minorHAnsi"/>
        </w:rPr>
        <w:t>foster</w:t>
      </w:r>
      <w:r w:rsidR="00F81CAC" w:rsidRPr="005D3E87">
        <w:rPr>
          <w:rFonts w:asciiTheme="minorHAnsi" w:hAnsiTheme="minorHAnsi" w:cstheme="minorHAnsi"/>
        </w:rPr>
        <w:t xml:space="preserve"> </w:t>
      </w:r>
      <w:r w:rsidR="00BB0936" w:rsidRPr="005D3E87">
        <w:rPr>
          <w:rFonts w:asciiTheme="minorHAnsi" w:hAnsiTheme="minorHAnsi" w:cstheme="minorHAnsi"/>
        </w:rPr>
        <w:t xml:space="preserve">emotional interactions between drag artists </w:t>
      </w:r>
      <w:r w:rsidR="001146B2" w:rsidRPr="005D3E87">
        <w:rPr>
          <w:rFonts w:asciiTheme="minorHAnsi" w:hAnsiTheme="minorHAnsi" w:cstheme="minorHAnsi"/>
        </w:rPr>
        <w:t xml:space="preserve">and </w:t>
      </w:r>
      <w:r w:rsidR="005F4F3A" w:rsidRPr="005D3E87">
        <w:rPr>
          <w:rFonts w:asciiTheme="minorHAnsi" w:hAnsiTheme="minorHAnsi" w:cstheme="minorHAnsi"/>
        </w:rPr>
        <w:t>a</w:t>
      </w:r>
      <w:r w:rsidR="005312A1" w:rsidRPr="005D3E87">
        <w:rPr>
          <w:rFonts w:asciiTheme="minorHAnsi" w:hAnsiTheme="minorHAnsi" w:cstheme="minorHAnsi"/>
        </w:rPr>
        <w:t>udiences</w:t>
      </w:r>
      <w:r w:rsidR="003A7462" w:rsidRPr="005D3E87">
        <w:rPr>
          <w:rFonts w:asciiTheme="minorHAnsi" w:hAnsiTheme="minorHAnsi" w:cstheme="minorHAnsi"/>
        </w:rPr>
        <w:t>,</w:t>
      </w:r>
      <w:r w:rsidR="001146B2" w:rsidRPr="005D3E87">
        <w:rPr>
          <w:rFonts w:asciiTheme="minorHAnsi" w:hAnsiTheme="minorHAnsi" w:cstheme="minorHAnsi"/>
        </w:rPr>
        <w:t xml:space="preserve"> creat</w:t>
      </w:r>
      <w:r w:rsidR="003A7462" w:rsidRPr="005D3E87">
        <w:rPr>
          <w:rFonts w:asciiTheme="minorHAnsi" w:hAnsiTheme="minorHAnsi" w:cstheme="minorHAnsi"/>
        </w:rPr>
        <w:t>ing</w:t>
      </w:r>
      <w:r w:rsidR="001146B2" w:rsidRPr="005D3E87">
        <w:rPr>
          <w:rFonts w:asciiTheme="minorHAnsi" w:hAnsiTheme="minorHAnsi" w:cstheme="minorHAnsi"/>
        </w:rPr>
        <w:t xml:space="preserve"> what Lauren Berlant calls an “intimate public”</w:t>
      </w:r>
      <w:r w:rsidR="00C6427F">
        <w:rPr>
          <w:rFonts w:asciiTheme="minorHAnsi" w:hAnsiTheme="minorHAnsi" w:cstheme="minorHAnsi"/>
        </w:rPr>
        <w:t>.</w:t>
      </w:r>
      <w:r w:rsidR="001146B2" w:rsidRPr="005D3E87">
        <w:rPr>
          <w:rFonts w:asciiTheme="minorHAnsi" w:hAnsiTheme="minorHAnsi" w:cstheme="minorHAnsi"/>
        </w:rPr>
        <w:t xml:space="preserve"> </w:t>
      </w:r>
      <w:r w:rsidR="007871DF" w:rsidRPr="005D3E87">
        <w:rPr>
          <w:rFonts w:asciiTheme="minorHAnsi" w:hAnsiTheme="minorHAnsi" w:cstheme="minorHAnsi"/>
        </w:rPr>
        <w:t xml:space="preserve">In </w:t>
      </w:r>
      <w:r w:rsidR="007871DF" w:rsidRPr="005D3E87">
        <w:rPr>
          <w:rFonts w:asciiTheme="minorHAnsi" w:hAnsiTheme="minorHAnsi" w:cstheme="minorHAnsi"/>
          <w:i/>
          <w:iCs/>
        </w:rPr>
        <w:t>The Female Complaint: The Unfinished Business of Sentimentality in American Culture</w:t>
      </w:r>
      <w:r w:rsidR="007871DF" w:rsidRPr="005D3E87">
        <w:rPr>
          <w:rFonts w:asciiTheme="minorHAnsi" w:hAnsiTheme="minorHAnsi" w:cstheme="minorHAnsi"/>
        </w:rPr>
        <w:t xml:space="preserve">, Berlant uses “intimate publics” to explain sentimentalism in the United States during the nineteenth and twentieth centuries, which tended to individualize women’s issues. </w:t>
      </w:r>
      <w:r w:rsidR="002C4C0D" w:rsidRPr="005D3E87">
        <w:rPr>
          <w:rFonts w:asciiTheme="minorHAnsi" w:hAnsiTheme="minorHAnsi" w:cstheme="minorHAnsi"/>
        </w:rPr>
        <w:t>Berlant</w:t>
      </w:r>
      <w:r w:rsidR="007871DF" w:rsidRPr="005D3E87">
        <w:rPr>
          <w:rFonts w:asciiTheme="minorHAnsi" w:hAnsiTheme="minorHAnsi" w:cstheme="minorHAnsi"/>
        </w:rPr>
        <w:t xml:space="preserve"> </w:t>
      </w:r>
      <w:r w:rsidR="0041647F" w:rsidRPr="005D3E87">
        <w:rPr>
          <w:rFonts w:asciiTheme="minorHAnsi" w:hAnsiTheme="minorHAnsi" w:cstheme="minorHAnsi"/>
        </w:rPr>
        <w:t>articulates</w:t>
      </w:r>
      <w:r w:rsidR="007871DF" w:rsidRPr="005D3E87">
        <w:rPr>
          <w:rFonts w:asciiTheme="minorHAnsi" w:hAnsiTheme="minorHAnsi" w:cstheme="minorHAnsi"/>
        </w:rPr>
        <w:t xml:space="preserve"> that women used sentiments to create intimate publics that engaged those with shared sentiments and historical experiences, thus challenging the dominant gender discourse:</w:t>
      </w:r>
    </w:p>
    <w:p w14:paraId="3DB4A8A4" w14:textId="77777777" w:rsidR="005A10EC" w:rsidRDefault="005A10EC" w:rsidP="00460AD3">
      <w:pPr>
        <w:spacing w:line="360" w:lineRule="auto"/>
        <w:ind w:left="720" w:firstLine="60"/>
        <w:rPr>
          <w:rFonts w:asciiTheme="minorHAnsi" w:hAnsiTheme="minorHAnsi" w:cstheme="minorHAnsi"/>
        </w:rPr>
      </w:pPr>
    </w:p>
    <w:p w14:paraId="69A2C1C1" w14:textId="608A4737" w:rsidR="007871DF" w:rsidRPr="005D3E87" w:rsidRDefault="007871DF" w:rsidP="002C6667">
      <w:pPr>
        <w:spacing w:line="360" w:lineRule="auto"/>
        <w:ind w:left="720" w:firstLine="0"/>
        <w:rPr>
          <w:rFonts w:asciiTheme="minorHAnsi" w:hAnsiTheme="minorHAnsi" w:cstheme="minorHAnsi"/>
        </w:rPr>
      </w:pPr>
      <w:r w:rsidRPr="005D3E87">
        <w:rPr>
          <w:rFonts w:asciiTheme="minorHAnsi" w:hAnsiTheme="minorHAnsi" w:cstheme="minorHAnsi"/>
        </w:rPr>
        <w:lastRenderedPageBreak/>
        <w:t>[An] intimate public is an achievement ... provides a complex of consolation, confirmation, discipline, and discussion about how to live as an x ... The intimate public provides anchors for realistic, critical assessment of the way things are and ... enjoying being an x ... This book tracks the ‘bargaining’ with power and desire in which members of intimate publics always seem to be engaging.</w:t>
      </w:r>
      <w:r w:rsidRPr="005D3E87">
        <w:rPr>
          <w:rStyle w:val="FootnoteReference"/>
          <w:rFonts w:asciiTheme="minorHAnsi" w:hAnsiTheme="minorHAnsi" w:cstheme="minorHAnsi"/>
        </w:rPr>
        <w:footnoteReference w:id="4"/>
      </w:r>
      <w:r w:rsidRPr="005D3E87">
        <w:rPr>
          <w:rFonts w:asciiTheme="minorHAnsi" w:hAnsiTheme="minorHAnsi" w:cstheme="minorHAnsi"/>
        </w:rPr>
        <w:t xml:space="preserve"> </w:t>
      </w:r>
    </w:p>
    <w:p w14:paraId="23F00619" w14:textId="77777777" w:rsidR="007871DF" w:rsidRPr="005D3E87" w:rsidRDefault="007871DF" w:rsidP="00460AD3">
      <w:pPr>
        <w:spacing w:line="360" w:lineRule="auto"/>
        <w:ind w:firstLine="0"/>
        <w:rPr>
          <w:rFonts w:asciiTheme="minorHAnsi" w:hAnsiTheme="minorHAnsi" w:cstheme="minorHAnsi"/>
        </w:rPr>
      </w:pPr>
    </w:p>
    <w:p w14:paraId="377E7E85" w14:textId="2CE7E686" w:rsidR="00A04A16" w:rsidRPr="005D3E87" w:rsidRDefault="00305C22" w:rsidP="00460AD3">
      <w:pPr>
        <w:spacing w:line="360" w:lineRule="auto"/>
        <w:ind w:firstLine="0"/>
        <w:rPr>
          <w:rFonts w:asciiTheme="minorHAnsi" w:hAnsiTheme="minorHAnsi" w:cstheme="minorHAnsi"/>
        </w:rPr>
      </w:pPr>
      <w:r w:rsidRPr="005D3E87">
        <w:rPr>
          <w:rFonts w:asciiTheme="minorHAnsi" w:hAnsiTheme="minorHAnsi" w:cstheme="minorHAnsi"/>
        </w:rPr>
        <w:t xml:space="preserve">I understand that </w:t>
      </w:r>
      <w:r w:rsidR="002D2B52" w:rsidRPr="005D3E87">
        <w:rPr>
          <w:rFonts w:asciiTheme="minorHAnsi" w:hAnsiTheme="minorHAnsi" w:cstheme="minorHAnsi"/>
        </w:rPr>
        <w:t>Berlant</w:t>
      </w:r>
      <w:r w:rsidRPr="005D3E87">
        <w:rPr>
          <w:rFonts w:asciiTheme="minorHAnsi" w:hAnsiTheme="minorHAnsi" w:cstheme="minorHAnsi"/>
        </w:rPr>
        <w:t xml:space="preserve"> sees</w:t>
      </w:r>
      <w:r w:rsidR="002D2B52" w:rsidRPr="005D3E87">
        <w:rPr>
          <w:rFonts w:asciiTheme="minorHAnsi" w:hAnsiTheme="minorHAnsi" w:cstheme="minorHAnsi"/>
        </w:rPr>
        <w:t xml:space="preserve"> intimate </w:t>
      </w:r>
      <w:r w:rsidR="006445AF" w:rsidRPr="005D3E87">
        <w:rPr>
          <w:rFonts w:asciiTheme="minorHAnsi" w:hAnsiTheme="minorHAnsi" w:cstheme="minorHAnsi"/>
        </w:rPr>
        <w:t>publics</w:t>
      </w:r>
      <w:r w:rsidRPr="005D3E87">
        <w:rPr>
          <w:rFonts w:asciiTheme="minorHAnsi" w:hAnsiTheme="minorHAnsi" w:cstheme="minorHAnsi"/>
        </w:rPr>
        <w:t xml:space="preserve"> as </w:t>
      </w:r>
      <w:r w:rsidR="00096352" w:rsidRPr="005D3E87">
        <w:rPr>
          <w:rFonts w:asciiTheme="minorHAnsi" w:hAnsiTheme="minorHAnsi" w:cstheme="minorHAnsi"/>
        </w:rPr>
        <w:t>a</w:t>
      </w:r>
      <w:r w:rsidR="00C610F4" w:rsidRPr="005D3E87">
        <w:rPr>
          <w:rFonts w:asciiTheme="minorHAnsi" w:hAnsiTheme="minorHAnsi" w:cstheme="minorHAnsi"/>
        </w:rPr>
        <w:t xml:space="preserve"> space </w:t>
      </w:r>
      <w:r w:rsidR="00E7701D" w:rsidRPr="005D3E87">
        <w:rPr>
          <w:rFonts w:asciiTheme="minorHAnsi" w:hAnsiTheme="minorHAnsi" w:cstheme="minorHAnsi"/>
        </w:rPr>
        <w:t>for</w:t>
      </w:r>
      <w:r w:rsidRPr="005D3E87">
        <w:rPr>
          <w:rFonts w:asciiTheme="minorHAnsi" w:hAnsiTheme="minorHAnsi" w:cstheme="minorHAnsi"/>
        </w:rPr>
        <w:t xml:space="preserve"> </w:t>
      </w:r>
      <w:r w:rsidR="00E7701D" w:rsidRPr="005D3E87">
        <w:rPr>
          <w:rFonts w:asciiTheme="minorHAnsi" w:hAnsiTheme="minorHAnsi" w:cstheme="minorHAnsi"/>
        </w:rPr>
        <w:t xml:space="preserve">new possibilities of </w:t>
      </w:r>
      <w:r w:rsidRPr="005D3E87">
        <w:rPr>
          <w:rFonts w:asciiTheme="minorHAnsi" w:hAnsiTheme="minorHAnsi" w:cstheme="minorHAnsi"/>
        </w:rPr>
        <w:t>multidirectional interactions</w:t>
      </w:r>
      <w:r w:rsidR="00E7701D" w:rsidRPr="005D3E87">
        <w:rPr>
          <w:rFonts w:asciiTheme="minorHAnsi" w:hAnsiTheme="minorHAnsi" w:cstheme="minorHAnsi"/>
        </w:rPr>
        <w:t>.</w:t>
      </w:r>
      <w:r w:rsidR="00C610F4" w:rsidRPr="005D3E87">
        <w:rPr>
          <w:rFonts w:asciiTheme="minorHAnsi" w:hAnsiTheme="minorHAnsi" w:cstheme="minorHAnsi"/>
        </w:rPr>
        <w:t xml:space="preserve"> This articulation </w:t>
      </w:r>
      <w:r w:rsidR="00B47B48" w:rsidRPr="005D3E87">
        <w:rPr>
          <w:rFonts w:asciiTheme="minorHAnsi" w:hAnsiTheme="minorHAnsi" w:cstheme="minorHAnsi"/>
        </w:rPr>
        <w:t>describes my feelings at</w:t>
      </w:r>
      <w:r w:rsidR="00F077B9" w:rsidRPr="005D3E87">
        <w:rPr>
          <w:rFonts w:asciiTheme="minorHAnsi" w:hAnsiTheme="minorHAnsi" w:cstheme="minorHAnsi"/>
        </w:rPr>
        <w:t xml:space="preserve"> </w:t>
      </w:r>
      <w:r w:rsidR="000212B1" w:rsidRPr="005D3E87">
        <w:rPr>
          <w:rFonts w:asciiTheme="minorHAnsi" w:hAnsiTheme="minorHAnsi" w:cstheme="minorHAnsi"/>
        </w:rPr>
        <w:t>The Stranger Bar</w:t>
      </w:r>
      <w:r w:rsidR="00C27F6B" w:rsidRPr="005D3E87">
        <w:rPr>
          <w:rFonts w:asciiTheme="minorHAnsi" w:hAnsiTheme="minorHAnsi" w:cstheme="minorHAnsi"/>
        </w:rPr>
        <w:t xml:space="preserve"> </w:t>
      </w:r>
      <w:r w:rsidR="00B47B48" w:rsidRPr="005D3E87">
        <w:rPr>
          <w:rFonts w:asciiTheme="minorHAnsi" w:hAnsiTheme="minorHAnsi" w:cstheme="minorHAnsi"/>
        </w:rPr>
        <w:t xml:space="preserve">very well. There </w:t>
      </w:r>
      <w:r w:rsidR="00C27F6B" w:rsidRPr="005D3E87">
        <w:rPr>
          <w:rFonts w:asciiTheme="minorHAnsi" w:hAnsiTheme="minorHAnsi" w:cstheme="minorHAnsi"/>
        </w:rPr>
        <w:t xml:space="preserve">I was mesmerized by </w:t>
      </w:r>
      <w:r w:rsidR="003364ED" w:rsidRPr="005D3E87">
        <w:rPr>
          <w:rFonts w:asciiTheme="minorHAnsi" w:hAnsiTheme="minorHAnsi" w:cstheme="minorHAnsi"/>
        </w:rPr>
        <w:t xml:space="preserve">the harmonious engagement of the </w:t>
      </w:r>
      <w:r w:rsidR="00A328DF">
        <w:rPr>
          <w:rFonts w:asciiTheme="minorHAnsi" w:hAnsiTheme="minorHAnsi" w:cstheme="minorHAnsi"/>
        </w:rPr>
        <w:t>audience</w:t>
      </w:r>
      <w:r w:rsidR="003364ED" w:rsidRPr="005D3E87">
        <w:rPr>
          <w:rFonts w:asciiTheme="minorHAnsi" w:hAnsiTheme="minorHAnsi" w:cstheme="minorHAnsi"/>
        </w:rPr>
        <w:t xml:space="preserve"> with the drag artists. </w:t>
      </w:r>
      <w:r w:rsidR="008927C6" w:rsidRPr="005D3E87">
        <w:rPr>
          <w:rFonts w:asciiTheme="minorHAnsi" w:hAnsiTheme="minorHAnsi" w:cstheme="minorHAnsi"/>
        </w:rPr>
        <w:t>In this intimate public space, everyone seemed to temporarily put aside the dominant social script and rather follow the artists’ script through their exaggerated performances, creating collective and affective interactions.</w:t>
      </w:r>
      <w:r w:rsidR="00567E5A" w:rsidRPr="005D3E87">
        <w:rPr>
          <w:rStyle w:val="FootnoteReference"/>
          <w:rFonts w:asciiTheme="minorHAnsi" w:hAnsiTheme="minorHAnsi" w:cstheme="minorHAnsi"/>
        </w:rPr>
        <w:footnoteReference w:id="5"/>
      </w:r>
      <w:r w:rsidR="007871DF" w:rsidRPr="005D3E87">
        <w:rPr>
          <w:rFonts w:asciiTheme="minorHAnsi" w:hAnsiTheme="minorHAnsi" w:cstheme="minorHAnsi"/>
        </w:rPr>
        <w:t xml:space="preserve"> </w:t>
      </w:r>
    </w:p>
    <w:p w14:paraId="5E50060F" w14:textId="77777777" w:rsidR="009E4A3B" w:rsidRDefault="009E4A3B" w:rsidP="00460AD3">
      <w:pPr>
        <w:spacing w:line="360" w:lineRule="auto"/>
        <w:ind w:firstLine="0"/>
        <w:rPr>
          <w:rFonts w:asciiTheme="minorHAnsi" w:hAnsiTheme="minorHAnsi" w:cstheme="minorHAnsi"/>
        </w:rPr>
      </w:pPr>
    </w:p>
    <w:p w14:paraId="0CAA1D35" w14:textId="34584A6A" w:rsidR="00387CF5" w:rsidRDefault="00387CF5" w:rsidP="00460AD3">
      <w:pPr>
        <w:spacing w:line="360" w:lineRule="auto"/>
        <w:ind w:firstLine="0"/>
        <w:rPr>
          <w:rFonts w:asciiTheme="minorHAnsi" w:hAnsiTheme="minorHAnsi" w:cstheme="minorHAnsi"/>
        </w:rPr>
      </w:pPr>
      <w:r w:rsidRPr="005D3E87">
        <w:rPr>
          <w:rFonts w:asciiTheme="minorHAnsi" w:hAnsiTheme="minorHAnsi" w:cstheme="minorHAnsi"/>
        </w:rPr>
        <w:t xml:space="preserve">In an issue of </w:t>
      </w:r>
      <w:r w:rsidRPr="005D3E87">
        <w:rPr>
          <w:rFonts w:asciiTheme="minorHAnsi" w:hAnsiTheme="minorHAnsi" w:cstheme="minorHAnsi"/>
          <w:i/>
          <w:iCs/>
        </w:rPr>
        <w:t>Capacious</w:t>
      </w:r>
      <w:r w:rsidRPr="005D3E87">
        <w:rPr>
          <w:rFonts w:asciiTheme="minorHAnsi" w:hAnsiTheme="minorHAnsi" w:cstheme="minorHAnsi"/>
        </w:rPr>
        <w:t>, a journal of affect studies—an emerging field in social sciences and humanities that focuses on emotions, bodies, and subjectivity</w:t>
      </w:r>
      <w:r w:rsidR="008E7E5A">
        <w:rPr>
          <w:rStyle w:val="FootnoteReference"/>
          <w:rFonts w:asciiTheme="minorHAnsi" w:hAnsiTheme="minorHAnsi" w:cstheme="minorHAnsi"/>
        </w:rPr>
        <w:footnoteReference w:id="6"/>
      </w:r>
      <w:r w:rsidRPr="005D3E87">
        <w:rPr>
          <w:rFonts w:asciiTheme="minorHAnsi" w:hAnsiTheme="minorHAnsi" w:cstheme="minorHAnsi"/>
        </w:rPr>
        <w:t>—Ann Cvetkovich wrote a short piece following Lauren Berlant’s passing</w:t>
      </w:r>
      <w:r w:rsidR="00627357" w:rsidRPr="005D3E87">
        <w:rPr>
          <w:rFonts w:asciiTheme="minorHAnsi" w:hAnsiTheme="minorHAnsi" w:cstheme="minorHAnsi"/>
        </w:rPr>
        <w:t xml:space="preserve"> in 2021</w:t>
      </w:r>
      <w:r w:rsidRPr="005D3E87">
        <w:rPr>
          <w:rFonts w:asciiTheme="minorHAnsi" w:hAnsiTheme="minorHAnsi" w:cstheme="minorHAnsi"/>
        </w:rPr>
        <w:t>, referencing their writing workshop announcement</w:t>
      </w:r>
      <w:r w:rsidR="00EE5D0B">
        <w:rPr>
          <w:rFonts w:asciiTheme="minorHAnsi" w:hAnsiTheme="minorHAnsi" w:cstheme="minorHAnsi"/>
        </w:rPr>
        <w:t xml:space="preserve"> and </w:t>
      </w:r>
      <w:r w:rsidR="00523E6E" w:rsidRPr="005D3E87">
        <w:rPr>
          <w:rFonts w:asciiTheme="minorHAnsi" w:hAnsiTheme="minorHAnsi" w:cstheme="minorHAnsi"/>
        </w:rPr>
        <w:t xml:space="preserve">underscoring </w:t>
      </w:r>
      <w:r w:rsidR="00580676" w:rsidRPr="005D3E87">
        <w:rPr>
          <w:rFonts w:asciiTheme="minorHAnsi" w:hAnsiTheme="minorHAnsi" w:cstheme="minorHAnsi"/>
        </w:rPr>
        <w:t xml:space="preserve">the importance of </w:t>
      </w:r>
      <w:r w:rsidR="00964096" w:rsidRPr="005D3E87">
        <w:rPr>
          <w:rFonts w:asciiTheme="minorHAnsi" w:hAnsiTheme="minorHAnsi" w:cstheme="minorHAnsi"/>
        </w:rPr>
        <w:t>Berlant’s notion of infrastructure</w:t>
      </w:r>
      <w:r w:rsidR="009520E5" w:rsidRPr="005D3E87">
        <w:rPr>
          <w:rFonts w:asciiTheme="minorHAnsi" w:hAnsiTheme="minorHAnsi" w:cstheme="minorHAnsi"/>
        </w:rPr>
        <w:t xml:space="preserve"> concerning </w:t>
      </w:r>
      <w:r w:rsidR="00627357" w:rsidRPr="005D3E87">
        <w:rPr>
          <w:rFonts w:asciiTheme="minorHAnsi" w:hAnsiTheme="minorHAnsi" w:cstheme="minorHAnsi"/>
        </w:rPr>
        <w:t>unconventional</w:t>
      </w:r>
      <w:r w:rsidR="007A394D" w:rsidRPr="005D3E87">
        <w:rPr>
          <w:rFonts w:asciiTheme="minorHAnsi" w:hAnsiTheme="minorHAnsi" w:cstheme="minorHAnsi"/>
        </w:rPr>
        <w:t xml:space="preserve"> </w:t>
      </w:r>
      <w:r w:rsidR="00627357" w:rsidRPr="005D3E87">
        <w:rPr>
          <w:rFonts w:asciiTheme="minorHAnsi" w:hAnsiTheme="minorHAnsi" w:cstheme="minorHAnsi"/>
        </w:rPr>
        <w:t>forms</w:t>
      </w:r>
      <w:r w:rsidR="00580676" w:rsidRPr="005D3E87">
        <w:rPr>
          <w:rFonts w:asciiTheme="minorHAnsi" w:hAnsiTheme="minorHAnsi" w:cstheme="minorHAnsi"/>
        </w:rPr>
        <w:t xml:space="preserve"> </w:t>
      </w:r>
      <w:r w:rsidR="00627357" w:rsidRPr="005D3E87">
        <w:rPr>
          <w:rFonts w:asciiTheme="minorHAnsi" w:hAnsiTheme="minorHAnsi" w:cstheme="minorHAnsi"/>
        </w:rPr>
        <w:t>of</w:t>
      </w:r>
      <w:r w:rsidR="00580676" w:rsidRPr="005D3E87">
        <w:rPr>
          <w:rFonts w:asciiTheme="minorHAnsi" w:hAnsiTheme="minorHAnsi" w:cstheme="minorHAnsi"/>
        </w:rPr>
        <w:t xml:space="preserve"> </w:t>
      </w:r>
      <w:r w:rsidR="009520E5" w:rsidRPr="005D3E87">
        <w:rPr>
          <w:rFonts w:asciiTheme="minorHAnsi" w:hAnsiTheme="minorHAnsi" w:cstheme="minorHAnsi"/>
        </w:rPr>
        <w:t>expressions</w:t>
      </w:r>
      <w:r w:rsidRPr="005D3E87">
        <w:rPr>
          <w:rFonts w:asciiTheme="minorHAnsi" w:hAnsiTheme="minorHAnsi" w:cstheme="minorHAnsi"/>
        </w:rPr>
        <w:t>. The announcement reads:</w:t>
      </w:r>
    </w:p>
    <w:p w14:paraId="4C808608" w14:textId="77777777" w:rsidR="009E4A3B" w:rsidRPr="005D3E87" w:rsidRDefault="009E4A3B" w:rsidP="00460AD3">
      <w:pPr>
        <w:spacing w:line="360" w:lineRule="auto"/>
        <w:ind w:firstLine="0"/>
        <w:rPr>
          <w:rFonts w:asciiTheme="minorHAnsi" w:hAnsiTheme="minorHAnsi" w:cstheme="minorHAnsi"/>
        </w:rPr>
      </w:pPr>
    </w:p>
    <w:p w14:paraId="752F2735" w14:textId="7380B2D0" w:rsidR="00387CF5" w:rsidRPr="005D3E87" w:rsidRDefault="00387CF5" w:rsidP="00460AD3">
      <w:pPr>
        <w:pStyle w:val="Quote"/>
        <w:spacing w:line="360" w:lineRule="auto"/>
        <w:ind w:firstLine="0"/>
        <w:rPr>
          <w:rFonts w:asciiTheme="minorHAnsi" w:hAnsiTheme="minorHAnsi" w:cstheme="minorHAnsi"/>
        </w:rPr>
      </w:pPr>
      <w:r w:rsidRPr="005D3E87">
        <w:rPr>
          <w:rFonts w:asciiTheme="minorHAnsi" w:hAnsiTheme="minorHAnsi" w:cstheme="minorHAnsi"/>
        </w:rPr>
        <w:t xml:space="preserve">What do various forms of writing—at the level of both sentence and structure—do to represent, describe, or remediate data or evidence, and how can such work place pressure on conventional models of data and evidence? How can developing a writing practice not only address methodological and intellectual/theoretical questions but make </w:t>
      </w:r>
      <w:r w:rsidRPr="005D3E87">
        <w:rPr>
          <w:rFonts w:asciiTheme="minorHAnsi" w:hAnsiTheme="minorHAnsi" w:cstheme="minorHAnsi"/>
        </w:rPr>
        <w:lastRenderedPageBreak/>
        <w:t>it easier to get work done? We will write periodically throughout the event, by ourselves (with our objects) and collaboratively, with each other.</w:t>
      </w:r>
      <w:r w:rsidR="0022630B" w:rsidRPr="005D3E87">
        <w:rPr>
          <w:rStyle w:val="FootnoteReference"/>
          <w:rFonts w:asciiTheme="minorHAnsi" w:hAnsiTheme="minorHAnsi" w:cstheme="minorHAnsi"/>
        </w:rPr>
        <w:footnoteReference w:id="7"/>
      </w:r>
    </w:p>
    <w:p w14:paraId="2D001BDC" w14:textId="77777777" w:rsidR="0006427C" w:rsidRPr="005D3E87" w:rsidRDefault="0006427C" w:rsidP="00460AD3">
      <w:pPr>
        <w:spacing w:line="360" w:lineRule="auto"/>
        <w:rPr>
          <w:rFonts w:asciiTheme="minorHAnsi" w:hAnsiTheme="minorHAnsi" w:cstheme="minorHAnsi"/>
        </w:rPr>
      </w:pPr>
    </w:p>
    <w:p w14:paraId="6000758A" w14:textId="47DDCD38" w:rsidR="004D3434" w:rsidRPr="005D3E87" w:rsidRDefault="004D3434" w:rsidP="00460AD3">
      <w:pPr>
        <w:spacing w:line="360" w:lineRule="auto"/>
        <w:ind w:firstLine="0"/>
        <w:rPr>
          <w:rFonts w:asciiTheme="minorHAnsi" w:hAnsiTheme="minorHAnsi" w:cstheme="minorHAnsi"/>
        </w:rPr>
      </w:pPr>
      <w:r w:rsidRPr="005D3E87">
        <w:rPr>
          <w:rFonts w:asciiTheme="minorHAnsi" w:hAnsiTheme="minorHAnsi" w:cstheme="minorHAnsi"/>
        </w:rPr>
        <w:t xml:space="preserve">Cvetkovich and Berlant’s workshop announcement has inspired my project to figure out how we can write and see drag aesthetics as the genre that creates a public space that embraces queer voices. The use of the paper title “Format as Infrastructure” captures how Thai drag aesthetics perform as an alternative format for creating an infrastructure of queer feelings.  </w:t>
      </w:r>
    </w:p>
    <w:p w14:paraId="73E5B76B" w14:textId="77777777" w:rsidR="009E4A3B" w:rsidRDefault="009E4A3B" w:rsidP="00460AD3">
      <w:pPr>
        <w:spacing w:line="360" w:lineRule="auto"/>
        <w:ind w:firstLine="0"/>
        <w:rPr>
          <w:rFonts w:asciiTheme="minorHAnsi" w:hAnsiTheme="minorHAnsi" w:cstheme="minorHAnsi"/>
        </w:rPr>
      </w:pPr>
    </w:p>
    <w:p w14:paraId="21463C85" w14:textId="79A2C17C" w:rsidR="00207C7D" w:rsidRDefault="00313A03" w:rsidP="00460AD3">
      <w:pPr>
        <w:spacing w:line="360" w:lineRule="auto"/>
        <w:ind w:firstLine="0"/>
        <w:rPr>
          <w:rFonts w:asciiTheme="minorHAnsi" w:hAnsiTheme="minorHAnsi" w:cstheme="minorHAnsi"/>
        </w:rPr>
      </w:pPr>
      <w:r w:rsidRPr="005D3E87">
        <w:rPr>
          <w:rFonts w:asciiTheme="minorHAnsi" w:hAnsiTheme="minorHAnsi" w:cstheme="minorHAnsi"/>
        </w:rPr>
        <w:t xml:space="preserve">For clarity of my </w:t>
      </w:r>
      <w:r w:rsidR="006368AF" w:rsidRPr="005D3E87">
        <w:rPr>
          <w:rFonts w:asciiTheme="minorHAnsi" w:hAnsiTheme="minorHAnsi" w:cstheme="minorHAnsi"/>
        </w:rPr>
        <w:t>articulation</w:t>
      </w:r>
      <w:r w:rsidRPr="005D3E87">
        <w:rPr>
          <w:rFonts w:asciiTheme="minorHAnsi" w:hAnsiTheme="minorHAnsi" w:cstheme="minorHAnsi"/>
        </w:rPr>
        <w:t xml:space="preserve">, I </w:t>
      </w:r>
      <w:r w:rsidR="006368AF" w:rsidRPr="005D3E87">
        <w:rPr>
          <w:rFonts w:asciiTheme="minorHAnsi" w:hAnsiTheme="minorHAnsi" w:cstheme="minorHAnsi"/>
        </w:rPr>
        <w:t>need to</w:t>
      </w:r>
      <w:r w:rsidRPr="005D3E87">
        <w:rPr>
          <w:rFonts w:asciiTheme="minorHAnsi" w:hAnsiTheme="minorHAnsi" w:cstheme="minorHAnsi"/>
        </w:rPr>
        <w:t xml:space="preserve"> define </w:t>
      </w:r>
      <w:r w:rsidR="00207C7D" w:rsidRPr="005D3E87">
        <w:rPr>
          <w:rFonts w:asciiTheme="minorHAnsi" w:hAnsiTheme="minorHAnsi" w:cstheme="minorHAnsi"/>
        </w:rPr>
        <w:t>five</w:t>
      </w:r>
      <w:r w:rsidRPr="005D3E87">
        <w:rPr>
          <w:rFonts w:asciiTheme="minorHAnsi" w:hAnsiTheme="minorHAnsi" w:cstheme="minorHAnsi"/>
        </w:rPr>
        <w:t xml:space="preserve"> key terms: drag sentimentality, intimate publics, social scripts, format</w:t>
      </w:r>
      <w:r w:rsidR="00C712D6" w:rsidRPr="005D3E87">
        <w:rPr>
          <w:rFonts w:asciiTheme="minorHAnsi" w:hAnsiTheme="minorHAnsi" w:cstheme="minorHAnsi"/>
        </w:rPr>
        <w:t>, and infrastructure</w:t>
      </w:r>
      <w:r w:rsidRPr="005D3E87">
        <w:rPr>
          <w:rFonts w:asciiTheme="minorHAnsi" w:hAnsiTheme="minorHAnsi" w:cstheme="minorHAnsi"/>
        </w:rPr>
        <w:t>.</w:t>
      </w:r>
      <w:r w:rsidR="001C40C0" w:rsidRPr="005D3E87">
        <w:rPr>
          <w:rFonts w:asciiTheme="minorHAnsi" w:hAnsiTheme="minorHAnsi" w:cstheme="minorHAnsi"/>
        </w:rPr>
        <w:t xml:space="preserve"> </w:t>
      </w:r>
    </w:p>
    <w:p w14:paraId="6F2FA016" w14:textId="77777777" w:rsidR="00947D1E" w:rsidRPr="005D3E87" w:rsidRDefault="00947D1E" w:rsidP="00460AD3">
      <w:pPr>
        <w:spacing w:line="360" w:lineRule="auto"/>
        <w:ind w:firstLine="0"/>
        <w:rPr>
          <w:rFonts w:asciiTheme="minorHAnsi" w:hAnsiTheme="minorHAnsi" w:cstheme="minorHAnsi"/>
        </w:rPr>
      </w:pPr>
    </w:p>
    <w:p w14:paraId="6453DF0C" w14:textId="77777777" w:rsidR="00886772" w:rsidRPr="005D3E87" w:rsidRDefault="001C40C0" w:rsidP="00460AD3">
      <w:pPr>
        <w:spacing w:line="360" w:lineRule="auto"/>
        <w:ind w:left="720" w:firstLine="0"/>
        <w:rPr>
          <w:rFonts w:asciiTheme="minorHAnsi" w:hAnsiTheme="minorHAnsi" w:cstheme="minorHAnsi"/>
        </w:rPr>
      </w:pPr>
      <w:r w:rsidRPr="005D3E87">
        <w:rPr>
          <w:rFonts w:asciiTheme="minorHAnsi" w:hAnsiTheme="minorHAnsi" w:cstheme="minorHAnsi"/>
        </w:rPr>
        <w:t xml:space="preserve">(1) </w:t>
      </w:r>
      <w:r w:rsidR="002D62A3" w:rsidRPr="005D3E87">
        <w:rPr>
          <w:rFonts w:asciiTheme="minorHAnsi" w:hAnsiTheme="minorHAnsi" w:cstheme="minorHAnsi"/>
        </w:rPr>
        <w:t>“</w:t>
      </w:r>
      <w:r w:rsidR="00313A03" w:rsidRPr="005D3E87">
        <w:rPr>
          <w:rFonts w:asciiTheme="minorHAnsi" w:hAnsiTheme="minorHAnsi" w:cstheme="minorHAnsi"/>
        </w:rPr>
        <w:t>Drag sentimentality</w:t>
      </w:r>
      <w:r w:rsidR="002D62A3" w:rsidRPr="005D3E87">
        <w:rPr>
          <w:rFonts w:asciiTheme="minorHAnsi" w:hAnsiTheme="minorHAnsi" w:cstheme="minorHAnsi"/>
        </w:rPr>
        <w:t>”</w:t>
      </w:r>
      <w:r w:rsidR="00313A03" w:rsidRPr="005D3E87">
        <w:rPr>
          <w:rFonts w:asciiTheme="minorHAnsi" w:hAnsiTheme="minorHAnsi" w:cstheme="minorHAnsi"/>
        </w:rPr>
        <w:t xml:space="preserve"> in this essay refers to Berlant’s notion of sentimentality, which unpacks women’s culture expressed in sensationalist literary genres in America. I draw inspiration from this term to explain queer sentimentality in drag aesthetics, which exaggerate dominant gender norms in parodic ways. </w:t>
      </w:r>
    </w:p>
    <w:p w14:paraId="699ADA24" w14:textId="77777777" w:rsidR="00616E7E" w:rsidRDefault="00616E7E" w:rsidP="00460AD3">
      <w:pPr>
        <w:spacing w:line="360" w:lineRule="auto"/>
        <w:ind w:left="720" w:firstLine="0"/>
        <w:rPr>
          <w:rFonts w:asciiTheme="minorHAnsi" w:hAnsiTheme="minorHAnsi" w:cstheme="minorHAnsi"/>
        </w:rPr>
      </w:pPr>
    </w:p>
    <w:p w14:paraId="6A8022C5" w14:textId="773C9130" w:rsidR="00886772" w:rsidRPr="005D3E87" w:rsidRDefault="001C40C0" w:rsidP="00460AD3">
      <w:pPr>
        <w:spacing w:line="360" w:lineRule="auto"/>
        <w:ind w:left="720" w:firstLine="0"/>
        <w:rPr>
          <w:rFonts w:asciiTheme="minorHAnsi" w:hAnsiTheme="minorHAnsi" w:cstheme="minorHAnsi"/>
        </w:rPr>
      </w:pPr>
      <w:r w:rsidRPr="005D3E87">
        <w:rPr>
          <w:rFonts w:asciiTheme="minorHAnsi" w:hAnsiTheme="minorHAnsi" w:cstheme="minorHAnsi"/>
        </w:rPr>
        <w:t xml:space="preserve">(2) </w:t>
      </w:r>
      <w:r w:rsidR="002D62A3" w:rsidRPr="005D3E87">
        <w:rPr>
          <w:rFonts w:asciiTheme="minorHAnsi" w:hAnsiTheme="minorHAnsi" w:cstheme="minorHAnsi"/>
        </w:rPr>
        <w:t>“</w:t>
      </w:r>
      <w:r w:rsidR="00313A03" w:rsidRPr="005D3E87">
        <w:rPr>
          <w:rFonts w:asciiTheme="minorHAnsi" w:hAnsiTheme="minorHAnsi" w:cstheme="minorHAnsi"/>
        </w:rPr>
        <w:t>Intimate publics</w:t>
      </w:r>
      <w:r w:rsidR="002D62A3" w:rsidRPr="005D3E87">
        <w:rPr>
          <w:rFonts w:asciiTheme="minorHAnsi" w:hAnsiTheme="minorHAnsi" w:cstheme="minorHAnsi"/>
        </w:rPr>
        <w:t>”</w:t>
      </w:r>
      <w:r w:rsidR="00313A03" w:rsidRPr="005D3E87">
        <w:rPr>
          <w:rFonts w:asciiTheme="minorHAnsi" w:hAnsiTheme="minorHAnsi" w:cstheme="minorHAnsi"/>
        </w:rPr>
        <w:t xml:space="preserve">, as defined by Berlant, refer to the </w:t>
      </w:r>
      <w:proofErr w:type="spellStart"/>
      <w:r w:rsidR="00313A03" w:rsidRPr="005D3E87">
        <w:rPr>
          <w:rFonts w:asciiTheme="minorHAnsi" w:hAnsiTheme="minorHAnsi" w:cstheme="minorHAnsi"/>
        </w:rPr>
        <w:t>juxtapolitical</w:t>
      </w:r>
      <w:proofErr w:type="spellEnd"/>
      <w:r w:rsidR="00313A03" w:rsidRPr="005D3E87">
        <w:rPr>
          <w:rFonts w:asciiTheme="minorHAnsi" w:hAnsiTheme="minorHAnsi" w:cstheme="minorHAnsi"/>
        </w:rPr>
        <w:t xml:space="preserve"> encounter between the public and the private. </w:t>
      </w:r>
    </w:p>
    <w:p w14:paraId="0EAA7E13" w14:textId="77777777" w:rsidR="00616E7E" w:rsidRDefault="00616E7E" w:rsidP="00460AD3">
      <w:pPr>
        <w:spacing w:line="360" w:lineRule="auto"/>
        <w:ind w:left="720" w:firstLine="0"/>
        <w:rPr>
          <w:rFonts w:asciiTheme="minorHAnsi" w:hAnsiTheme="minorHAnsi" w:cstheme="minorHAnsi"/>
        </w:rPr>
      </w:pPr>
    </w:p>
    <w:p w14:paraId="67038F91" w14:textId="579AAC1B" w:rsidR="00886772" w:rsidRPr="005D3E87" w:rsidRDefault="001C40C0" w:rsidP="00460AD3">
      <w:pPr>
        <w:spacing w:line="360" w:lineRule="auto"/>
        <w:ind w:left="720" w:firstLine="0"/>
        <w:rPr>
          <w:rFonts w:asciiTheme="minorHAnsi" w:hAnsiTheme="minorHAnsi" w:cstheme="minorHAnsi"/>
        </w:rPr>
      </w:pPr>
      <w:r w:rsidRPr="005D3E87">
        <w:rPr>
          <w:rFonts w:asciiTheme="minorHAnsi" w:hAnsiTheme="minorHAnsi" w:cstheme="minorHAnsi"/>
        </w:rPr>
        <w:t xml:space="preserve">(3) </w:t>
      </w:r>
      <w:r w:rsidR="002D62A3" w:rsidRPr="005D3E87">
        <w:rPr>
          <w:rFonts w:asciiTheme="minorHAnsi" w:hAnsiTheme="minorHAnsi" w:cstheme="minorHAnsi"/>
        </w:rPr>
        <w:t>“</w:t>
      </w:r>
      <w:r w:rsidR="00313A03" w:rsidRPr="005D3E87">
        <w:rPr>
          <w:rFonts w:asciiTheme="minorHAnsi" w:hAnsiTheme="minorHAnsi" w:cstheme="minorHAnsi"/>
        </w:rPr>
        <w:t>Social scripts</w:t>
      </w:r>
      <w:r w:rsidR="002D62A3" w:rsidRPr="005D3E87">
        <w:rPr>
          <w:rFonts w:asciiTheme="minorHAnsi" w:hAnsiTheme="minorHAnsi" w:cstheme="minorHAnsi"/>
        </w:rPr>
        <w:t>”</w:t>
      </w:r>
      <w:r w:rsidR="00313A03" w:rsidRPr="005D3E87">
        <w:rPr>
          <w:rFonts w:asciiTheme="minorHAnsi" w:hAnsiTheme="minorHAnsi" w:cstheme="minorHAnsi"/>
        </w:rPr>
        <w:t xml:space="preserve"> in this essay refer both to structural social scripts like heteronormativity and interpersonal social scripts, which define drag theatrical scripts in between as </w:t>
      </w:r>
      <w:proofErr w:type="spellStart"/>
      <w:r w:rsidR="00313A03" w:rsidRPr="005D3E87">
        <w:rPr>
          <w:rFonts w:asciiTheme="minorHAnsi" w:hAnsiTheme="minorHAnsi" w:cstheme="minorHAnsi"/>
        </w:rPr>
        <w:t>counterscripts</w:t>
      </w:r>
      <w:proofErr w:type="spellEnd"/>
      <w:r w:rsidR="004F6058">
        <w:rPr>
          <w:rFonts w:asciiTheme="minorHAnsi" w:hAnsiTheme="minorHAnsi" w:cstheme="minorHAnsi"/>
        </w:rPr>
        <w:t>.</w:t>
      </w:r>
    </w:p>
    <w:p w14:paraId="2377A465" w14:textId="77777777" w:rsidR="00616E7E" w:rsidRDefault="00616E7E" w:rsidP="00460AD3">
      <w:pPr>
        <w:spacing w:line="360" w:lineRule="auto"/>
        <w:ind w:left="720" w:firstLine="0"/>
        <w:rPr>
          <w:rFonts w:asciiTheme="minorHAnsi" w:hAnsiTheme="minorHAnsi" w:cstheme="minorHAnsi"/>
        </w:rPr>
      </w:pPr>
    </w:p>
    <w:p w14:paraId="2316849A" w14:textId="796CD40C" w:rsidR="00886772" w:rsidRPr="005D3E87" w:rsidRDefault="001C40C0" w:rsidP="00460AD3">
      <w:pPr>
        <w:spacing w:line="360" w:lineRule="auto"/>
        <w:ind w:left="720" w:firstLine="0"/>
        <w:rPr>
          <w:rFonts w:asciiTheme="minorHAnsi" w:hAnsiTheme="minorHAnsi" w:cstheme="minorHAnsi"/>
        </w:rPr>
      </w:pPr>
      <w:r w:rsidRPr="005D3E87">
        <w:rPr>
          <w:rFonts w:asciiTheme="minorHAnsi" w:hAnsiTheme="minorHAnsi" w:cstheme="minorHAnsi"/>
        </w:rPr>
        <w:t xml:space="preserve">(4) </w:t>
      </w:r>
      <w:r w:rsidR="002D62A3" w:rsidRPr="005D3E87">
        <w:rPr>
          <w:rFonts w:asciiTheme="minorHAnsi" w:hAnsiTheme="minorHAnsi" w:cstheme="minorHAnsi"/>
        </w:rPr>
        <w:t>“</w:t>
      </w:r>
      <w:r w:rsidR="00313A03" w:rsidRPr="005D3E87">
        <w:rPr>
          <w:rFonts w:asciiTheme="minorHAnsi" w:hAnsiTheme="minorHAnsi" w:cstheme="minorHAnsi"/>
        </w:rPr>
        <w:t>Format</w:t>
      </w:r>
      <w:r w:rsidR="00A97148" w:rsidRPr="005D3E87">
        <w:rPr>
          <w:rFonts w:asciiTheme="minorHAnsi" w:hAnsiTheme="minorHAnsi" w:cstheme="minorHAnsi"/>
        </w:rPr>
        <w:t>”</w:t>
      </w:r>
      <w:r w:rsidR="00313A03" w:rsidRPr="005D3E87">
        <w:rPr>
          <w:rFonts w:asciiTheme="minorHAnsi" w:hAnsiTheme="minorHAnsi" w:cstheme="minorHAnsi"/>
        </w:rPr>
        <w:t xml:space="preserve">, inspired by Cvetkovich and Berlant’s workshop announcement, refers to how traditional legal language reinforces the abstraction of the law, while the poetic </w:t>
      </w:r>
      <w:r w:rsidR="00313A03" w:rsidRPr="005D3E87">
        <w:rPr>
          <w:rFonts w:asciiTheme="minorHAnsi" w:hAnsiTheme="minorHAnsi" w:cstheme="minorHAnsi"/>
        </w:rPr>
        <w:lastRenderedPageBreak/>
        <w:t xml:space="preserve">format of drag creates a more flexible and inclusive </w:t>
      </w:r>
      <w:r w:rsidR="0080153A" w:rsidRPr="005D3E87">
        <w:rPr>
          <w:rFonts w:asciiTheme="minorHAnsi" w:hAnsiTheme="minorHAnsi" w:cstheme="minorHAnsi"/>
        </w:rPr>
        <w:t>infrastructure</w:t>
      </w:r>
      <w:r w:rsidR="00313A03" w:rsidRPr="005D3E87">
        <w:rPr>
          <w:rFonts w:asciiTheme="minorHAnsi" w:hAnsiTheme="minorHAnsi" w:cstheme="minorHAnsi"/>
        </w:rPr>
        <w:t xml:space="preserve"> </w:t>
      </w:r>
      <w:r w:rsidR="00395A74">
        <w:rPr>
          <w:rFonts w:asciiTheme="minorHAnsi" w:hAnsiTheme="minorHAnsi" w:cstheme="minorHAnsi"/>
        </w:rPr>
        <w:t>for</w:t>
      </w:r>
      <w:r w:rsidR="00313A03" w:rsidRPr="005D3E87">
        <w:rPr>
          <w:rFonts w:asciiTheme="minorHAnsi" w:hAnsiTheme="minorHAnsi" w:cstheme="minorHAnsi"/>
        </w:rPr>
        <w:t xml:space="preserve"> expressing queer multiple identities</w:t>
      </w:r>
      <w:r w:rsidR="00207C7D" w:rsidRPr="005D3E87">
        <w:rPr>
          <w:rFonts w:asciiTheme="minorHAnsi" w:hAnsiTheme="minorHAnsi" w:cstheme="minorHAnsi"/>
        </w:rPr>
        <w:t xml:space="preserve">. </w:t>
      </w:r>
    </w:p>
    <w:p w14:paraId="222DE04F" w14:textId="77777777" w:rsidR="00616E7E" w:rsidRDefault="00616E7E" w:rsidP="00460AD3">
      <w:pPr>
        <w:spacing w:line="360" w:lineRule="auto"/>
        <w:ind w:left="720" w:firstLine="0"/>
        <w:rPr>
          <w:rFonts w:asciiTheme="minorHAnsi" w:hAnsiTheme="minorHAnsi" w:cstheme="minorHAnsi"/>
        </w:rPr>
      </w:pPr>
    </w:p>
    <w:p w14:paraId="37FAB89C" w14:textId="66B8A93B" w:rsidR="00F93F22" w:rsidRPr="005D3E87" w:rsidRDefault="00F93F22" w:rsidP="00460AD3">
      <w:pPr>
        <w:spacing w:line="360" w:lineRule="auto"/>
        <w:ind w:left="720" w:firstLine="0"/>
        <w:rPr>
          <w:rFonts w:asciiTheme="minorHAnsi" w:hAnsiTheme="minorHAnsi" w:cstheme="minorHAnsi"/>
        </w:rPr>
      </w:pPr>
      <w:r w:rsidRPr="005D3E87">
        <w:rPr>
          <w:rFonts w:asciiTheme="minorHAnsi" w:hAnsiTheme="minorHAnsi" w:cstheme="minorHAnsi"/>
        </w:rPr>
        <w:t xml:space="preserve">(5) </w:t>
      </w:r>
      <w:r w:rsidR="000128BA" w:rsidRPr="005D3E87">
        <w:rPr>
          <w:rFonts w:asciiTheme="minorHAnsi" w:hAnsiTheme="minorHAnsi" w:cstheme="minorHAnsi"/>
        </w:rPr>
        <w:t>“</w:t>
      </w:r>
      <w:r w:rsidRPr="005D3E87">
        <w:rPr>
          <w:rFonts w:asciiTheme="minorHAnsi" w:hAnsiTheme="minorHAnsi" w:cstheme="minorHAnsi"/>
        </w:rPr>
        <w:t>Infrastructure</w:t>
      </w:r>
      <w:r w:rsidR="000128BA" w:rsidRPr="005D3E87">
        <w:rPr>
          <w:rFonts w:asciiTheme="minorHAnsi" w:hAnsiTheme="minorHAnsi" w:cstheme="minorHAnsi"/>
        </w:rPr>
        <w:t>”</w:t>
      </w:r>
      <w:r w:rsidRPr="005D3E87">
        <w:rPr>
          <w:rFonts w:asciiTheme="minorHAnsi" w:hAnsiTheme="minorHAnsi" w:cstheme="minorHAnsi"/>
        </w:rPr>
        <w:t xml:space="preserve"> in this essay draws inspiration from the workshop announcement, which I think plays with the </w:t>
      </w:r>
      <w:proofErr w:type="spellStart"/>
      <w:r w:rsidRPr="005D3E87">
        <w:rPr>
          <w:rFonts w:asciiTheme="minorHAnsi" w:hAnsiTheme="minorHAnsi" w:cstheme="minorHAnsi"/>
        </w:rPr>
        <w:t>juxtapolitical</w:t>
      </w:r>
      <w:proofErr w:type="spellEnd"/>
      <w:r w:rsidRPr="005D3E87">
        <w:rPr>
          <w:rFonts w:asciiTheme="minorHAnsi" w:hAnsiTheme="minorHAnsi" w:cstheme="minorHAnsi"/>
        </w:rPr>
        <w:t xml:space="preserve"> nature of queer politics in which queer issues are personalized and politicized at the same time. Infrastructure here means the infrastructure of queer feelings which are both intimate and political, as well as the legal infrastructure that helps LGBTQIA+ people actualize their legal relationships</w:t>
      </w:r>
      <w:r w:rsidR="00F95112">
        <w:rPr>
          <w:rFonts w:asciiTheme="minorHAnsi" w:hAnsiTheme="minorHAnsi" w:cstheme="minorHAnsi"/>
        </w:rPr>
        <w:t>,</w:t>
      </w:r>
      <w:r w:rsidRPr="005D3E87">
        <w:rPr>
          <w:rFonts w:asciiTheme="minorHAnsi" w:hAnsiTheme="minorHAnsi" w:cstheme="minorHAnsi"/>
        </w:rPr>
        <w:t xml:space="preserve"> such as marriage. The juxtaposition between these two infrastructures aims to show how they are radically intertwined. The recognition of queer rights is another step towards a country</w:t>
      </w:r>
      <w:r w:rsidR="000128BA" w:rsidRPr="005D3E87">
        <w:rPr>
          <w:rFonts w:asciiTheme="minorHAnsi" w:hAnsiTheme="minorHAnsi" w:cstheme="minorHAnsi"/>
        </w:rPr>
        <w:t>’</w:t>
      </w:r>
      <w:r w:rsidRPr="005D3E87">
        <w:rPr>
          <w:rFonts w:asciiTheme="minorHAnsi" w:hAnsiTheme="minorHAnsi" w:cstheme="minorHAnsi"/>
        </w:rPr>
        <w:t>s democratization, and vice versa</w:t>
      </w:r>
    </w:p>
    <w:p w14:paraId="60814BA7" w14:textId="77777777" w:rsidR="009E4A3B" w:rsidRDefault="009E4A3B" w:rsidP="00460AD3">
      <w:pPr>
        <w:spacing w:line="360" w:lineRule="auto"/>
        <w:ind w:firstLine="0"/>
        <w:rPr>
          <w:rFonts w:asciiTheme="minorHAnsi" w:hAnsiTheme="minorHAnsi" w:cstheme="minorHAnsi"/>
        </w:rPr>
      </w:pPr>
    </w:p>
    <w:p w14:paraId="12E2B085" w14:textId="23726925" w:rsidR="008C1437" w:rsidRPr="005D3E87" w:rsidRDefault="008C1437" w:rsidP="00460AD3">
      <w:pPr>
        <w:spacing w:line="360" w:lineRule="auto"/>
        <w:ind w:firstLine="0"/>
        <w:rPr>
          <w:rFonts w:asciiTheme="minorHAnsi" w:hAnsiTheme="minorHAnsi" w:cstheme="minorHAnsi"/>
        </w:rPr>
      </w:pPr>
      <w:r w:rsidRPr="005D3E87">
        <w:rPr>
          <w:rFonts w:asciiTheme="minorHAnsi" w:hAnsiTheme="minorHAnsi" w:cstheme="minorHAnsi"/>
        </w:rPr>
        <w:t xml:space="preserve">This </w:t>
      </w:r>
      <w:r w:rsidR="00214A9A" w:rsidRPr="005D3E87">
        <w:rPr>
          <w:rFonts w:asciiTheme="minorHAnsi" w:hAnsiTheme="minorHAnsi" w:cstheme="minorHAnsi"/>
        </w:rPr>
        <w:t>joyful</w:t>
      </w:r>
      <w:r w:rsidRPr="005D3E87">
        <w:rPr>
          <w:rFonts w:asciiTheme="minorHAnsi" w:hAnsiTheme="minorHAnsi" w:cstheme="minorHAnsi"/>
        </w:rPr>
        <w:t xml:space="preserve"> reading shows the power of artistic performance in creating a queer intimate space that heals and resonates well with Berlant’s concept of intimate publics. Using Berlant’s intimate publics</w:t>
      </w:r>
      <w:r w:rsidR="00A37E85">
        <w:rPr>
          <w:rFonts w:asciiTheme="minorHAnsi" w:hAnsiTheme="minorHAnsi" w:cstheme="minorHAnsi"/>
        </w:rPr>
        <w:t xml:space="preserve"> </w:t>
      </w:r>
      <w:r w:rsidRPr="005D3E87">
        <w:rPr>
          <w:rFonts w:asciiTheme="minorHAnsi" w:hAnsiTheme="minorHAnsi" w:cstheme="minorHAnsi"/>
        </w:rPr>
        <w:t xml:space="preserve">as my main infrastructure </w:t>
      </w:r>
      <w:r w:rsidR="000C166A">
        <w:rPr>
          <w:rFonts w:asciiTheme="minorHAnsi" w:hAnsiTheme="minorHAnsi" w:cstheme="minorHAnsi"/>
        </w:rPr>
        <w:t>for</w:t>
      </w:r>
      <w:r w:rsidRPr="005D3E87">
        <w:rPr>
          <w:rFonts w:asciiTheme="minorHAnsi" w:hAnsiTheme="minorHAnsi" w:cstheme="minorHAnsi"/>
        </w:rPr>
        <w:t xml:space="preserve"> sharing my thoughts and emotions with drag aesthetics</w:t>
      </w:r>
      <w:r w:rsidR="0092528C">
        <w:rPr>
          <w:rFonts w:asciiTheme="minorHAnsi" w:hAnsiTheme="minorHAnsi" w:cstheme="minorHAnsi"/>
        </w:rPr>
        <w:t>,</w:t>
      </w:r>
      <w:r w:rsidRPr="005D3E87">
        <w:rPr>
          <w:rStyle w:val="FootnoteReference"/>
          <w:rFonts w:asciiTheme="minorHAnsi" w:hAnsiTheme="minorHAnsi" w:cstheme="minorHAnsi"/>
        </w:rPr>
        <w:footnoteReference w:id="8"/>
      </w:r>
      <w:r w:rsidRPr="005D3E87">
        <w:rPr>
          <w:rFonts w:asciiTheme="minorHAnsi" w:hAnsiTheme="minorHAnsi" w:cstheme="minorHAnsi"/>
        </w:rPr>
        <w:t xml:space="preserve"> I reflect on my experiences as a queer individual and an audience member of drag performances. This reparative essay juxtaposes Thai drag aesthetics with the dominant legal discourse, as seen in the Court’s ruling on same-sex marriage. I will articulate how drag sentimentality not only subverts static binary divisions between private and public, man and woman, heterosexual and homosexual, and reason and emotions</w:t>
      </w:r>
      <w:r w:rsidR="000B32A0">
        <w:rPr>
          <w:rFonts w:asciiTheme="minorHAnsi" w:hAnsiTheme="minorHAnsi" w:cstheme="minorHAnsi"/>
        </w:rPr>
        <w:t>,</w:t>
      </w:r>
      <w:r w:rsidRPr="005D3E87">
        <w:rPr>
          <w:rFonts w:asciiTheme="minorHAnsi" w:hAnsiTheme="minorHAnsi" w:cstheme="minorHAnsi"/>
        </w:rPr>
        <w:t xml:space="preserve"> but also provides a generative force that creates a sense of belonging in the dominant public sphere.</w:t>
      </w:r>
    </w:p>
    <w:p w14:paraId="49330B4D" w14:textId="77777777" w:rsidR="009E4A3B" w:rsidRDefault="009E4A3B" w:rsidP="00460AD3">
      <w:pPr>
        <w:spacing w:line="360" w:lineRule="auto"/>
        <w:ind w:firstLine="0"/>
        <w:rPr>
          <w:rFonts w:asciiTheme="minorHAnsi" w:hAnsiTheme="minorHAnsi" w:cstheme="minorHAnsi"/>
        </w:rPr>
      </w:pPr>
    </w:p>
    <w:p w14:paraId="70237047" w14:textId="021E5F68" w:rsidR="00ED3646" w:rsidRPr="005D3E87" w:rsidRDefault="00C85D7D" w:rsidP="00460AD3">
      <w:pPr>
        <w:spacing w:line="360" w:lineRule="auto"/>
        <w:ind w:firstLine="0"/>
        <w:rPr>
          <w:rFonts w:asciiTheme="minorHAnsi" w:hAnsiTheme="minorHAnsi" w:cstheme="minorHAnsi"/>
        </w:rPr>
      </w:pPr>
      <w:r w:rsidRPr="005D3E87">
        <w:rPr>
          <w:rFonts w:asciiTheme="minorHAnsi" w:hAnsiTheme="minorHAnsi" w:cstheme="minorHAnsi"/>
        </w:rPr>
        <w:t>Engaging with drag performances as an audience member makes me feel that these performances affectionately cultivate intimate public spaces filled with queer emotions and sensations</w:t>
      </w:r>
      <w:r w:rsidR="00ED3646" w:rsidRPr="005D3E87">
        <w:rPr>
          <w:rFonts w:asciiTheme="minorHAnsi" w:hAnsiTheme="minorHAnsi" w:cstheme="minorHAnsi"/>
        </w:rPr>
        <w:t xml:space="preserve">. Within these intimate publics, there is a convergence between the high and the low, the sacred and the profane, and heteronormativity and queerness. </w:t>
      </w:r>
      <w:r w:rsidR="00C77676" w:rsidRPr="005D3E87">
        <w:rPr>
          <w:rFonts w:asciiTheme="minorHAnsi" w:hAnsiTheme="minorHAnsi" w:cstheme="minorHAnsi"/>
        </w:rPr>
        <w:t xml:space="preserve">Through the exaggerated </w:t>
      </w:r>
      <w:r w:rsidR="00C77676" w:rsidRPr="005D3E87">
        <w:rPr>
          <w:rFonts w:asciiTheme="minorHAnsi" w:hAnsiTheme="minorHAnsi" w:cstheme="minorHAnsi"/>
        </w:rPr>
        <w:lastRenderedPageBreak/>
        <w:t>expression of femininity and other forms of personal expression, individuals can freely manifest their chosen identities, experiencing a profound sense of dignity. In interactions with others, these expressions meet with diverse values and emotions, reinforcing the spirit of democracy, where every individual within the social contract is recognized as a citizen</w:t>
      </w:r>
      <w:r w:rsidR="009C750B" w:rsidRPr="005D3E87">
        <w:rPr>
          <w:rFonts w:asciiTheme="minorHAnsi" w:hAnsiTheme="minorHAnsi" w:cstheme="minorHAnsi"/>
        </w:rPr>
        <w:t xml:space="preserve">. </w:t>
      </w:r>
      <w:r w:rsidR="00ED3646" w:rsidRPr="005D3E87">
        <w:rPr>
          <w:rFonts w:asciiTheme="minorHAnsi" w:hAnsiTheme="minorHAnsi" w:cstheme="minorHAnsi"/>
        </w:rPr>
        <w:t xml:space="preserve">This intersubjective moment between the drag queens and the audience was a powerful demonstration of how strangers could come together, transcending their differences and experiencing the transformative power of drag. At that moment, I truly felt the bridging of people from different backgrounds but with a shared history, which underscores the inclusive and unifying nature of an intimate public empowered by drag sentimentality. </w:t>
      </w:r>
    </w:p>
    <w:p w14:paraId="6C8E1285" w14:textId="77777777" w:rsidR="009E4A3B" w:rsidRDefault="009E4A3B" w:rsidP="00460AD3">
      <w:pPr>
        <w:spacing w:line="360" w:lineRule="auto"/>
        <w:ind w:firstLine="0"/>
        <w:rPr>
          <w:rFonts w:asciiTheme="minorHAnsi" w:hAnsiTheme="minorHAnsi" w:cstheme="minorHAnsi"/>
        </w:rPr>
      </w:pPr>
    </w:p>
    <w:p w14:paraId="64448F07" w14:textId="11920C8F" w:rsidR="009E4A3B" w:rsidRDefault="0093523F" w:rsidP="00460AD3">
      <w:pPr>
        <w:spacing w:line="360" w:lineRule="auto"/>
        <w:ind w:firstLine="0"/>
        <w:rPr>
          <w:rFonts w:asciiTheme="minorHAnsi" w:hAnsiTheme="minorHAnsi" w:cstheme="minorHAnsi"/>
        </w:rPr>
      </w:pPr>
      <w:r w:rsidRPr="005D3E87">
        <w:rPr>
          <w:rFonts w:asciiTheme="minorHAnsi" w:hAnsiTheme="minorHAnsi" w:cstheme="minorHAnsi"/>
        </w:rPr>
        <w:t xml:space="preserve">In this essay, I draw </w:t>
      </w:r>
      <w:r w:rsidR="0092528C">
        <w:rPr>
          <w:rFonts w:asciiTheme="minorHAnsi" w:hAnsiTheme="minorHAnsi" w:cstheme="minorHAnsi"/>
        </w:rPr>
        <w:t xml:space="preserve">further </w:t>
      </w:r>
      <w:r w:rsidRPr="005D3E87">
        <w:rPr>
          <w:rFonts w:asciiTheme="minorHAnsi" w:hAnsiTheme="minorHAnsi" w:cstheme="minorHAnsi"/>
        </w:rPr>
        <w:t>inspiration from Danish Sheikh’s law and theatre paper</w:t>
      </w:r>
      <w:r w:rsidR="00284DE0">
        <w:rPr>
          <w:rStyle w:val="FootnoteReference"/>
          <w:rFonts w:asciiTheme="minorHAnsi" w:hAnsiTheme="minorHAnsi" w:cstheme="minorHAnsi"/>
        </w:rPr>
        <w:footnoteReference w:id="9"/>
      </w:r>
      <w:r w:rsidRPr="005D3E87">
        <w:rPr>
          <w:rFonts w:asciiTheme="minorHAnsi" w:hAnsiTheme="minorHAnsi" w:cstheme="minorHAnsi"/>
        </w:rPr>
        <w:t xml:space="preserve"> that employs Eve Sedgwick’s reparative reading, which shifts focus from a paranoid reading of a text’s hidden meanings to its emotional impacts on readers as a way of being generative rather than deconstructive. Sheikh reads </w:t>
      </w:r>
      <w:r w:rsidR="00A14091">
        <w:rPr>
          <w:rFonts w:asciiTheme="minorHAnsi" w:hAnsiTheme="minorHAnsi" w:cstheme="minorHAnsi"/>
        </w:rPr>
        <w:t>a</w:t>
      </w:r>
      <w:r w:rsidRPr="005D3E87">
        <w:rPr>
          <w:rFonts w:asciiTheme="minorHAnsi" w:hAnsiTheme="minorHAnsi" w:cstheme="minorHAnsi"/>
        </w:rPr>
        <w:t xml:space="preserve"> 1934 Indian sodomy trial in tandem with the 2016 theat</w:t>
      </w:r>
      <w:r w:rsidR="00395A74">
        <w:rPr>
          <w:rFonts w:asciiTheme="minorHAnsi" w:hAnsiTheme="minorHAnsi" w:cstheme="minorHAnsi"/>
        </w:rPr>
        <w:t>re</w:t>
      </w:r>
      <w:r w:rsidRPr="005D3E87">
        <w:rPr>
          <w:rFonts w:asciiTheme="minorHAnsi" w:hAnsiTheme="minorHAnsi" w:cstheme="minorHAnsi"/>
        </w:rPr>
        <w:t xml:space="preserve"> performance </w:t>
      </w:r>
      <w:r w:rsidRPr="005D3E87">
        <w:rPr>
          <w:rFonts w:asciiTheme="minorHAnsi" w:hAnsiTheme="minorHAnsi" w:cstheme="minorHAnsi"/>
          <w:i/>
          <w:iCs/>
        </w:rPr>
        <w:t>Queen Size</w:t>
      </w:r>
      <w:r w:rsidRPr="005D3E87">
        <w:rPr>
          <w:rFonts w:asciiTheme="minorHAnsi" w:hAnsiTheme="minorHAnsi" w:cstheme="minorHAnsi"/>
        </w:rPr>
        <w:t>, which displays joyful resistance to the law</w:t>
      </w:r>
      <w:r w:rsidR="0092528C">
        <w:rPr>
          <w:rFonts w:asciiTheme="minorHAnsi" w:hAnsiTheme="minorHAnsi" w:cstheme="minorHAnsi"/>
        </w:rPr>
        <w:t>.</w:t>
      </w:r>
      <w:r w:rsidRPr="005D3E87">
        <w:rPr>
          <w:rFonts w:asciiTheme="minorHAnsi" w:hAnsiTheme="minorHAnsi" w:cstheme="minorHAnsi"/>
        </w:rPr>
        <w:t xml:space="preserve"> </w:t>
      </w:r>
    </w:p>
    <w:p w14:paraId="13273A19" w14:textId="77777777" w:rsidR="00AB56A8" w:rsidRPr="005D3E87" w:rsidRDefault="00AB56A8" w:rsidP="00460AD3">
      <w:pPr>
        <w:spacing w:line="360" w:lineRule="auto"/>
        <w:ind w:firstLine="0"/>
        <w:rPr>
          <w:rFonts w:asciiTheme="minorHAnsi" w:hAnsiTheme="minorHAnsi" w:cstheme="minorHAnsi"/>
        </w:rPr>
      </w:pPr>
    </w:p>
    <w:p w14:paraId="75BB27CE" w14:textId="7B71BFAD" w:rsidR="00A60A99" w:rsidRPr="005D3E87" w:rsidRDefault="007E75B0" w:rsidP="002C6667">
      <w:pPr>
        <w:pStyle w:val="Heading1"/>
      </w:pPr>
      <w:r w:rsidRPr="005D3E87">
        <w:t xml:space="preserve">II </w:t>
      </w:r>
      <w:r w:rsidR="0031777B" w:rsidRPr="005D3E87">
        <w:t>Queering the Court</w:t>
      </w:r>
    </w:p>
    <w:p w14:paraId="09CCDE18" w14:textId="77777777" w:rsidR="009E4A3B" w:rsidRDefault="009E4A3B" w:rsidP="00460AD3">
      <w:pPr>
        <w:pStyle w:val="NormalWeb"/>
        <w:spacing w:line="360" w:lineRule="auto"/>
        <w:ind w:firstLine="0"/>
        <w:rPr>
          <w:rFonts w:asciiTheme="minorHAnsi" w:hAnsiTheme="minorHAnsi" w:cstheme="minorHAnsi"/>
        </w:rPr>
      </w:pPr>
    </w:p>
    <w:p w14:paraId="5946E76B" w14:textId="2A965E89" w:rsidR="00800692" w:rsidRPr="005D3E87" w:rsidRDefault="0068109D" w:rsidP="00460AD3">
      <w:pPr>
        <w:pStyle w:val="NormalWeb"/>
        <w:spacing w:line="360" w:lineRule="auto"/>
        <w:ind w:firstLine="0"/>
        <w:rPr>
          <w:rFonts w:asciiTheme="minorHAnsi" w:eastAsia="Times New Roman" w:hAnsiTheme="minorHAnsi" w:cstheme="minorHAnsi"/>
        </w:rPr>
      </w:pPr>
      <w:r w:rsidRPr="005D3E87">
        <w:rPr>
          <w:rFonts w:asciiTheme="minorHAnsi" w:hAnsiTheme="minorHAnsi" w:cstheme="minorHAnsi"/>
        </w:rPr>
        <w:t xml:space="preserve">In March </w:t>
      </w:r>
      <w:r w:rsidR="00310A71">
        <w:rPr>
          <w:rFonts w:asciiTheme="minorHAnsi" w:hAnsiTheme="minorHAnsi" w:cstheme="minorHAnsi"/>
        </w:rPr>
        <w:t>2024</w:t>
      </w:r>
      <w:r w:rsidRPr="005D3E87">
        <w:rPr>
          <w:rFonts w:asciiTheme="minorHAnsi" w:hAnsiTheme="minorHAnsi" w:cstheme="minorHAnsi"/>
        </w:rPr>
        <w:t xml:space="preserve">, Thailand passed </w:t>
      </w:r>
      <w:r w:rsidR="00272ED4">
        <w:rPr>
          <w:rFonts w:asciiTheme="minorHAnsi" w:hAnsiTheme="minorHAnsi" w:cstheme="minorHAnsi"/>
        </w:rPr>
        <w:t>a</w:t>
      </w:r>
      <w:r w:rsidRPr="005D3E87">
        <w:rPr>
          <w:rFonts w:asciiTheme="minorHAnsi" w:hAnsiTheme="minorHAnsi" w:cstheme="minorHAnsi"/>
        </w:rPr>
        <w:t xml:space="preserve"> marriage equality bill, amending the Civil and Commercial Code (CCC). One crucial aspect of the law is the replacement of binary terms like "husband" and "wife" with the gender-neutral term "spouse," and "man" and "woman" with "person"</w:t>
      </w:r>
      <w:r w:rsidR="00EB753E">
        <w:rPr>
          <w:rFonts w:asciiTheme="minorHAnsi" w:hAnsiTheme="minorHAnsi" w:cstheme="minorHAnsi"/>
        </w:rPr>
        <w:t>.</w:t>
      </w:r>
      <w:r w:rsidRPr="005D3E87">
        <w:rPr>
          <w:rFonts w:asciiTheme="minorHAnsi" w:hAnsiTheme="minorHAnsi" w:cstheme="minorHAnsi"/>
        </w:rPr>
        <w:t xml:space="preserve"> The bill was approved by the Senate on </w:t>
      </w:r>
      <w:r w:rsidR="00EB753E">
        <w:rPr>
          <w:rFonts w:asciiTheme="minorHAnsi" w:hAnsiTheme="minorHAnsi" w:cstheme="minorHAnsi"/>
        </w:rPr>
        <w:t xml:space="preserve">18 </w:t>
      </w:r>
      <w:r w:rsidRPr="005D3E87">
        <w:rPr>
          <w:rFonts w:asciiTheme="minorHAnsi" w:hAnsiTheme="minorHAnsi" w:cstheme="minorHAnsi"/>
        </w:rPr>
        <w:t xml:space="preserve">June </w:t>
      </w:r>
      <w:r w:rsidR="00EB753E">
        <w:rPr>
          <w:rFonts w:asciiTheme="minorHAnsi" w:hAnsiTheme="minorHAnsi" w:cstheme="minorHAnsi"/>
        </w:rPr>
        <w:t>2024</w:t>
      </w:r>
      <w:r w:rsidRPr="005D3E87">
        <w:rPr>
          <w:rFonts w:asciiTheme="minorHAnsi" w:hAnsiTheme="minorHAnsi" w:cstheme="minorHAnsi"/>
        </w:rPr>
        <w:t>, making Thailand the first country in Southeast Asia, and the second in Asia after Taiwan, to legally recognize same-sex marriage. It is set to take effect after being published in the Royal Gazette, following a 120-day period</w:t>
      </w:r>
      <w:r w:rsidR="00712CE0" w:rsidRPr="005D3E87">
        <w:rPr>
          <w:rFonts w:asciiTheme="minorHAnsi" w:hAnsiTheme="minorHAnsi" w:cstheme="minorHAnsi"/>
        </w:rPr>
        <w:t>.</w:t>
      </w:r>
      <w:r w:rsidR="00136580" w:rsidRPr="005D3E87">
        <w:rPr>
          <w:rStyle w:val="FootnoteReference"/>
          <w:rFonts w:asciiTheme="minorHAnsi" w:hAnsiTheme="minorHAnsi" w:cstheme="minorHAnsi"/>
        </w:rPr>
        <w:footnoteReference w:id="10"/>
      </w:r>
      <w:r w:rsidR="00650E3B" w:rsidRPr="005D3E87">
        <w:rPr>
          <w:rFonts w:asciiTheme="minorHAnsi" w:hAnsiTheme="minorHAnsi" w:cstheme="minorHAnsi"/>
        </w:rPr>
        <w:t xml:space="preserve"> </w:t>
      </w:r>
    </w:p>
    <w:p w14:paraId="6E75A06E" w14:textId="77777777" w:rsidR="009E4A3B" w:rsidRDefault="009E4A3B" w:rsidP="00460AD3">
      <w:pPr>
        <w:spacing w:line="360" w:lineRule="auto"/>
        <w:ind w:firstLine="0"/>
        <w:rPr>
          <w:rFonts w:asciiTheme="minorHAnsi" w:hAnsiTheme="minorHAnsi" w:cstheme="minorHAnsi"/>
        </w:rPr>
      </w:pPr>
    </w:p>
    <w:p w14:paraId="139E3881" w14:textId="75F2EB64" w:rsidR="002B5278" w:rsidRPr="005D3E87" w:rsidRDefault="002B5278" w:rsidP="00460AD3">
      <w:pPr>
        <w:spacing w:line="360" w:lineRule="auto"/>
        <w:ind w:firstLine="0"/>
        <w:rPr>
          <w:rFonts w:asciiTheme="minorHAnsi" w:hAnsiTheme="minorHAnsi" w:cstheme="minorHAnsi"/>
        </w:rPr>
      </w:pPr>
      <w:r w:rsidRPr="005D3E87">
        <w:rPr>
          <w:rFonts w:asciiTheme="minorHAnsi" w:hAnsiTheme="minorHAnsi" w:cstheme="minorHAnsi"/>
        </w:rPr>
        <w:t>Reflecting on the journey of the law from th</w:t>
      </w:r>
      <w:r w:rsidR="00272ED4">
        <w:rPr>
          <w:rFonts w:asciiTheme="minorHAnsi" w:hAnsiTheme="minorHAnsi" w:cstheme="minorHAnsi"/>
        </w:rPr>
        <w:t>e</w:t>
      </w:r>
      <w:r w:rsidRPr="005D3E87">
        <w:rPr>
          <w:rFonts w:asciiTheme="minorHAnsi" w:hAnsiTheme="minorHAnsi" w:cstheme="minorHAnsi"/>
        </w:rPr>
        <w:t xml:space="preserve"> heteronormative ruling </w:t>
      </w:r>
      <w:r w:rsidR="006D0861">
        <w:rPr>
          <w:rFonts w:asciiTheme="minorHAnsi" w:hAnsiTheme="minorHAnsi" w:cstheme="minorHAnsi"/>
        </w:rPr>
        <w:t xml:space="preserve">by the Constitutional Court in 2021 (see below) </w:t>
      </w:r>
      <w:r w:rsidRPr="005D3E87">
        <w:rPr>
          <w:rFonts w:asciiTheme="minorHAnsi" w:hAnsiTheme="minorHAnsi" w:cstheme="minorHAnsi"/>
        </w:rPr>
        <w:t>to th</w:t>
      </w:r>
      <w:r w:rsidR="006D0861">
        <w:rPr>
          <w:rFonts w:asciiTheme="minorHAnsi" w:hAnsiTheme="minorHAnsi" w:cstheme="minorHAnsi"/>
        </w:rPr>
        <w:t>e</w:t>
      </w:r>
      <w:r w:rsidRPr="005D3E87">
        <w:rPr>
          <w:rFonts w:asciiTheme="minorHAnsi" w:hAnsiTheme="minorHAnsi" w:cstheme="minorHAnsi"/>
        </w:rPr>
        <w:t xml:space="preserve"> Bangkok Pride parade themed “The Celebration of Love” </w:t>
      </w:r>
      <w:r w:rsidR="006D0861">
        <w:rPr>
          <w:rFonts w:asciiTheme="minorHAnsi" w:hAnsiTheme="minorHAnsi" w:cstheme="minorHAnsi"/>
        </w:rPr>
        <w:t>on 30 June 2024</w:t>
      </w:r>
      <w:r w:rsidR="00D940DC">
        <w:rPr>
          <w:rFonts w:asciiTheme="minorHAnsi" w:hAnsiTheme="minorHAnsi" w:cstheme="minorHAnsi"/>
        </w:rPr>
        <w:t xml:space="preserve"> </w:t>
      </w:r>
      <w:r w:rsidRPr="005D3E87">
        <w:rPr>
          <w:rFonts w:asciiTheme="minorHAnsi" w:hAnsiTheme="minorHAnsi" w:cstheme="minorHAnsi"/>
        </w:rPr>
        <w:t>to mark the historic moment</w:t>
      </w:r>
      <w:r w:rsidR="00D940DC">
        <w:rPr>
          <w:rFonts w:asciiTheme="minorHAnsi" w:hAnsiTheme="minorHAnsi" w:cstheme="minorHAnsi"/>
        </w:rPr>
        <w:t xml:space="preserve"> of legal marriage equality</w:t>
      </w:r>
      <w:r w:rsidRPr="005D3E87">
        <w:rPr>
          <w:rFonts w:asciiTheme="minorHAnsi" w:hAnsiTheme="minorHAnsi" w:cstheme="minorHAnsi"/>
        </w:rPr>
        <w:t>, I, as a queer individual and a legal scholar, see that drag aesthetics are increasingly used in queer movements in Thailand</w:t>
      </w:r>
      <w:r w:rsidR="00D940DC">
        <w:rPr>
          <w:rFonts w:asciiTheme="minorHAnsi" w:hAnsiTheme="minorHAnsi" w:cstheme="minorHAnsi"/>
        </w:rPr>
        <w:t xml:space="preserve">. This is </w:t>
      </w:r>
      <w:r w:rsidRPr="005D3E87">
        <w:rPr>
          <w:rFonts w:asciiTheme="minorHAnsi" w:hAnsiTheme="minorHAnsi" w:cstheme="minorHAnsi"/>
        </w:rPr>
        <w:t xml:space="preserve"> not only to subvert heteronormative norms but also to create an intimate infrastructure of nondominant feelings that remain unseen in the dominant legal discourse.</w:t>
      </w:r>
    </w:p>
    <w:p w14:paraId="439B0C63" w14:textId="77777777" w:rsidR="009E4A3B" w:rsidRDefault="009E4A3B" w:rsidP="00460AD3">
      <w:pPr>
        <w:spacing w:line="360" w:lineRule="auto"/>
        <w:ind w:firstLine="0"/>
        <w:rPr>
          <w:rFonts w:asciiTheme="minorHAnsi" w:hAnsiTheme="minorHAnsi" w:cstheme="minorHAnsi"/>
        </w:rPr>
      </w:pPr>
    </w:p>
    <w:p w14:paraId="26E98A7C" w14:textId="75091C4D" w:rsidR="008E1547" w:rsidRPr="005D3E87" w:rsidRDefault="00847E40" w:rsidP="00460AD3">
      <w:pPr>
        <w:spacing w:line="360" w:lineRule="auto"/>
        <w:ind w:firstLine="0"/>
        <w:rPr>
          <w:rFonts w:asciiTheme="minorHAnsi" w:hAnsiTheme="minorHAnsi" w:cstheme="minorHAnsi"/>
        </w:rPr>
      </w:pPr>
      <w:r w:rsidRPr="005D3E87">
        <w:rPr>
          <w:rFonts w:asciiTheme="minorHAnsi" w:hAnsiTheme="minorHAnsi" w:cstheme="minorHAnsi"/>
        </w:rPr>
        <w:t xml:space="preserve">On the night of Sunday, </w:t>
      </w:r>
      <w:r w:rsidR="00420E40">
        <w:rPr>
          <w:rFonts w:asciiTheme="minorHAnsi" w:hAnsiTheme="minorHAnsi" w:cstheme="minorHAnsi"/>
        </w:rPr>
        <w:t xml:space="preserve">28 </w:t>
      </w:r>
      <w:r w:rsidR="001B4442" w:rsidRPr="005D3E87">
        <w:rPr>
          <w:rFonts w:asciiTheme="minorHAnsi" w:hAnsiTheme="minorHAnsi" w:cstheme="minorHAnsi"/>
        </w:rPr>
        <w:t>November</w:t>
      </w:r>
      <w:r w:rsidRPr="005D3E87">
        <w:rPr>
          <w:rFonts w:asciiTheme="minorHAnsi" w:hAnsiTheme="minorHAnsi" w:cstheme="minorHAnsi"/>
        </w:rPr>
        <w:t xml:space="preserve"> 2021, two weeks after the Constitutional Court ruled that section 1448 of the Civil and Commercial Code (CCC) of Thailand, which restrict</w:t>
      </w:r>
      <w:r w:rsidR="00553193">
        <w:rPr>
          <w:rFonts w:asciiTheme="minorHAnsi" w:hAnsiTheme="minorHAnsi" w:cstheme="minorHAnsi"/>
        </w:rPr>
        <w:t>ed</w:t>
      </w:r>
      <w:r w:rsidRPr="005D3E87">
        <w:rPr>
          <w:rFonts w:asciiTheme="minorHAnsi" w:hAnsiTheme="minorHAnsi" w:cstheme="minorHAnsi"/>
        </w:rPr>
        <w:t xml:space="preserve"> marriage to </w:t>
      </w:r>
      <w:r w:rsidR="00553193">
        <w:rPr>
          <w:rFonts w:asciiTheme="minorHAnsi" w:hAnsiTheme="minorHAnsi" w:cstheme="minorHAnsi"/>
        </w:rPr>
        <w:t xml:space="preserve">being </w:t>
      </w:r>
      <w:r w:rsidRPr="005D3E87">
        <w:rPr>
          <w:rFonts w:asciiTheme="minorHAnsi" w:hAnsiTheme="minorHAnsi" w:cstheme="minorHAnsi"/>
        </w:rPr>
        <w:t xml:space="preserve">between a </w:t>
      </w:r>
      <w:r w:rsidR="005D669B" w:rsidRPr="005D3E87">
        <w:rPr>
          <w:rFonts w:asciiTheme="minorHAnsi" w:hAnsiTheme="minorHAnsi" w:cstheme="minorHAnsi"/>
        </w:rPr>
        <w:t xml:space="preserve">biological </w:t>
      </w:r>
      <w:r w:rsidRPr="005D3E87">
        <w:rPr>
          <w:rFonts w:asciiTheme="minorHAnsi" w:hAnsiTheme="minorHAnsi" w:cstheme="minorHAnsi"/>
        </w:rPr>
        <w:t xml:space="preserve">man and a </w:t>
      </w:r>
      <w:r w:rsidR="005D669B" w:rsidRPr="005D3E87">
        <w:rPr>
          <w:rFonts w:asciiTheme="minorHAnsi" w:hAnsiTheme="minorHAnsi" w:cstheme="minorHAnsi"/>
        </w:rPr>
        <w:t xml:space="preserve">biological </w:t>
      </w:r>
      <w:r w:rsidRPr="005D3E87">
        <w:rPr>
          <w:rFonts w:asciiTheme="minorHAnsi" w:hAnsiTheme="minorHAnsi" w:cstheme="minorHAnsi"/>
        </w:rPr>
        <w:t xml:space="preserve">woman, </w:t>
      </w:r>
      <w:r w:rsidR="00553193">
        <w:rPr>
          <w:rFonts w:asciiTheme="minorHAnsi" w:hAnsiTheme="minorHAnsi" w:cstheme="minorHAnsi"/>
        </w:rPr>
        <w:t>wa</w:t>
      </w:r>
      <w:r w:rsidRPr="005D3E87">
        <w:rPr>
          <w:rFonts w:asciiTheme="minorHAnsi" w:hAnsiTheme="minorHAnsi" w:cstheme="minorHAnsi"/>
        </w:rPr>
        <w:t>s not unconstitutional</w:t>
      </w:r>
      <w:r w:rsidR="009443FD">
        <w:rPr>
          <w:rFonts w:asciiTheme="minorHAnsi" w:hAnsiTheme="minorHAnsi" w:cstheme="minorHAnsi"/>
        </w:rPr>
        <w:t>,</w:t>
      </w:r>
      <w:r w:rsidRPr="005D3E87">
        <w:rPr>
          <w:rFonts w:asciiTheme="minorHAnsi" w:hAnsiTheme="minorHAnsi" w:cstheme="minorHAnsi"/>
          <w:vertAlign w:val="superscript"/>
        </w:rPr>
        <w:footnoteReference w:id="11"/>
      </w:r>
      <w:r w:rsidRPr="005D3E87">
        <w:rPr>
          <w:rFonts w:asciiTheme="minorHAnsi" w:hAnsiTheme="minorHAnsi" w:cstheme="minorHAnsi"/>
        </w:rPr>
        <w:t xml:space="preserve"> I felt a strong urge to join a </w:t>
      </w:r>
      <w:r w:rsidR="00221E88" w:rsidRPr="005D3E87">
        <w:rPr>
          <w:rFonts w:asciiTheme="minorHAnsi" w:hAnsiTheme="minorHAnsi" w:cstheme="minorHAnsi"/>
        </w:rPr>
        <w:t>vibrant</w:t>
      </w:r>
      <w:r w:rsidRPr="005D3E87">
        <w:rPr>
          <w:rFonts w:asciiTheme="minorHAnsi" w:hAnsiTheme="minorHAnsi" w:cstheme="minorHAnsi"/>
        </w:rPr>
        <w:t xml:space="preserve"> queer protest in the downtown shopping district of Bangkok. </w:t>
      </w:r>
      <w:r w:rsidR="007D591C" w:rsidRPr="005D3E87">
        <w:rPr>
          <w:rFonts w:asciiTheme="minorHAnsi" w:hAnsiTheme="minorHAnsi" w:cstheme="minorHAnsi"/>
        </w:rPr>
        <w:t xml:space="preserve">Apart from the other technical arguments concerning the substantive rights to marriage and family, one problematic rationale </w:t>
      </w:r>
      <w:r w:rsidR="0013741E">
        <w:rPr>
          <w:rFonts w:asciiTheme="minorHAnsi" w:hAnsiTheme="minorHAnsi" w:cstheme="minorHAnsi"/>
        </w:rPr>
        <w:t xml:space="preserve">of the judgment </w:t>
      </w:r>
      <w:r w:rsidR="007D591C" w:rsidRPr="005D3E87">
        <w:rPr>
          <w:rFonts w:asciiTheme="minorHAnsi" w:hAnsiTheme="minorHAnsi" w:cstheme="minorHAnsi"/>
        </w:rPr>
        <w:t>that lingers with me</w:t>
      </w:r>
      <w:r w:rsidR="00221E88" w:rsidRPr="005D3E87">
        <w:rPr>
          <w:rFonts w:asciiTheme="minorHAnsi" w:hAnsiTheme="minorHAnsi" w:cstheme="minorHAnsi"/>
        </w:rPr>
        <w:t xml:space="preserve"> until today</w:t>
      </w:r>
      <w:r w:rsidR="007D591C" w:rsidRPr="005D3E87">
        <w:rPr>
          <w:rFonts w:asciiTheme="minorHAnsi" w:hAnsiTheme="minorHAnsi" w:cstheme="minorHAnsi"/>
        </w:rPr>
        <w:t xml:space="preserve"> is the notion that queer couple</w:t>
      </w:r>
      <w:r w:rsidR="004B3877" w:rsidRPr="005D3E87">
        <w:rPr>
          <w:rFonts w:asciiTheme="minorHAnsi" w:hAnsiTheme="minorHAnsi" w:cstheme="minorHAnsi"/>
        </w:rPr>
        <w:t xml:space="preserve">s are </w:t>
      </w:r>
      <w:r w:rsidR="007D591C" w:rsidRPr="005D3E87">
        <w:rPr>
          <w:rFonts w:asciiTheme="minorHAnsi" w:hAnsiTheme="minorHAnsi" w:cstheme="minorHAnsi"/>
        </w:rPr>
        <w:t>unable to establish “deep relationship</w:t>
      </w:r>
      <w:r w:rsidR="004B3877" w:rsidRPr="005D3E87">
        <w:rPr>
          <w:rFonts w:asciiTheme="minorHAnsi" w:hAnsiTheme="minorHAnsi" w:cstheme="minorHAnsi"/>
        </w:rPr>
        <w:t>s</w:t>
      </w:r>
      <w:r w:rsidR="007D591C" w:rsidRPr="005D3E87">
        <w:rPr>
          <w:rFonts w:asciiTheme="minorHAnsi" w:hAnsiTheme="minorHAnsi" w:cstheme="minorHAnsi"/>
        </w:rPr>
        <w:t>”</w:t>
      </w:r>
      <w:r w:rsidR="00F17377">
        <w:rPr>
          <w:rFonts w:asciiTheme="minorHAnsi" w:hAnsiTheme="minorHAnsi" w:cstheme="minorHAnsi"/>
        </w:rPr>
        <w:t>.</w:t>
      </w:r>
      <w:r w:rsidR="00597990" w:rsidRPr="005D3E87">
        <w:rPr>
          <w:rFonts w:asciiTheme="minorHAnsi" w:hAnsiTheme="minorHAnsi" w:cstheme="minorHAnsi"/>
        </w:rPr>
        <w:t xml:space="preserve"> </w:t>
      </w:r>
      <w:r w:rsidR="00D61DF3" w:rsidRPr="005D3E87">
        <w:rPr>
          <w:rFonts w:asciiTheme="minorHAnsi" w:hAnsiTheme="minorHAnsi" w:cstheme="minorHAnsi"/>
        </w:rPr>
        <w:t xml:space="preserve"> </w:t>
      </w:r>
      <w:r w:rsidR="00B12B4E" w:rsidRPr="005D3E87">
        <w:rPr>
          <w:rFonts w:asciiTheme="minorHAnsi" w:hAnsiTheme="minorHAnsi" w:cstheme="minorHAnsi"/>
        </w:rPr>
        <w:t>Th</w:t>
      </w:r>
      <w:r w:rsidR="00D313B6">
        <w:rPr>
          <w:rFonts w:asciiTheme="minorHAnsi" w:hAnsiTheme="minorHAnsi" w:cstheme="minorHAnsi"/>
        </w:rPr>
        <w:t>e</w:t>
      </w:r>
      <w:r w:rsidR="00B12B4E" w:rsidRPr="005D3E87">
        <w:rPr>
          <w:rFonts w:asciiTheme="minorHAnsi" w:hAnsiTheme="minorHAnsi" w:cstheme="minorHAnsi"/>
        </w:rPr>
        <w:t xml:space="preserve"> queer protest </w:t>
      </w:r>
      <w:r w:rsidR="00D313B6">
        <w:rPr>
          <w:rFonts w:asciiTheme="minorHAnsi" w:hAnsiTheme="minorHAnsi" w:cstheme="minorHAnsi"/>
        </w:rPr>
        <w:t xml:space="preserve">I attended </w:t>
      </w:r>
      <w:r w:rsidR="0083624A" w:rsidRPr="005D3E87">
        <w:rPr>
          <w:rFonts w:asciiTheme="minorHAnsi" w:hAnsiTheme="minorHAnsi" w:cstheme="minorHAnsi"/>
        </w:rPr>
        <w:t>embodie</w:t>
      </w:r>
      <w:r w:rsidR="009443FD">
        <w:rPr>
          <w:rFonts w:asciiTheme="minorHAnsi" w:hAnsiTheme="minorHAnsi" w:cstheme="minorHAnsi"/>
        </w:rPr>
        <w:t>d</w:t>
      </w:r>
      <w:r w:rsidR="0083624A" w:rsidRPr="005D3E87">
        <w:rPr>
          <w:rFonts w:asciiTheme="minorHAnsi" w:hAnsiTheme="minorHAnsi" w:cstheme="minorHAnsi"/>
        </w:rPr>
        <w:t xml:space="preserve"> the </w:t>
      </w:r>
      <w:r w:rsidR="00BB6710" w:rsidRPr="005D3E87">
        <w:rPr>
          <w:rFonts w:asciiTheme="minorHAnsi" w:hAnsiTheme="minorHAnsi" w:cstheme="minorHAnsi"/>
        </w:rPr>
        <w:t>cons</w:t>
      </w:r>
      <w:r w:rsidR="00EC2E57" w:rsidRPr="005D3E87">
        <w:rPr>
          <w:rFonts w:asciiTheme="minorHAnsi" w:hAnsiTheme="minorHAnsi" w:cstheme="minorHAnsi"/>
        </w:rPr>
        <w:t xml:space="preserve">tant </w:t>
      </w:r>
      <w:r w:rsidR="00BB6710" w:rsidRPr="005D3E87">
        <w:rPr>
          <w:rFonts w:asciiTheme="minorHAnsi" w:hAnsiTheme="minorHAnsi" w:cstheme="minorHAnsi"/>
        </w:rPr>
        <w:t>struggle</w:t>
      </w:r>
      <w:r w:rsidR="0083624A" w:rsidRPr="005D3E87">
        <w:rPr>
          <w:rFonts w:asciiTheme="minorHAnsi" w:hAnsiTheme="minorHAnsi" w:cstheme="minorHAnsi"/>
        </w:rPr>
        <w:t xml:space="preserve"> for </w:t>
      </w:r>
      <w:r w:rsidR="00F73575" w:rsidRPr="005D3E87">
        <w:rPr>
          <w:rFonts w:asciiTheme="minorHAnsi" w:hAnsiTheme="minorHAnsi" w:cstheme="minorHAnsi"/>
        </w:rPr>
        <w:t xml:space="preserve">the legal recognition of </w:t>
      </w:r>
      <w:r w:rsidR="0083624A" w:rsidRPr="005D3E87">
        <w:rPr>
          <w:rFonts w:asciiTheme="minorHAnsi" w:hAnsiTheme="minorHAnsi" w:cstheme="minorHAnsi"/>
        </w:rPr>
        <w:t xml:space="preserve">queer marriage </w:t>
      </w:r>
      <w:r w:rsidR="00A82492" w:rsidRPr="005D3E87">
        <w:rPr>
          <w:rFonts w:asciiTheme="minorHAnsi" w:hAnsiTheme="minorHAnsi" w:cstheme="minorHAnsi"/>
        </w:rPr>
        <w:t xml:space="preserve">and </w:t>
      </w:r>
      <w:r w:rsidR="00F73575" w:rsidRPr="005D3E87">
        <w:rPr>
          <w:rFonts w:asciiTheme="minorHAnsi" w:hAnsiTheme="minorHAnsi" w:cstheme="minorHAnsi"/>
        </w:rPr>
        <w:t xml:space="preserve">family </w:t>
      </w:r>
      <w:r w:rsidR="0083624A" w:rsidRPr="005D3E87">
        <w:rPr>
          <w:rFonts w:asciiTheme="minorHAnsi" w:hAnsiTheme="minorHAnsi" w:cstheme="minorHAnsi"/>
        </w:rPr>
        <w:t xml:space="preserve">rights, demonstrating the vibrant LGBTQIAN+ </w:t>
      </w:r>
      <w:r w:rsidR="00C21E0C" w:rsidRPr="005D3E87">
        <w:rPr>
          <w:rFonts w:asciiTheme="minorHAnsi" w:hAnsiTheme="minorHAnsi" w:cstheme="minorHAnsi"/>
        </w:rPr>
        <w:t>communities</w:t>
      </w:r>
      <w:r w:rsidR="0083624A" w:rsidRPr="005D3E87">
        <w:rPr>
          <w:rFonts w:asciiTheme="minorHAnsi" w:hAnsiTheme="minorHAnsi" w:cstheme="minorHAnsi"/>
        </w:rPr>
        <w:t xml:space="preserve"> in Thailand</w:t>
      </w:r>
      <w:r w:rsidR="00DF4ABB" w:rsidRPr="005D3E87">
        <w:rPr>
          <w:rFonts w:asciiTheme="minorHAnsi" w:hAnsiTheme="minorHAnsi" w:cstheme="minorHAnsi"/>
          <w:lang w:bidi="th-TH"/>
        </w:rPr>
        <w:t>, including</w:t>
      </w:r>
      <w:r w:rsidR="0083624A" w:rsidRPr="005D3E87">
        <w:rPr>
          <w:rFonts w:asciiTheme="minorHAnsi" w:hAnsiTheme="minorHAnsi" w:cstheme="minorHAnsi"/>
        </w:rPr>
        <w:t xml:space="preserve"> queer people and allies who demanded changes to section 1448 and other marriage-related sections of the CCC to be more inclusive.</w:t>
      </w:r>
      <w:r w:rsidR="00AF359E" w:rsidRPr="005D3E87">
        <w:rPr>
          <w:rStyle w:val="FootnoteReference"/>
          <w:rFonts w:asciiTheme="minorHAnsi" w:hAnsiTheme="minorHAnsi" w:cstheme="minorHAnsi"/>
        </w:rPr>
        <w:footnoteReference w:id="12"/>
      </w:r>
      <w:r w:rsidR="0083624A" w:rsidRPr="005D3E87">
        <w:rPr>
          <w:rFonts w:asciiTheme="minorHAnsi" w:hAnsiTheme="minorHAnsi" w:cstheme="minorHAnsi"/>
        </w:rPr>
        <w:t xml:space="preserve"> I was surrounded by </w:t>
      </w:r>
      <w:r w:rsidR="00BB588A" w:rsidRPr="005D3E87">
        <w:rPr>
          <w:rFonts w:asciiTheme="minorHAnsi" w:hAnsiTheme="minorHAnsi" w:cstheme="minorHAnsi"/>
        </w:rPr>
        <w:t xml:space="preserve">vibrant </w:t>
      </w:r>
      <w:r w:rsidR="007C3459" w:rsidRPr="005D3E87">
        <w:rPr>
          <w:rFonts w:asciiTheme="minorHAnsi" w:hAnsiTheme="minorHAnsi" w:cstheme="minorHAnsi"/>
        </w:rPr>
        <w:t xml:space="preserve">gatherings </w:t>
      </w:r>
      <w:r w:rsidR="004417DF" w:rsidRPr="005D3E87">
        <w:rPr>
          <w:rFonts w:asciiTheme="minorHAnsi" w:hAnsiTheme="minorHAnsi" w:cstheme="minorHAnsi"/>
        </w:rPr>
        <w:t>of</w:t>
      </w:r>
      <w:r w:rsidR="00261201" w:rsidRPr="005D3E87">
        <w:rPr>
          <w:rFonts w:asciiTheme="minorHAnsi" w:hAnsiTheme="minorHAnsi" w:cstheme="minorHAnsi"/>
        </w:rPr>
        <w:t xml:space="preserve"> </w:t>
      </w:r>
      <w:r w:rsidR="0083624A" w:rsidRPr="005D3E87">
        <w:rPr>
          <w:rFonts w:asciiTheme="minorHAnsi" w:hAnsiTheme="minorHAnsi" w:cstheme="minorHAnsi"/>
        </w:rPr>
        <w:t>queer creative expressions</w:t>
      </w:r>
      <w:r w:rsidR="00222B32" w:rsidRPr="005D3E87">
        <w:rPr>
          <w:rFonts w:asciiTheme="minorHAnsi" w:hAnsiTheme="minorHAnsi" w:cstheme="minorHAnsi"/>
        </w:rPr>
        <w:t xml:space="preserve"> that made me feel intimate even though I went there alone</w:t>
      </w:r>
      <w:r w:rsidR="0072722B" w:rsidRPr="005D3E87">
        <w:rPr>
          <w:rFonts w:asciiTheme="minorHAnsi" w:hAnsiTheme="minorHAnsi" w:cstheme="minorHAnsi"/>
        </w:rPr>
        <w:t xml:space="preserve"> before meeting up with my nonbinary friend</w:t>
      </w:r>
      <w:r w:rsidR="0083624A" w:rsidRPr="005D3E87">
        <w:rPr>
          <w:rFonts w:asciiTheme="minorHAnsi" w:hAnsiTheme="minorHAnsi" w:cstheme="minorHAnsi"/>
        </w:rPr>
        <w:t xml:space="preserve">. </w:t>
      </w:r>
      <w:r w:rsidR="00642366" w:rsidRPr="005D3E87">
        <w:rPr>
          <w:rFonts w:asciiTheme="minorHAnsi" w:hAnsiTheme="minorHAnsi" w:cstheme="minorHAnsi"/>
        </w:rPr>
        <w:t>The street</w:t>
      </w:r>
      <w:r w:rsidR="00484CFD" w:rsidRPr="005D3E87">
        <w:rPr>
          <w:rFonts w:asciiTheme="minorHAnsi" w:hAnsiTheme="minorHAnsi" w:cstheme="minorHAnsi"/>
        </w:rPr>
        <w:t>,</w:t>
      </w:r>
      <w:r w:rsidR="003920D7" w:rsidRPr="005D3E87">
        <w:rPr>
          <w:rFonts w:asciiTheme="minorHAnsi" w:hAnsiTheme="minorHAnsi" w:cstheme="minorHAnsi"/>
        </w:rPr>
        <w:t xml:space="preserve"> once </w:t>
      </w:r>
      <w:r w:rsidR="006204A6">
        <w:rPr>
          <w:rFonts w:asciiTheme="minorHAnsi" w:hAnsiTheme="minorHAnsi" w:cstheme="minorHAnsi"/>
        </w:rPr>
        <w:t xml:space="preserve">full of </w:t>
      </w:r>
      <w:r w:rsidR="003920D7" w:rsidRPr="005D3E87">
        <w:rPr>
          <w:rFonts w:asciiTheme="minorHAnsi" w:hAnsiTheme="minorHAnsi" w:cstheme="minorHAnsi"/>
        </w:rPr>
        <w:t>traffic</w:t>
      </w:r>
      <w:r w:rsidR="00484CFD" w:rsidRPr="005D3E87">
        <w:rPr>
          <w:rFonts w:asciiTheme="minorHAnsi" w:hAnsiTheme="minorHAnsi" w:cstheme="minorHAnsi"/>
        </w:rPr>
        <w:t>,</w:t>
      </w:r>
      <w:r w:rsidR="003920D7" w:rsidRPr="005D3E87">
        <w:rPr>
          <w:rFonts w:asciiTheme="minorHAnsi" w:hAnsiTheme="minorHAnsi" w:cstheme="minorHAnsi"/>
        </w:rPr>
        <w:t xml:space="preserve"> w</w:t>
      </w:r>
      <w:r w:rsidR="00642366" w:rsidRPr="005D3E87">
        <w:rPr>
          <w:rFonts w:asciiTheme="minorHAnsi" w:hAnsiTheme="minorHAnsi" w:cstheme="minorHAnsi"/>
        </w:rPr>
        <w:t>as turned into a space</w:t>
      </w:r>
      <w:r w:rsidR="0083624A" w:rsidRPr="005D3E87">
        <w:rPr>
          <w:rFonts w:asciiTheme="minorHAnsi" w:hAnsiTheme="minorHAnsi" w:cstheme="minorHAnsi"/>
        </w:rPr>
        <w:t xml:space="preserve"> for </w:t>
      </w:r>
      <w:r w:rsidR="00E86562" w:rsidRPr="005D3E87">
        <w:rPr>
          <w:rFonts w:asciiTheme="minorHAnsi" w:hAnsiTheme="minorHAnsi" w:cstheme="minorHAnsi"/>
        </w:rPr>
        <w:t>various</w:t>
      </w:r>
      <w:r w:rsidR="00AF2D1F" w:rsidRPr="005D3E87">
        <w:rPr>
          <w:rFonts w:asciiTheme="minorHAnsi" w:hAnsiTheme="minorHAnsi" w:cstheme="minorHAnsi"/>
        </w:rPr>
        <w:t xml:space="preserve"> political </w:t>
      </w:r>
      <w:r w:rsidR="00642366" w:rsidRPr="005D3E87">
        <w:rPr>
          <w:rFonts w:asciiTheme="minorHAnsi" w:hAnsiTheme="minorHAnsi" w:cstheme="minorHAnsi"/>
        </w:rPr>
        <w:t>campaigns.</w:t>
      </w:r>
      <w:r w:rsidR="00E86562" w:rsidRPr="005D3E87">
        <w:rPr>
          <w:rFonts w:asciiTheme="minorHAnsi" w:hAnsiTheme="minorHAnsi" w:cstheme="minorHAnsi"/>
        </w:rPr>
        <w:t xml:space="preserve"> </w:t>
      </w:r>
      <w:r w:rsidR="00CE7930" w:rsidRPr="005D3E87">
        <w:rPr>
          <w:rFonts w:asciiTheme="minorHAnsi" w:hAnsiTheme="minorHAnsi" w:cstheme="minorHAnsi"/>
        </w:rPr>
        <w:t xml:space="preserve">Many participants were wearing white wedding-inspired aesthetics, probably after the afternoon parade that I sadly did not attend. </w:t>
      </w:r>
      <w:r w:rsidR="00C24A6C" w:rsidRPr="005D3E87">
        <w:rPr>
          <w:rFonts w:asciiTheme="minorHAnsi" w:hAnsiTheme="minorHAnsi" w:cstheme="minorHAnsi"/>
        </w:rPr>
        <w:t>In this vicinity, there</w:t>
      </w:r>
      <w:r w:rsidR="00E86562" w:rsidRPr="005D3E87">
        <w:rPr>
          <w:rFonts w:asciiTheme="minorHAnsi" w:hAnsiTheme="minorHAnsi" w:cstheme="minorHAnsi"/>
        </w:rPr>
        <w:t xml:space="preserve"> was a booth by </w:t>
      </w:r>
      <w:proofErr w:type="spellStart"/>
      <w:r w:rsidR="00E86562" w:rsidRPr="005D3E87">
        <w:rPr>
          <w:rFonts w:asciiTheme="minorHAnsi" w:hAnsiTheme="minorHAnsi" w:cstheme="minorHAnsi"/>
        </w:rPr>
        <w:t>iLa</w:t>
      </w:r>
      <w:r w:rsidR="00AF2D1F" w:rsidRPr="005D3E87">
        <w:rPr>
          <w:rFonts w:asciiTheme="minorHAnsi" w:hAnsiTheme="minorHAnsi" w:cstheme="minorHAnsi"/>
        </w:rPr>
        <w:t>w</w:t>
      </w:r>
      <w:proofErr w:type="spellEnd"/>
      <w:r w:rsidR="00AF2D1F" w:rsidRPr="005D3E87">
        <w:rPr>
          <w:rFonts w:asciiTheme="minorHAnsi" w:hAnsiTheme="minorHAnsi" w:cstheme="minorHAnsi"/>
        </w:rPr>
        <w:t xml:space="preserve"> that demanded </w:t>
      </w:r>
      <w:r w:rsidR="009F55FE" w:rsidRPr="005D3E87">
        <w:rPr>
          <w:rFonts w:asciiTheme="minorHAnsi" w:hAnsiTheme="minorHAnsi" w:cstheme="minorHAnsi"/>
        </w:rPr>
        <w:t xml:space="preserve">signatures for </w:t>
      </w:r>
      <w:r w:rsidR="006E5776" w:rsidRPr="005D3E87">
        <w:rPr>
          <w:rFonts w:asciiTheme="minorHAnsi" w:hAnsiTheme="minorHAnsi" w:cstheme="minorHAnsi"/>
        </w:rPr>
        <w:t xml:space="preserve">a </w:t>
      </w:r>
      <w:r w:rsidR="009443FD">
        <w:rPr>
          <w:rFonts w:asciiTheme="minorHAnsi" w:hAnsiTheme="minorHAnsi" w:cstheme="minorHAnsi"/>
        </w:rPr>
        <w:t xml:space="preserve">proposed </w:t>
      </w:r>
      <w:r w:rsidR="006E5776" w:rsidRPr="005D3E87">
        <w:rPr>
          <w:rFonts w:asciiTheme="minorHAnsi" w:hAnsiTheme="minorHAnsi" w:cstheme="minorHAnsi"/>
        </w:rPr>
        <w:t xml:space="preserve">bill to abolish </w:t>
      </w:r>
      <w:r w:rsidR="005458CA" w:rsidRPr="005D3E87">
        <w:rPr>
          <w:rFonts w:asciiTheme="minorHAnsi" w:hAnsiTheme="minorHAnsi" w:cstheme="minorHAnsi"/>
        </w:rPr>
        <w:t xml:space="preserve">section 112 of the Criminal Code of Thailand, which refers </w:t>
      </w:r>
      <w:r w:rsidR="005458CA" w:rsidRPr="005D3E87">
        <w:rPr>
          <w:rFonts w:asciiTheme="minorHAnsi" w:hAnsiTheme="minorHAnsi" w:cstheme="minorHAnsi"/>
        </w:rPr>
        <w:lastRenderedPageBreak/>
        <w:t>to the lèse-majesté law</w:t>
      </w:r>
      <w:r w:rsidR="00B01F18">
        <w:rPr>
          <w:rFonts w:asciiTheme="minorHAnsi" w:hAnsiTheme="minorHAnsi" w:cstheme="minorHAnsi"/>
        </w:rPr>
        <w:t xml:space="preserve">; the 1908 </w:t>
      </w:r>
      <w:r w:rsidR="00377D2F">
        <w:rPr>
          <w:rFonts w:asciiTheme="minorHAnsi" w:hAnsiTheme="minorHAnsi" w:cstheme="minorHAnsi"/>
        </w:rPr>
        <w:t>law that makes it a crime to</w:t>
      </w:r>
      <w:r w:rsidR="00721AFF">
        <w:rPr>
          <w:rFonts w:asciiTheme="minorHAnsi" w:hAnsiTheme="minorHAnsi" w:cstheme="minorHAnsi"/>
        </w:rPr>
        <w:t xml:space="preserve"> defame, insult or threaten the monarch of Thailand</w:t>
      </w:r>
      <w:r w:rsidR="005458CA" w:rsidRPr="005D3E87">
        <w:rPr>
          <w:rFonts w:asciiTheme="minorHAnsi" w:hAnsiTheme="minorHAnsi" w:cstheme="minorHAnsi"/>
        </w:rPr>
        <w:t>. In recent decades, this law has been in</w:t>
      </w:r>
      <w:r w:rsidR="00D17495">
        <w:rPr>
          <w:rFonts w:asciiTheme="minorHAnsi" w:hAnsiTheme="minorHAnsi" w:cstheme="minorHAnsi"/>
        </w:rPr>
        <w:t>creasingly</w:t>
      </w:r>
      <w:r w:rsidR="005458CA" w:rsidRPr="005D3E87">
        <w:rPr>
          <w:rFonts w:asciiTheme="minorHAnsi" w:hAnsiTheme="minorHAnsi" w:cstheme="minorHAnsi"/>
        </w:rPr>
        <w:t xml:space="preserve"> used to create a chilling effect on </w:t>
      </w:r>
      <w:r w:rsidR="00484CFD" w:rsidRPr="005D3E87">
        <w:rPr>
          <w:rFonts w:asciiTheme="minorHAnsi" w:hAnsiTheme="minorHAnsi" w:cstheme="minorHAnsi"/>
        </w:rPr>
        <w:t>progressive political dissidents who</w:t>
      </w:r>
      <w:r w:rsidR="00866C6C">
        <w:rPr>
          <w:rFonts w:asciiTheme="minorHAnsi" w:hAnsiTheme="minorHAnsi" w:cstheme="minorHAnsi"/>
        </w:rPr>
        <w:t xml:space="preserve"> see</w:t>
      </w:r>
      <w:r w:rsidR="00D17495">
        <w:rPr>
          <w:rFonts w:asciiTheme="minorHAnsi" w:hAnsiTheme="minorHAnsi" w:cstheme="minorHAnsi"/>
        </w:rPr>
        <w:t>m</w:t>
      </w:r>
      <w:r w:rsidR="00866C6C">
        <w:rPr>
          <w:rFonts w:asciiTheme="minorHAnsi" w:hAnsiTheme="minorHAnsi" w:cstheme="minorHAnsi"/>
        </w:rPr>
        <w:t xml:space="preserve"> to</w:t>
      </w:r>
      <w:r w:rsidR="00484CFD" w:rsidRPr="005D3E87">
        <w:rPr>
          <w:rFonts w:asciiTheme="minorHAnsi" w:hAnsiTheme="minorHAnsi" w:cstheme="minorHAnsi"/>
        </w:rPr>
        <w:t xml:space="preserve"> defy the status quo</w:t>
      </w:r>
      <w:r w:rsidR="00C278AA" w:rsidRPr="005D3E87">
        <w:rPr>
          <w:rFonts w:asciiTheme="minorHAnsi" w:hAnsiTheme="minorHAnsi" w:cstheme="minorHAnsi"/>
        </w:rPr>
        <w:t>. However,</w:t>
      </w:r>
      <w:r w:rsidR="00484CFD" w:rsidRPr="005D3E87">
        <w:rPr>
          <w:rFonts w:asciiTheme="minorHAnsi" w:hAnsiTheme="minorHAnsi" w:cstheme="minorHAnsi"/>
        </w:rPr>
        <w:t xml:space="preserve"> most of their expressions are mere exercises</w:t>
      </w:r>
      <w:r w:rsidR="004A6E24" w:rsidRPr="005D3E87">
        <w:rPr>
          <w:rFonts w:asciiTheme="minorHAnsi" w:hAnsiTheme="minorHAnsi" w:cstheme="minorHAnsi"/>
        </w:rPr>
        <w:t xml:space="preserve"> of freedom of s</w:t>
      </w:r>
      <w:r w:rsidR="00484CFD" w:rsidRPr="005D3E87">
        <w:rPr>
          <w:rFonts w:asciiTheme="minorHAnsi" w:hAnsiTheme="minorHAnsi" w:cstheme="minorHAnsi"/>
        </w:rPr>
        <w:t>pee</w:t>
      </w:r>
      <w:r w:rsidR="004A6E24" w:rsidRPr="005D3E87">
        <w:rPr>
          <w:rFonts w:asciiTheme="minorHAnsi" w:hAnsiTheme="minorHAnsi" w:cstheme="minorHAnsi"/>
        </w:rPr>
        <w:t>ch.</w:t>
      </w:r>
      <w:r w:rsidR="00D426A6" w:rsidRPr="005D3E87">
        <w:rPr>
          <w:rStyle w:val="FootnoteReference"/>
          <w:rFonts w:asciiTheme="minorHAnsi" w:hAnsiTheme="minorHAnsi" w:cstheme="minorHAnsi"/>
        </w:rPr>
        <w:footnoteReference w:id="13"/>
      </w:r>
      <w:r w:rsidR="004A6E24" w:rsidRPr="005D3E87">
        <w:rPr>
          <w:rFonts w:asciiTheme="minorHAnsi" w:hAnsiTheme="minorHAnsi" w:cstheme="minorHAnsi"/>
        </w:rPr>
        <w:t xml:space="preserve"> </w:t>
      </w:r>
      <w:r w:rsidR="00645E47" w:rsidRPr="005D3E87">
        <w:rPr>
          <w:rFonts w:asciiTheme="minorHAnsi" w:hAnsiTheme="minorHAnsi" w:cstheme="minorHAnsi"/>
        </w:rPr>
        <w:t>On the central stage, there were captivating performances by queer individuals, including a group of queer youth from the northeast region of Thailand, who presented their interpretation of traditional songs and dances infused with queer aesthetics. People on the floor conversed with one another, and many danced to the rhythm of the stage, creating</w:t>
      </w:r>
      <w:r w:rsidR="0022391E" w:rsidRPr="005D3E87">
        <w:rPr>
          <w:rFonts w:asciiTheme="minorHAnsi" w:hAnsiTheme="minorHAnsi" w:cstheme="minorHAnsi"/>
        </w:rPr>
        <w:t xml:space="preserve"> </w:t>
      </w:r>
      <w:r w:rsidR="00645E47" w:rsidRPr="005D3E87">
        <w:rPr>
          <w:rFonts w:asciiTheme="minorHAnsi" w:hAnsiTheme="minorHAnsi" w:cstheme="minorHAnsi"/>
        </w:rPr>
        <w:t>mutual interaction</w:t>
      </w:r>
      <w:r w:rsidR="0022391E" w:rsidRPr="005D3E87">
        <w:rPr>
          <w:rFonts w:asciiTheme="minorHAnsi" w:hAnsiTheme="minorHAnsi" w:cstheme="minorHAnsi"/>
        </w:rPr>
        <w:t xml:space="preserve">s </w:t>
      </w:r>
      <w:r w:rsidR="00645E47" w:rsidRPr="005D3E87">
        <w:rPr>
          <w:rFonts w:asciiTheme="minorHAnsi" w:hAnsiTheme="minorHAnsi" w:cstheme="minorHAnsi"/>
        </w:rPr>
        <w:t xml:space="preserve">in this </w:t>
      </w:r>
      <w:r w:rsidR="0022391E" w:rsidRPr="005D3E87">
        <w:rPr>
          <w:rFonts w:asciiTheme="minorHAnsi" w:hAnsiTheme="minorHAnsi" w:cstheme="minorHAnsi"/>
        </w:rPr>
        <w:t>intimate public</w:t>
      </w:r>
      <w:r w:rsidR="00645E47" w:rsidRPr="005D3E87">
        <w:rPr>
          <w:rFonts w:asciiTheme="minorHAnsi" w:hAnsiTheme="minorHAnsi" w:cstheme="minorHAnsi"/>
        </w:rPr>
        <w:t xml:space="preserve"> space.</w:t>
      </w:r>
    </w:p>
    <w:p w14:paraId="64B6D889" w14:textId="77777777" w:rsidR="000F7AB0" w:rsidRDefault="000F7AB0" w:rsidP="00460AD3">
      <w:pPr>
        <w:spacing w:line="360" w:lineRule="auto"/>
        <w:ind w:firstLine="0"/>
        <w:rPr>
          <w:rFonts w:asciiTheme="minorHAnsi" w:hAnsiTheme="minorHAnsi" w:cstheme="minorHAnsi"/>
        </w:rPr>
      </w:pPr>
    </w:p>
    <w:p w14:paraId="387AC24D" w14:textId="6DE3BC82" w:rsidR="00B4371F" w:rsidRDefault="003B76FC" w:rsidP="00460AD3">
      <w:pPr>
        <w:spacing w:line="360" w:lineRule="auto"/>
        <w:ind w:firstLine="0"/>
        <w:rPr>
          <w:rFonts w:asciiTheme="minorHAnsi" w:hAnsiTheme="minorHAnsi" w:cstheme="minorHAnsi"/>
        </w:rPr>
      </w:pPr>
      <w:r w:rsidRPr="005D3E87">
        <w:rPr>
          <w:rFonts w:asciiTheme="minorHAnsi" w:hAnsiTheme="minorHAnsi" w:cstheme="minorHAnsi"/>
        </w:rPr>
        <w:t>I</w:t>
      </w:r>
      <w:r w:rsidR="001A7790" w:rsidRPr="005D3E87">
        <w:rPr>
          <w:rFonts w:asciiTheme="minorHAnsi" w:hAnsiTheme="minorHAnsi" w:cstheme="minorHAnsi"/>
        </w:rPr>
        <w:t xml:space="preserve"> vividly recall a woman dressed in a white </w:t>
      </w:r>
      <w:r w:rsidR="000909A4" w:rsidRPr="005D3E87">
        <w:rPr>
          <w:rFonts w:asciiTheme="minorHAnsi" w:hAnsiTheme="minorHAnsi" w:cstheme="minorHAnsi"/>
        </w:rPr>
        <w:t>top, symbolizing</w:t>
      </w:r>
      <w:r w:rsidR="001A7790" w:rsidRPr="005D3E87">
        <w:rPr>
          <w:rFonts w:asciiTheme="minorHAnsi" w:hAnsiTheme="minorHAnsi" w:cstheme="minorHAnsi"/>
        </w:rPr>
        <w:t xml:space="preserve"> the </w:t>
      </w:r>
      <w:r w:rsidR="001B1C63" w:rsidRPr="005D3E87">
        <w:rPr>
          <w:rFonts w:asciiTheme="minorHAnsi" w:hAnsiTheme="minorHAnsi" w:cstheme="minorHAnsi"/>
        </w:rPr>
        <w:t xml:space="preserve">marriage equality </w:t>
      </w:r>
      <w:r w:rsidR="000620D5" w:rsidRPr="005D3E87">
        <w:rPr>
          <w:rFonts w:asciiTheme="minorHAnsi" w:hAnsiTheme="minorHAnsi" w:cstheme="minorHAnsi"/>
        </w:rPr>
        <w:t>theme</w:t>
      </w:r>
      <w:r w:rsidR="001A7790" w:rsidRPr="005D3E87">
        <w:rPr>
          <w:rFonts w:asciiTheme="minorHAnsi" w:hAnsiTheme="minorHAnsi" w:cstheme="minorHAnsi"/>
        </w:rPr>
        <w:t xml:space="preserve">, standing on </w:t>
      </w:r>
      <w:r w:rsidR="005B3811" w:rsidRPr="005D3E87">
        <w:rPr>
          <w:rFonts w:asciiTheme="minorHAnsi" w:hAnsiTheme="minorHAnsi" w:cstheme="minorHAnsi"/>
        </w:rPr>
        <w:t>a platform</w:t>
      </w:r>
      <w:r w:rsidR="006B167B" w:rsidRPr="005D3E87">
        <w:rPr>
          <w:rFonts w:asciiTheme="minorHAnsi" w:hAnsiTheme="minorHAnsi" w:cstheme="minorHAnsi"/>
        </w:rPr>
        <w:t xml:space="preserve"> </w:t>
      </w:r>
      <w:r w:rsidR="00C4037E" w:rsidRPr="005D3E87">
        <w:rPr>
          <w:rFonts w:asciiTheme="minorHAnsi" w:hAnsiTheme="minorHAnsi" w:cstheme="minorHAnsi"/>
        </w:rPr>
        <w:t xml:space="preserve">elevated </w:t>
      </w:r>
      <w:r w:rsidR="005B3811" w:rsidRPr="005D3E87">
        <w:rPr>
          <w:rFonts w:asciiTheme="minorHAnsi" w:hAnsiTheme="minorHAnsi" w:cstheme="minorHAnsi"/>
        </w:rPr>
        <w:t>many meters above the ground</w:t>
      </w:r>
      <w:r w:rsidR="00484CFD" w:rsidRPr="005D3E87">
        <w:rPr>
          <w:rFonts w:asciiTheme="minorHAnsi" w:hAnsiTheme="minorHAnsi" w:cstheme="minorHAnsi"/>
        </w:rPr>
        <w:t>,</w:t>
      </w:r>
      <w:r w:rsidR="00980C39" w:rsidRPr="005D3E87">
        <w:rPr>
          <w:rFonts w:asciiTheme="minorHAnsi" w:hAnsiTheme="minorHAnsi" w:cstheme="minorHAnsi"/>
        </w:rPr>
        <w:t xml:space="preserve"> challenging the phallocentric </w:t>
      </w:r>
      <w:r w:rsidR="00121CA8" w:rsidRPr="005D3E87">
        <w:rPr>
          <w:rFonts w:asciiTheme="minorHAnsi" w:hAnsiTheme="minorHAnsi" w:cstheme="minorHAnsi"/>
        </w:rPr>
        <w:t xml:space="preserve">space </w:t>
      </w:r>
      <w:r w:rsidR="007A388F" w:rsidRPr="005D3E87">
        <w:rPr>
          <w:rFonts w:asciiTheme="minorHAnsi" w:hAnsiTheme="minorHAnsi" w:cstheme="minorHAnsi"/>
        </w:rPr>
        <w:t>of</w:t>
      </w:r>
      <w:r w:rsidR="00121CA8" w:rsidRPr="005D3E87">
        <w:rPr>
          <w:rFonts w:asciiTheme="minorHAnsi" w:hAnsiTheme="minorHAnsi" w:cstheme="minorHAnsi"/>
        </w:rPr>
        <w:t xml:space="preserve"> the </w:t>
      </w:r>
      <w:r w:rsidR="00036DFE" w:rsidRPr="005D3E87">
        <w:rPr>
          <w:rFonts w:asciiTheme="minorHAnsi" w:hAnsiTheme="minorHAnsi" w:cstheme="minorHAnsi"/>
        </w:rPr>
        <w:t>shopping distr</w:t>
      </w:r>
      <w:r w:rsidR="000011D3" w:rsidRPr="005D3E87">
        <w:rPr>
          <w:rFonts w:asciiTheme="minorHAnsi" w:hAnsiTheme="minorHAnsi" w:cstheme="minorHAnsi"/>
        </w:rPr>
        <w:t>ict</w:t>
      </w:r>
      <w:r w:rsidR="00CE5433" w:rsidRPr="005D3E87">
        <w:rPr>
          <w:rFonts w:asciiTheme="minorHAnsi" w:hAnsiTheme="minorHAnsi" w:cstheme="minorHAnsi"/>
        </w:rPr>
        <w:t>,</w:t>
      </w:r>
      <w:r w:rsidR="007A388F" w:rsidRPr="005D3E87">
        <w:rPr>
          <w:rFonts w:asciiTheme="minorHAnsi" w:hAnsiTheme="minorHAnsi" w:cstheme="minorHAnsi"/>
        </w:rPr>
        <w:t xml:space="preserve"> which can be seen as a place for </w:t>
      </w:r>
      <w:r w:rsidR="00F50CE3" w:rsidRPr="005D3E87">
        <w:rPr>
          <w:rFonts w:asciiTheme="minorHAnsi" w:hAnsiTheme="minorHAnsi" w:cstheme="minorHAnsi"/>
        </w:rPr>
        <w:t>heteronormative capitalism</w:t>
      </w:r>
      <w:r w:rsidR="005B3811" w:rsidRPr="005D3E87">
        <w:rPr>
          <w:rFonts w:asciiTheme="minorHAnsi" w:hAnsiTheme="minorHAnsi" w:cstheme="minorHAnsi"/>
        </w:rPr>
        <w:t>.</w:t>
      </w:r>
      <w:r w:rsidR="000909A4" w:rsidRPr="005D3E87">
        <w:rPr>
          <w:rFonts w:asciiTheme="minorHAnsi" w:hAnsiTheme="minorHAnsi" w:cstheme="minorHAnsi"/>
        </w:rPr>
        <w:t xml:space="preserve"> </w:t>
      </w:r>
      <w:r w:rsidR="00CE5433" w:rsidRPr="005D3E87">
        <w:rPr>
          <w:rFonts w:asciiTheme="minorHAnsi" w:hAnsiTheme="minorHAnsi" w:cstheme="minorHAnsi"/>
        </w:rPr>
        <w:t>This</w:t>
      </w:r>
      <w:r w:rsidR="003511E6" w:rsidRPr="005D3E87">
        <w:rPr>
          <w:rFonts w:asciiTheme="minorHAnsi" w:hAnsiTheme="minorHAnsi" w:cstheme="minorHAnsi"/>
        </w:rPr>
        <w:t xml:space="preserve"> woman</w:t>
      </w:r>
      <w:r w:rsidR="0083624A" w:rsidRPr="005D3E87">
        <w:rPr>
          <w:rFonts w:asciiTheme="minorHAnsi" w:hAnsiTheme="minorHAnsi" w:cstheme="minorHAnsi"/>
        </w:rPr>
        <w:t xml:space="preserve"> wore </w:t>
      </w:r>
      <w:r w:rsidR="00FD00C7" w:rsidRPr="005D3E87">
        <w:rPr>
          <w:rFonts w:asciiTheme="minorHAnsi" w:hAnsiTheme="minorHAnsi" w:cstheme="minorHAnsi"/>
        </w:rPr>
        <w:t>a</w:t>
      </w:r>
      <w:r w:rsidR="005D19E6" w:rsidRPr="005D3E87">
        <w:rPr>
          <w:rFonts w:asciiTheme="minorHAnsi" w:hAnsiTheme="minorHAnsi" w:cstheme="minorHAnsi"/>
        </w:rPr>
        <w:t xml:space="preserve"> gigantic rainbow </w:t>
      </w:r>
      <w:r w:rsidR="00FD00C7" w:rsidRPr="005D3E87">
        <w:rPr>
          <w:rFonts w:asciiTheme="minorHAnsi" w:hAnsiTheme="minorHAnsi" w:cstheme="minorHAnsi"/>
        </w:rPr>
        <w:t xml:space="preserve">skirt composed of long individual </w:t>
      </w:r>
      <w:r w:rsidR="000909A4" w:rsidRPr="005D3E87">
        <w:rPr>
          <w:rFonts w:asciiTheme="minorHAnsi" w:hAnsiTheme="minorHAnsi" w:cstheme="minorHAnsi"/>
        </w:rPr>
        <w:t>cloths</w:t>
      </w:r>
      <w:r w:rsidR="00FD00C7" w:rsidRPr="005D3E87">
        <w:rPr>
          <w:rFonts w:asciiTheme="minorHAnsi" w:hAnsiTheme="minorHAnsi" w:cstheme="minorHAnsi"/>
        </w:rPr>
        <w:t xml:space="preserve"> of </w:t>
      </w:r>
      <w:r w:rsidR="000909A4" w:rsidRPr="005D3E87">
        <w:rPr>
          <w:rFonts w:asciiTheme="minorHAnsi" w:hAnsiTheme="minorHAnsi" w:cstheme="minorHAnsi"/>
        </w:rPr>
        <w:t>various</w:t>
      </w:r>
      <w:r w:rsidR="005F6C64" w:rsidRPr="005D3E87">
        <w:rPr>
          <w:rFonts w:asciiTheme="minorHAnsi" w:hAnsiTheme="minorHAnsi" w:cstheme="minorHAnsi"/>
        </w:rPr>
        <w:t xml:space="preserve"> colors</w:t>
      </w:r>
      <w:r w:rsidR="000909A4" w:rsidRPr="005D3E87">
        <w:rPr>
          <w:rFonts w:asciiTheme="minorHAnsi" w:hAnsiTheme="minorHAnsi" w:cstheme="minorHAnsi"/>
        </w:rPr>
        <w:t>, assembled</w:t>
      </w:r>
      <w:r w:rsidR="00C4037E" w:rsidRPr="005D3E87">
        <w:rPr>
          <w:rFonts w:asciiTheme="minorHAnsi" w:hAnsiTheme="minorHAnsi" w:cstheme="minorHAnsi"/>
        </w:rPr>
        <w:t xml:space="preserve"> </w:t>
      </w:r>
      <w:r w:rsidR="005B3811" w:rsidRPr="005D3E87">
        <w:rPr>
          <w:rFonts w:asciiTheme="minorHAnsi" w:hAnsiTheme="minorHAnsi" w:cstheme="minorHAnsi"/>
        </w:rPr>
        <w:t>to create a breathtaking</w:t>
      </w:r>
      <w:r w:rsidR="00435C84" w:rsidRPr="005D3E87">
        <w:rPr>
          <w:rFonts w:asciiTheme="minorHAnsi" w:hAnsiTheme="minorHAnsi" w:cstheme="minorHAnsi"/>
        </w:rPr>
        <w:t xml:space="preserve"> visual</w:t>
      </w:r>
      <w:r w:rsidR="005B3811" w:rsidRPr="005D3E87">
        <w:rPr>
          <w:rFonts w:asciiTheme="minorHAnsi" w:hAnsiTheme="minorHAnsi" w:cstheme="minorHAnsi"/>
        </w:rPr>
        <w:t xml:space="preserve">. With a firm gesticulation, she </w:t>
      </w:r>
      <w:r w:rsidR="009A4F29" w:rsidRPr="005D3E87">
        <w:rPr>
          <w:rFonts w:asciiTheme="minorHAnsi" w:hAnsiTheme="minorHAnsi" w:cstheme="minorHAnsi"/>
        </w:rPr>
        <w:t>w</w:t>
      </w:r>
      <w:r w:rsidR="009D6B1C" w:rsidRPr="005D3E87">
        <w:rPr>
          <w:rFonts w:asciiTheme="minorHAnsi" w:hAnsiTheme="minorHAnsi" w:cstheme="minorHAnsi"/>
        </w:rPr>
        <w:t>aved</w:t>
      </w:r>
      <w:r w:rsidR="002D48D3" w:rsidRPr="005D3E87">
        <w:rPr>
          <w:rFonts w:asciiTheme="minorHAnsi" w:hAnsiTheme="minorHAnsi" w:cstheme="minorHAnsi"/>
        </w:rPr>
        <w:t xml:space="preserve"> </w:t>
      </w:r>
      <w:r w:rsidR="00C4037E" w:rsidRPr="005D3E87">
        <w:rPr>
          <w:rFonts w:asciiTheme="minorHAnsi" w:hAnsiTheme="minorHAnsi" w:cstheme="minorHAnsi"/>
        </w:rPr>
        <w:t>the</w:t>
      </w:r>
      <w:r w:rsidR="0072320E" w:rsidRPr="005D3E87">
        <w:rPr>
          <w:rFonts w:asciiTheme="minorHAnsi" w:hAnsiTheme="minorHAnsi" w:cstheme="minorHAnsi"/>
        </w:rPr>
        <w:t xml:space="preserve"> 2018 Progress Pride Flag</w:t>
      </w:r>
      <w:r w:rsidR="005B3811" w:rsidRPr="005D3E87">
        <w:rPr>
          <w:rFonts w:asciiTheme="minorHAnsi" w:hAnsiTheme="minorHAnsi" w:cstheme="minorHAnsi"/>
        </w:rPr>
        <w:t xml:space="preserve">, captivating </w:t>
      </w:r>
      <w:r w:rsidR="00A1259B" w:rsidRPr="005D3E87">
        <w:rPr>
          <w:rFonts w:asciiTheme="minorHAnsi" w:hAnsiTheme="minorHAnsi" w:cstheme="minorHAnsi"/>
        </w:rPr>
        <w:t xml:space="preserve">the participants on the ground </w:t>
      </w:r>
      <w:r w:rsidR="005B3811" w:rsidRPr="005D3E87">
        <w:rPr>
          <w:rFonts w:asciiTheme="minorHAnsi" w:hAnsiTheme="minorHAnsi" w:cstheme="minorHAnsi"/>
        </w:rPr>
        <w:t xml:space="preserve">who </w:t>
      </w:r>
      <w:r w:rsidR="000909A4" w:rsidRPr="005D3E87">
        <w:rPr>
          <w:rFonts w:asciiTheme="minorHAnsi" w:hAnsiTheme="minorHAnsi" w:cstheme="minorHAnsi"/>
        </w:rPr>
        <w:t>looked up, cheering and admiring</w:t>
      </w:r>
      <w:r w:rsidR="00A1259B" w:rsidRPr="005D3E87">
        <w:rPr>
          <w:rFonts w:asciiTheme="minorHAnsi" w:hAnsiTheme="minorHAnsi" w:cstheme="minorHAnsi"/>
        </w:rPr>
        <w:t xml:space="preserve"> her</w:t>
      </w:r>
      <w:r w:rsidR="00A663E3" w:rsidRPr="005D3E87">
        <w:rPr>
          <w:rFonts w:asciiTheme="minorHAnsi" w:hAnsiTheme="minorHAnsi" w:cstheme="minorHAnsi"/>
        </w:rPr>
        <w:t xml:space="preserve"> performance</w:t>
      </w:r>
      <w:r w:rsidR="00C4037E" w:rsidRPr="005D3E87">
        <w:rPr>
          <w:rFonts w:asciiTheme="minorHAnsi" w:hAnsiTheme="minorHAnsi" w:cstheme="minorHAnsi"/>
        </w:rPr>
        <w:t>.</w:t>
      </w:r>
      <w:r w:rsidR="00E034AF" w:rsidRPr="005D3E87">
        <w:rPr>
          <w:rFonts w:asciiTheme="minorHAnsi" w:hAnsiTheme="minorHAnsi" w:cstheme="minorHAnsi"/>
        </w:rPr>
        <w:t xml:space="preserve"> </w:t>
      </w:r>
    </w:p>
    <w:p w14:paraId="262E5099" w14:textId="77777777" w:rsidR="00534975" w:rsidRPr="005D3E87" w:rsidRDefault="00534975" w:rsidP="00460AD3">
      <w:pPr>
        <w:spacing w:line="360" w:lineRule="auto"/>
        <w:ind w:firstLine="0"/>
        <w:rPr>
          <w:rFonts w:asciiTheme="minorHAnsi" w:hAnsiTheme="minorHAnsi" w:cstheme="minorHAnsi"/>
        </w:rPr>
      </w:pPr>
    </w:p>
    <w:p w14:paraId="3026ED76" w14:textId="77777777" w:rsidR="00B4371F" w:rsidRPr="005D3E87" w:rsidRDefault="00B4371F" w:rsidP="00460AD3">
      <w:pPr>
        <w:keepNext/>
        <w:spacing w:line="360" w:lineRule="auto"/>
        <w:jc w:val="center"/>
        <w:rPr>
          <w:rFonts w:asciiTheme="minorHAnsi" w:hAnsiTheme="minorHAnsi" w:cstheme="minorHAnsi"/>
        </w:rPr>
      </w:pPr>
      <w:r w:rsidRPr="005D3E87">
        <w:rPr>
          <w:rFonts w:asciiTheme="minorHAnsi" w:hAnsiTheme="minorHAnsi" w:cstheme="minorHAnsi"/>
          <w:noProof/>
        </w:rPr>
        <w:lastRenderedPageBreak/>
        <w:drawing>
          <wp:inline distT="0" distB="0" distL="0" distR="0" wp14:anchorId="5F89E128" wp14:editId="60BE344E">
            <wp:extent cx="3318996" cy="4258235"/>
            <wp:effectExtent l="0" t="0" r="0" b="0"/>
            <wp:docPr id="538354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35487" name="Picture 53835487"/>
                    <pic:cNvPicPr/>
                  </pic:nvPicPr>
                  <pic:blipFill rotWithShape="1">
                    <a:blip r:embed="rId11">
                      <a:extLst>
                        <a:ext uri="{28A0092B-C50C-407E-A947-70E740481C1C}">
                          <a14:useLocalDpi xmlns:a14="http://schemas.microsoft.com/office/drawing/2010/main" val="0"/>
                        </a:ext>
                      </a:extLst>
                    </a:blip>
                    <a:srcRect l="13350" t="16117" r="18854" b="18676"/>
                    <a:stretch/>
                  </pic:blipFill>
                  <pic:spPr bwMode="auto">
                    <a:xfrm>
                      <a:off x="0" y="0"/>
                      <a:ext cx="3340716" cy="4286102"/>
                    </a:xfrm>
                    <a:prstGeom prst="rect">
                      <a:avLst/>
                    </a:prstGeom>
                    <a:ln>
                      <a:noFill/>
                    </a:ln>
                    <a:extLst>
                      <a:ext uri="{53640926-AAD7-44D8-BBD7-CCE9431645EC}">
                        <a14:shadowObscured xmlns:a14="http://schemas.microsoft.com/office/drawing/2010/main"/>
                      </a:ext>
                    </a:extLst>
                  </pic:spPr>
                </pic:pic>
              </a:graphicData>
            </a:graphic>
          </wp:inline>
        </w:drawing>
      </w:r>
    </w:p>
    <w:p w14:paraId="4DEEC297" w14:textId="77777777" w:rsidR="002C2AEC" w:rsidRDefault="002C2AEC" w:rsidP="00460AD3">
      <w:pPr>
        <w:pStyle w:val="Caption"/>
        <w:spacing w:line="360" w:lineRule="auto"/>
        <w:rPr>
          <w:rFonts w:asciiTheme="minorHAnsi" w:hAnsiTheme="minorHAnsi" w:cstheme="minorHAnsi"/>
          <w:szCs w:val="24"/>
        </w:rPr>
      </w:pPr>
    </w:p>
    <w:p w14:paraId="4AB21696" w14:textId="7666F9A1" w:rsidR="00B4371F" w:rsidRPr="005D3E87" w:rsidRDefault="00B4371F" w:rsidP="00460AD3">
      <w:pPr>
        <w:pStyle w:val="Caption"/>
        <w:spacing w:line="360" w:lineRule="auto"/>
        <w:rPr>
          <w:rFonts w:asciiTheme="minorHAnsi" w:hAnsiTheme="minorHAnsi" w:cstheme="minorHAnsi"/>
          <w:szCs w:val="24"/>
        </w:rPr>
      </w:pPr>
      <w:r w:rsidRPr="005D3E87">
        <w:rPr>
          <w:rFonts w:asciiTheme="minorHAnsi" w:hAnsiTheme="minorHAnsi" w:cstheme="minorHAnsi"/>
          <w:szCs w:val="24"/>
        </w:rPr>
        <w:t xml:space="preserve">Figure </w:t>
      </w:r>
      <w:r w:rsidRPr="005D3E87">
        <w:rPr>
          <w:rFonts w:asciiTheme="minorHAnsi" w:hAnsiTheme="minorHAnsi" w:cstheme="minorHAnsi"/>
          <w:szCs w:val="24"/>
        </w:rPr>
        <w:fldChar w:fldCharType="begin"/>
      </w:r>
      <w:r w:rsidRPr="005D3E87">
        <w:rPr>
          <w:rFonts w:asciiTheme="minorHAnsi" w:hAnsiTheme="minorHAnsi" w:cstheme="minorHAnsi"/>
          <w:szCs w:val="24"/>
        </w:rPr>
        <w:instrText xml:space="preserve"> SEQ Figure \* ARABIC </w:instrText>
      </w:r>
      <w:r w:rsidRPr="005D3E87">
        <w:rPr>
          <w:rFonts w:asciiTheme="minorHAnsi" w:hAnsiTheme="minorHAnsi" w:cstheme="minorHAnsi"/>
          <w:szCs w:val="24"/>
        </w:rPr>
        <w:fldChar w:fldCharType="separate"/>
      </w:r>
      <w:r w:rsidR="00262D2D">
        <w:rPr>
          <w:rFonts w:asciiTheme="minorHAnsi" w:hAnsiTheme="minorHAnsi" w:cstheme="minorHAnsi"/>
          <w:noProof/>
          <w:szCs w:val="24"/>
        </w:rPr>
        <w:t>1</w:t>
      </w:r>
      <w:r w:rsidRPr="005D3E87">
        <w:rPr>
          <w:rFonts w:asciiTheme="minorHAnsi" w:hAnsiTheme="minorHAnsi" w:cstheme="minorHAnsi"/>
          <w:szCs w:val="24"/>
        </w:rPr>
        <w:fldChar w:fldCharType="end"/>
      </w:r>
      <w:r w:rsidR="00EB5749" w:rsidRPr="005D3E87">
        <w:rPr>
          <w:rFonts w:asciiTheme="minorHAnsi" w:hAnsiTheme="minorHAnsi" w:cstheme="minorHAnsi"/>
          <w:szCs w:val="24"/>
        </w:rPr>
        <w:t xml:space="preserve"> </w:t>
      </w:r>
      <w:r w:rsidR="00DF747C" w:rsidRPr="005D3E87">
        <w:rPr>
          <w:rFonts w:asciiTheme="minorHAnsi" w:hAnsiTheme="minorHAnsi" w:cstheme="minorHAnsi"/>
          <w:szCs w:val="24"/>
        </w:rPr>
        <w:t xml:space="preserve">depicts </w:t>
      </w:r>
      <w:r w:rsidR="00AC765B">
        <w:rPr>
          <w:rFonts w:asciiTheme="minorHAnsi" w:hAnsiTheme="minorHAnsi" w:cstheme="minorHAnsi"/>
          <w:szCs w:val="24"/>
        </w:rPr>
        <w:t>a woman</w:t>
      </w:r>
      <w:r w:rsidR="00966801" w:rsidRPr="005D3E87">
        <w:rPr>
          <w:rFonts w:asciiTheme="minorHAnsi" w:hAnsiTheme="minorHAnsi" w:cstheme="minorHAnsi"/>
          <w:szCs w:val="24"/>
        </w:rPr>
        <w:t xml:space="preserve"> in a wedding gown stand</w:t>
      </w:r>
      <w:r w:rsidR="00AC765B">
        <w:rPr>
          <w:rFonts w:asciiTheme="minorHAnsi" w:hAnsiTheme="minorHAnsi" w:cstheme="minorHAnsi"/>
          <w:szCs w:val="24"/>
        </w:rPr>
        <w:t>ing</w:t>
      </w:r>
      <w:r w:rsidR="00966801" w:rsidRPr="005D3E87">
        <w:rPr>
          <w:rFonts w:asciiTheme="minorHAnsi" w:hAnsiTheme="minorHAnsi" w:cstheme="minorHAnsi"/>
          <w:szCs w:val="24"/>
        </w:rPr>
        <w:t xml:space="preserve"> on an elevated platform, each layer of her dress merging seamlessly into a rainbow, waving the pride flag proudly.</w:t>
      </w:r>
      <w:r w:rsidR="003D1938" w:rsidRPr="005D3E87">
        <w:rPr>
          <w:rFonts w:asciiTheme="minorHAnsi" w:hAnsiTheme="minorHAnsi" w:cstheme="minorHAnsi"/>
          <w:szCs w:val="24"/>
        </w:rPr>
        <w:t xml:space="preserve"> Copyright © 2021 by </w:t>
      </w:r>
      <w:proofErr w:type="spellStart"/>
      <w:r w:rsidR="003D1938" w:rsidRPr="005D3E87">
        <w:rPr>
          <w:rFonts w:asciiTheme="minorHAnsi" w:hAnsiTheme="minorHAnsi" w:cstheme="minorHAnsi"/>
          <w:szCs w:val="24"/>
        </w:rPr>
        <w:t>Paweenwat</w:t>
      </w:r>
      <w:proofErr w:type="spellEnd"/>
      <w:r w:rsidR="003D1938" w:rsidRPr="005D3E87">
        <w:rPr>
          <w:rFonts w:asciiTheme="minorHAnsi" w:hAnsiTheme="minorHAnsi" w:cstheme="minorHAnsi"/>
          <w:szCs w:val="24"/>
        </w:rPr>
        <w:t xml:space="preserve"> </w:t>
      </w:r>
      <w:proofErr w:type="spellStart"/>
      <w:r w:rsidR="003D1938" w:rsidRPr="005D3E87">
        <w:rPr>
          <w:rFonts w:asciiTheme="minorHAnsi" w:hAnsiTheme="minorHAnsi" w:cstheme="minorHAnsi"/>
          <w:szCs w:val="24"/>
        </w:rPr>
        <w:t>Thongprasop</w:t>
      </w:r>
      <w:proofErr w:type="spellEnd"/>
      <w:r w:rsidR="003D1938" w:rsidRPr="005D3E87">
        <w:rPr>
          <w:rFonts w:asciiTheme="minorHAnsi" w:hAnsiTheme="minorHAnsi" w:cstheme="minorHAnsi"/>
          <w:szCs w:val="24"/>
        </w:rPr>
        <w:t>. All rights reserved.</w:t>
      </w:r>
    </w:p>
    <w:p w14:paraId="3652CDF4" w14:textId="77777777" w:rsidR="000F7AB0" w:rsidRDefault="000F7AB0" w:rsidP="00460AD3">
      <w:pPr>
        <w:spacing w:line="360" w:lineRule="auto"/>
        <w:ind w:firstLine="0"/>
        <w:rPr>
          <w:rFonts w:asciiTheme="minorHAnsi" w:hAnsiTheme="minorHAnsi" w:cstheme="minorHAnsi"/>
        </w:rPr>
      </w:pPr>
    </w:p>
    <w:p w14:paraId="03AD3EEA" w14:textId="2AE11FE3" w:rsidR="00407EE6" w:rsidRPr="005D3E87" w:rsidRDefault="00F575B1" w:rsidP="00460AD3">
      <w:pPr>
        <w:spacing w:line="360" w:lineRule="auto"/>
        <w:ind w:firstLine="0"/>
        <w:rPr>
          <w:rFonts w:asciiTheme="minorHAnsi" w:hAnsiTheme="minorHAnsi" w:cstheme="minorHAnsi"/>
        </w:rPr>
      </w:pPr>
      <w:r w:rsidRPr="005D3E87">
        <w:rPr>
          <w:rFonts w:asciiTheme="minorHAnsi" w:hAnsiTheme="minorHAnsi" w:cstheme="minorHAnsi"/>
        </w:rPr>
        <w:t>In this intimate atmosphere, I had the chance to meet up with my non</w:t>
      </w:r>
      <w:r w:rsidR="003D1938" w:rsidRPr="005D3E87">
        <w:rPr>
          <w:rFonts w:asciiTheme="minorHAnsi" w:hAnsiTheme="minorHAnsi" w:cstheme="minorHAnsi"/>
        </w:rPr>
        <w:t>-</w:t>
      </w:r>
      <w:r w:rsidRPr="005D3E87">
        <w:rPr>
          <w:rFonts w:asciiTheme="minorHAnsi" w:hAnsiTheme="minorHAnsi" w:cstheme="minorHAnsi"/>
        </w:rPr>
        <w:t xml:space="preserve">binary friend, who had </w:t>
      </w:r>
      <w:r w:rsidR="00D21B28">
        <w:rPr>
          <w:rFonts w:asciiTheme="minorHAnsi" w:hAnsiTheme="minorHAnsi" w:cstheme="minorHAnsi"/>
        </w:rPr>
        <w:t xml:space="preserve">also </w:t>
      </w:r>
      <w:r w:rsidRPr="005D3E87">
        <w:rPr>
          <w:rFonts w:asciiTheme="minorHAnsi" w:hAnsiTheme="minorHAnsi" w:cstheme="minorHAnsi"/>
        </w:rPr>
        <w:t xml:space="preserve">taken part in the </w:t>
      </w:r>
      <w:r w:rsidR="00D21B28">
        <w:rPr>
          <w:rFonts w:asciiTheme="minorHAnsi" w:hAnsiTheme="minorHAnsi" w:cstheme="minorHAnsi"/>
        </w:rPr>
        <w:t xml:space="preserve">earlier </w:t>
      </w:r>
      <w:r w:rsidRPr="005D3E87">
        <w:rPr>
          <w:rFonts w:asciiTheme="minorHAnsi" w:hAnsiTheme="minorHAnsi" w:cstheme="minorHAnsi"/>
        </w:rPr>
        <w:t>parade. They were beautifully adorned in a white wedding gown and gave me a Pride Flag to wave</w:t>
      </w:r>
      <w:r w:rsidR="00C53911">
        <w:rPr>
          <w:rFonts w:asciiTheme="minorHAnsi" w:hAnsiTheme="minorHAnsi" w:cstheme="minorHAnsi"/>
        </w:rPr>
        <w:t xml:space="preserve">. </w:t>
      </w:r>
      <w:r w:rsidRPr="005D3E87">
        <w:rPr>
          <w:rFonts w:asciiTheme="minorHAnsi" w:hAnsiTheme="minorHAnsi" w:cstheme="minorHAnsi"/>
        </w:rPr>
        <w:t xml:space="preserve">I </w:t>
      </w:r>
      <w:r w:rsidR="00C53911">
        <w:rPr>
          <w:rFonts w:asciiTheme="minorHAnsi" w:hAnsiTheme="minorHAnsi" w:cstheme="minorHAnsi"/>
        </w:rPr>
        <w:t xml:space="preserve">have </w:t>
      </w:r>
      <w:r w:rsidRPr="005D3E87">
        <w:rPr>
          <w:rFonts w:asciiTheme="minorHAnsi" w:hAnsiTheme="minorHAnsi" w:cstheme="minorHAnsi"/>
        </w:rPr>
        <w:t xml:space="preserve">kept </w:t>
      </w:r>
      <w:r w:rsidR="00C53911">
        <w:rPr>
          <w:rFonts w:asciiTheme="minorHAnsi" w:hAnsiTheme="minorHAnsi" w:cstheme="minorHAnsi"/>
        </w:rPr>
        <w:t>this flag</w:t>
      </w:r>
      <w:r w:rsidRPr="005D3E87">
        <w:rPr>
          <w:rFonts w:asciiTheme="minorHAnsi" w:hAnsiTheme="minorHAnsi" w:cstheme="minorHAnsi"/>
        </w:rPr>
        <w:t xml:space="preserve"> until today. </w:t>
      </w:r>
    </w:p>
    <w:p w14:paraId="3733FB3D" w14:textId="77777777" w:rsidR="00407EE6" w:rsidRPr="005D3E87" w:rsidRDefault="00407EE6" w:rsidP="00460AD3">
      <w:pPr>
        <w:keepNext/>
        <w:spacing w:line="360" w:lineRule="auto"/>
        <w:jc w:val="center"/>
        <w:rPr>
          <w:rFonts w:asciiTheme="minorHAnsi" w:hAnsiTheme="minorHAnsi" w:cstheme="minorHAnsi"/>
        </w:rPr>
      </w:pPr>
      <w:r w:rsidRPr="005D3E87">
        <w:rPr>
          <w:rFonts w:asciiTheme="minorHAnsi" w:hAnsiTheme="minorHAnsi" w:cstheme="minorHAnsi"/>
          <w:noProof/>
        </w:rPr>
        <w:lastRenderedPageBreak/>
        <w:drawing>
          <wp:inline distT="0" distB="0" distL="0" distR="0" wp14:anchorId="3F4CD153" wp14:editId="463213A4">
            <wp:extent cx="3743254" cy="4679576"/>
            <wp:effectExtent l="0" t="0" r="0" b="6985"/>
            <wp:docPr id="8113836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383622" name="Picture 811383622"/>
                    <pic:cNvPicPr/>
                  </pic:nvPicPr>
                  <pic:blipFill rotWithShape="1">
                    <a:blip r:embed="rId12">
                      <a:extLst>
                        <a:ext uri="{28A0092B-C50C-407E-A947-70E740481C1C}">
                          <a14:useLocalDpi xmlns:a14="http://schemas.microsoft.com/office/drawing/2010/main" val="0"/>
                        </a:ext>
                      </a:extLst>
                    </a:blip>
                    <a:srcRect b="6278"/>
                    <a:stretch/>
                  </pic:blipFill>
                  <pic:spPr bwMode="auto">
                    <a:xfrm>
                      <a:off x="0" y="0"/>
                      <a:ext cx="3755515" cy="4694903"/>
                    </a:xfrm>
                    <a:prstGeom prst="rect">
                      <a:avLst/>
                    </a:prstGeom>
                    <a:ln>
                      <a:noFill/>
                    </a:ln>
                    <a:extLst>
                      <a:ext uri="{53640926-AAD7-44D8-BBD7-CCE9431645EC}">
                        <a14:shadowObscured xmlns:a14="http://schemas.microsoft.com/office/drawing/2010/main"/>
                      </a:ext>
                    </a:extLst>
                  </pic:spPr>
                </pic:pic>
              </a:graphicData>
            </a:graphic>
          </wp:inline>
        </w:drawing>
      </w:r>
    </w:p>
    <w:p w14:paraId="71E21F49" w14:textId="77777777" w:rsidR="002C2AEC" w:rsidRDefault="002C2AEC" w:rsidP="00460AD3">
      <w:pPr>
        <w:pStyle w:val="Caption"/>
        <w:spacing w:line="360" w:lineRule="auto"/>
        <w:rPr>
          <w:rFonts w:asciiTheme="minorHAnsi" w:hAnsiTheme="minorHAnsi" w:cstheme="minorHAnsi"/>
          <w:szCs w:val="24"/>
        </w:rPr>
      </w:pPr>
    </w:p>
    <w:p w14:paraId="1ECD63AD" w14:textId="03503E60" w:rsidR="00407EE6" w:rsidRPr="005D3E87" w:rsidRDefault="00407EE6" w:rsidP="00460AD3">
      <w:pPr>
        <w:pStyle w:val="Caption"/>
        <w:spacing w:line="360" w:lineRule="auto"/>
        <w:rPr>
          <w:rFonts w:asciiTheme="minorHAnsi" w:hAnsiTheme="minorHAnsi" w:cstheme="minorHAnsi"/>
          <w:szCs w:val="24"/>
        </w:rPr>
      </w:pPr>
      <w:r w:rsidRPr="005D3E87">
        <w:rPr>
          <w:rFonts w:asciiTheme="minorHAnsi" w:hAnsiTheme="minorHAnsi" w:cstheme="minorHAnsi"/>
          <w:szCs w:val="24"/>
        </w:rPr>
        <w:t xml:space="preserve">Figure </w:t>
      </w:r>
      <w:r w:rsidRPr="005D3E87">
        <w:rPr>
          <w:rFonts w:asciiTheme="minorHAnsi" w:hAnsiTheme="minorHAnsi" w:cstheme="minorHAnsi"/>
          <w:szCs w:val="24"/>
        </w:rPr>
        <w:fldChar w:fldCharType="begin"/>
      </w:r>
      <w:r w:rsidRPr="005D3E87">
        <w:rPr>
          <w:rFonts w:asciiTheme="minorHAnsi" w:hAnsiTheme="minorHAnsi" w:cstheme="minorHAnsi"/>
          <w:szCs w:val="24"/>
        </w:rPr>
        <w:instrText xml:space="preserve"> SEQ Figure \* ARABIC </w:instrText>
      </w:r>
      <w:r w:rsidRPr="005D3E87">
        <w:rPr>
          <w:rFonts w:asciiTheme="minorHAnsi" w:hAnsiTheme="minorHAnsi" w:cstheme="minorHAnsi"/>
          <w:szCs w:val="24"/>
        </w:rPr>
        <w:fldChar w:fldCharType="separate"/>
      </w:r>
      <w:r w:rsidR="00262D2D">
        <w:rPr>
          <w:rFonts w:asciiTheme="minorHAnsi" w:hAnsiTheme="minorHAnsi" w:cstheme="minorHAnsi"/>
          <w:noProof/>
          <w:szCs w:val="24"/>
        </w:rPr>
        <w:t>2</w:t>
      </w:r>
      <w:r w:rsidRPr="005D3E87">
        <w:rPr>
          <w:rFonts w:asciiTheme="minorHAnsi" w:hAnsiTheme="minorHAnsi" w:cstheme="minorHAnsi"/>
          <w:szCs w:val="24"/>
        </w:rPr>
        <w:fldChar w:fldCharType="end"/>
      </w:r>
      <w:r w:rsidRPr="005D3E87">
        <w:rPr>
          <w:rFonts w:asciiTheme="minorHAnsi" w:hAnsiTheme="minorHAnsi" w:cstheme="minorHAnsi"/>
          <w:szCs w:val="24"/>
        </w:rPr>
        <w:t xml:space="preserve"> </w:t>
      </w:r>
      <w:r w:rsidR="00C53911">
        <w:rPr>
          <w:rFonts w:asciiTheme="minorHAnsi" w:hAnsiTheme="minorHAnsi" w:cstheme="minorHAnsi"/>
          <w:szCs w:val="24"/>
        </w:rPr>
        <w:t>depicts</w:t>
      </w:r>
      <w:r w:rsidR="00EB5749" w:rsidRPr="005D3E87">
        <w:rPr>
          <w:rFonts w:asciiTheme="minorHAnsi" w:hAnsiTheme="minorHAnsi" w:cstheme="minorHAnsi"/>
          <w:szCs w:val="24"/>
        </w:rPr>
        <w:t xml:space="preserve"> the</w:t>
      </w:r>
      <w:r w:rsidRPr="005D3E87">
        <w:rPr>
          <w:rFonts w:asciiTheme="minorHAnsi" w:hAnsiTheme="minorHAnsi" w:cstheme="minorHAnsi"/>
          <w:szCs w:val="24"/>
        </w:rPr>
        <w:t xml:space="preserve"> rainbow flag </w:t>
      </w:r>
      <w:r w:rsidR="00693BAC">
        <w:rPr>
          <w:rFonts w:asciiTheme="minorHAnsi" w:hAnsiTheme="minorHAnsi" w:cstheme="minorHAnsi"/>
          <w:szCs w:val="24"/>
        </w:rPr>
        <w:t>that my non-binary friend gave me. The</w:t>
      </w:r>
      <w:r w:rsidRPr="005D3E87">
        <w:rPr>
          <w:rFonts w:asciiTheme="minorHAnsi" w:hAnsiTheme="minorHAnsi" w:cstheme="minorHAnsi"/>
          <w:szCs w:val="24"/>
        </w:rPr>
        <w:t xml:space="preserve"> Thai text </w:t>
      </w:r>
      <w:r w:rsidR="00693BAC">
        <w:rPr>
          <w:rFonts w:asciiTheme="minorHAnsi" w:hAnsiTheme="minorHAnsi" w:cstheme="minorHAnsi"/>
          <w:szCs w:val="24"/>
        </w:rPr>
        <w:t>on the flag reads</w:t>
      </w:r>
      <w:r w:rsidRPr="005D3E87">
        <w:rPr>
          <w:rFonts w:asciiTheme="minorHAnsi" w:hAnsiTheme="minorHAnsi" w:cstheme="minorHAnsi"/>
          <w:szCs w:val="24"/>
        </w:rPr>
        <w:t xml:space="preserve"> </w:t>
      </w:r>
      <w:r w:rsidR="00992C22">
        <w:rPr>
          <w:rFonts w:asciiTheme="minorHAnsi" w:hAnsiTheme="minorHAnsi" w:cstheme="minorHAnsi"/>
          <w:szCs w:val="24"/>
        </w:rPr>
        <w:t>“</w:t>
      </w:r>
      <w:r w:rsidRPr="005D3E87">
        <w:rPr>
          <w:rFonts w:asciiTheme="minorHAnsi" w:hAnsiTheme="minorHAnsi" w:cstheme="minorHAnsi"/>
          <w:szCs w:val="24"/>
        </w:rPr>
        <w:t>marriage equality</w:t>
      </w:r>
      <w:r w:rsidR="00992C22">
        <w:rPr>
          <w:rFonts w:asciiTheme="minorHAnsi" w:hAnsiTheme="minorHAnsi" w:cstheme="minorHAnsi"/>
          <w:szCs w:val="24"/>
        </w:rPr>
        <w:t>”</w:t>
      </w:r>
      <w:r w:rsidRPr="005D3E87">
        <w:rPr>
          <w:rFonts w:asciiTheme="minorHAnsi" w:hAnsiTheme="minorHAnsi" w:cstheme="minorHAnsi"/>
          <w:szCs w:val="24"/>
        </w:rPr>
        <w:t>.</w:t>
      </w:r>
      <w:r w:rsidR="007125B0" w:rsidRPr="005D3E87">
        <w:rPr>
          <w:rFonts w:asciiTheme="minorHAnsi" w:hAnsiTheme="minorHAnsi" w:cstheme="minorHAnsi"/>
          <w:szCs w:val="24"/>
        </w:rPr>
        <w:t xml:space="preserve"> </w:t>
      </w:r>
      <w:r w:rsidR="003D1938" w:rsidRPr="005D3E87">
        <w:rPr>
          <w:rFonts w:asciiTheme="minorHAnsi" w:hAnsiTheme="minorHAnsi" w:cstheme="minorHAnsi"/>
          <w:szCs w:val="24"/>
        </w:rPr>
        <w:t xml:space="preserve">Copyright © 2021 by </w:t>
      </w:r>
      <w:proofErr w:type="spellStart"/>
      <w:r w:rsidR="003D1938" w:rsidRPr="005D3E87">
        <w:rPr>
          <w:rFonts w:asciiTheme="minorHAnsi" w:hAnsiTheme="minorHAnsi" w:cstheme="minorHAnsi"/>
          <w:szCs w:val="24"/>
        </w:rPr>
        <w:t>Paweenwat</w:t>
      </w:r>
      <w:proofErr w:type="spellEnd"/>
      <w:r w:rsidR="003D1938" w:rsidRPr="005D3E87">
        <w:rPr>
          <w:rFonts w:asciiTheme="minorHAnsi" w:hAnsiTheme="minorHAnsi" w:cstheme="minorHAnsi"/>
          <w:szCs w:val="24"/>
        </w:rPr>
        <w:t xml:space="preserve"> </w:t>
      </w:r>
      <w:proofErr w:type="spellStart"/>
      <w:r w:rsidR="003D1938" w:rsidRPr="005D3E87">
        <w:rPr>
          <w:rFonts w:asciiTheme="minorHAnsi" w:hAnsiTheme="minorHAnsi" w:cstheme="minorHAnsi"/>
          <w:szCs w:val="24"/>
        </w:rPr>
        <w:t>Thongprasop</w:t>
      </w:r>
      <w:proofErr w:type="spellEnd"/>
      <w:r w:rsidR="003D1938" w:rsidRPr="005D3E87">
        <w:rPr>
          <w:rFonts w:asciiTheme="minorHAnsi" w:hAnsiTheme="minorHAnsi" w:cstheme="minorHAnsi"/>
          <w:szCs w:val="24"/>
        </w:rPr>
        <w:t>. All rights reserved.</w:t>
      </w:r>
    </w:p>
    <w:p w14:paraId="41100D0F" w14:textId="77777777" w:rsidR="000F7AB0" w:rsidRDefault="000F7AB0" w:rsidP="00460AD3">
      <w:pPr>
        <w:spacing w:line="360" w:lineRule="auto"/>
        <w:ind w:firstLine="0"/>
        <w:rPr>
          <w:rFonts w:asciiTheme="minorHAnsi" w:hAnsiTheme="minorHAnsi" w:cstheme="minorHAnsi"/>
        </w:rPr>
      </w:pPr>
    </w:p>
    <w:p w14:paraId="5CF6B892" w14:textId="78839F76" w:rsidR="007F6DD1" w:rsidRPr="005D3E87" w:rsidRDefault="002658BC" w:rsidP="00460AD3">
      <w:pPr>
        <w:spacing w:line="360" w:lineRule="auto"/>
        <w:ind w:firstLine="0"/>
        <w:rPr>
          <w:rFonts w:asciiTheme="minorHAnsi" w:hAnsiTheme="minorHAnsi" w:cstheme="minorHAnsi"/>
        </w:rPr>
      </w:pPr>
      <w:r w:rsidRPr="005D3E87">
        <w:rPr>
          <w:rFonts w:asciiTheme="minorHAnsi" w:hAnsiTheme="minorHAnsi" w:cstheme="minorHAnsi"/>
        </w:rPr>
        <w:t xml:space="preserve">I was immensely proud to be part of the community and felt an emotional connection to this temporary public space created for queer gatherings. This event showcased the transformative power of art in challenging the prevailing legal discourse around marriage rights and the right to form a family, which traditionally focuses solely on the heterosexual nuclear family model. </w:t>
      </w:r>
      <w:r w:rsidR="007F6DD1" w:rsidRPr="005D3E87">
        <w:rPr>
          <w:rFonts w:asciiTheme="minorHAnsi" w:hAnsiTheme="minorHAnsi" w:cstheme="minorHAnsi"/>
        </w:rPr>
        <w:t>The protest gained significant public support</w:t>
      </w:r>
      <w:r w:rsidR="00D54195" w:rsidRPr="005D3E87">
        <w:rPr>
          <w:rFonts w:asciiTheme="minorHAnsi" w:hAnsiTheme="minorHAnsi" w:cstheme="minorHAnsi"/>
        </w:rPr>
        <w:t>,</w:t>
      </w:r>
      <w:r w:rsidR="007F6DD1" w:rsidRPr="005D3E87">
        <w:rPr>
          <w:rFonts w:asciiTheme="minorHAnsi" w:hAnsiTheme="minorHAnsi" w:cstheme="minorHAnsi"/>
        </w:rPr>
        <w:t xml:space="preserve"> with more than 30,000 signatories</w:t>
      </w:r>
      <w:r w:rsidR="00BB3BC2">
        <w:rPr>
          <w:rFonts w:asciiTheme="minorHAnsi" w:hAnsiTheme="minorHAnsi" w:cstheme="minorHAnsi"/>
        </w:rPr>
        <w:t xml:space="preserve"> gathered throughout the</w:t>
      </w:r>
      <w:r w:rsidR="007F6DD1" w:rsidRPr="005D3E87">
        <w:rPr>
          <w:rFonts w:asciiTheme="minorHAnsi" w:hAnsiTheme="minorHAnsi" w:cstheme="minorHAnsi"/>
        </w:rPr>
        <w:t xml:space="preserve"> night through a dedicated website (</w:t>
      </w:r>
      <w:hyperlink r:id="rId13" w:history="1">
        <w:r w:rsidR="002830FB" w:rsidRPr="00CF252C">
          <w:rPr>
            <w:rStyle w:val="Hyperlink"/>
            <w:rFonts w:asciiTheme="minorHAnsi" w:hAnsiTheme="minorHAnsi" w:cstheme="minorHAnsi"/>
          </w:rPr>
          <w:t>https://www.support1448.org/</w:t>
        </w:r>
      </w:hyperlink>
      <w:r w:rsidR="002830FB">
        <w:rPr>
          <w:rFonts w:asciiTheme="minorHAnsi" w:hAnsiTheme="minorHAnsi" w:cstheme="minorHAnsi"/>
        </w:rPr>
        <w:t>)</w:t>
      </w:r>
      <w:r w:rsidR="007F6DD1" w:rsidRPr="005D3E87">
        <w:rPr>
          <w:rFonts w:asciiTheme="minorHAnsi" w:hAnsiTheme="minorHAnsi" w:cstheme="minorHAnsi"/>
        </w:rPr>
        <w:t xml:space="preserve">, highlighting the </w:t>
      </w:r>
      <w:r w:rsidR="007F6DD1" w:rsidRPr="005D3E87">
        <w:rPr>
          <w:rFonts w:asciiTheme="minorHAnsi" w:hAnsiTheme="minorHAnsi" w:cstheme="minorHAnsi"/>
        </w:rPr>
        <w:lastRenderedPageBreak/>
        <w:t>influence of queer aesthetics in mobilizing recent Thai political movements and disrupting the heteronormative discourse perpetuated by the Court.</w:t>
      </w:r>
    </w:p>
    <w:p w14:paraId="469F16D9" w14:textId="77777777" w:rsidR="002830FB" w:rsidRDefault="002830FB" w:rsidP="002830FB">
      <w:pPr>
        <w:spacing w:line="360" w:lineRule="auto"/>
        <w:ind w:firstLine="0"/>
        <w:jc w:val="left"/>
        <w:rPr>
          <w:rFonts w:asciiTheme="minorHAnsi" w:hAnsiTheme="minorHAnsi" w:cstheme="minorHAnsi"/>
        </w:rPr>
      </w:pPr>
    </w:p>
    <w:p w14:paraId="46D7EB52" w14:textId="5DE21DD3" w:rsidR="00C76653" w:rsidRPr="005D3E87" w:rsidRDefault="0008596C" w:rsidP="002830FB">
      <w:pPr>
        <w:spacing w:line="360" w:lineRule="auto"/>
        <w:ind w:firstLine="0"/>
        <w:jc w:val="left"/>
        <w:rPr>
          <w:rFonts w:asciiTheme="minorHAnsi" w:hAnsiTheme="minorHAnsi" w:cstheme="minorHAnsi"/>
        </w:rPr>
      </w:pPr>
      <w:r w:rsidRPr="005D3E87">
        <w:rPr>
          <w:rFonts w:asciiTheme="minorHAnsi" w:hAnsiTheme="minorHAnsi" w:cstheme="minorHAnsi"/>
        </w:rPr>
        <w:t>Transitioning from this queer sensat</w:t>
      </w:r>
      <w:r w:rsidR="005C7826" w:rsidRPr="005D3E87">
        <w:rPr>
          <w:rFonts w:asciiTheme="minorHAnsi" w:hAnsiTheme="minorHAnsi" w:cstheme="minorHAnsi"/>
        </w:rPr>
        <w:t>ional</w:t>
      </w:r>
      <w:r w:rsidRPr="005D3E87">
        <w:rPr>
          <w:rFonts w:asciiTheme="minorHAnsi" w:hAnsiTheme="minorHAnsi" w:cstheme="minorHAnsi"/>
        </w:rPr>
        <w:t xml:space="preserve"> support, a close </w:t>
      </w:r>
      <w:r w:rsidR="008D0F6F" w:rsidRPr="005D3E87">
        <w:rPr>
          <w:rFonts w:asciiTheme="minorHAnsi" w:hAnsiTheme="minorHAnsi" w:cstheme="minorHAnsi"/>
        </w:rPr>
        <w:t>reading</w:t>
      </w:r>
      <w:r w:rsidRPr="005D3E87">
        <w:rPr>
          <w:rFonts w:asciiTheme="minorHAnsi" w:hAnsiTheme="minorHAnsi" w:cstheme="minorHAnsi"/>
        </w:rPr>
        <w:t xml:space="preserve"> of the Court</w:t>
      </w:r>
      <w:r w:rsidR="002C2AEC">
        <w:rPr>
          <w:rFonts w:asciiTheme="minorHAnsi" w:hAnsiTheme="minorHAnsi" w:cstheme="minorHAnsi"/>
        </w:rPr>
        <w:t>’</w:t>
      </w:r>
      <w:r w:rsidRPr="005D3E87">
        <w:rPr>
          <w:rFonts w:asciiTheme="minorHAnsi" w:hAnsiTheme="minorHAnsi" w:cstheme="minorHAnsi"/>
        </w:rPr>
        <w:t>s ruling uncovers problematic reasoning deeply entrenched in heteronormative nationalist values. One particularly flawed rationale, which resonated profoundly with my experiences as a queer individual, is the Court</w:t>
      </w:r>
      <w:r w:rsidR="002C2AEC">
        <w:rPr>
          <w:rFonts w:asciiTheme="minorHAnsi" w:hAnsiTheme="minorHAnsi" w:cstheme="minorHAnsi"/>
        </w:rPr>
        <w:t>’</w:t>
      </w:r>
      <w:r w:rsidRPr="005D3E87">
        <w:rPr>
          <w:rFonts w:asciiTheme="minorHAnsi" w:hAnsiTheme="minorHAnsi" w:cstheme="minorHAnsi"/>
        </w:rPr>
        <w:t xml:space="preserve">s assertion that marriages between non-normative individuals may not foster </w:t>
      </w:r>
      <w:r w:rsidR="008D0F6F" w:rsidRPr="005D3E87">
        <w:rPr>
          <w:rFonts w:asciiTheme="minorHAnsi" w:hAnsiTheme="minorHAnsi" w:cstheme="minorHAnsi"/>
        </w:rPr>
        <w:t>“</w:t>
      </w:r>
      <w:r w:rsidRPr="005D3E87">
        <w:rPr>
          <w:rFonts w:asciiTheme="minorHAnsi" w:hAnsiTheme="minorHAnsi" w:cstheme="minorHAnsi"/>
        </w:rPr>
        <w:t>deep relationships</w:t>
      </w:r>
      <w:r w:rsidR="00A26A11" w:rsidRPr="005D3E87">
        <w:rPr>
          <w:rFonts w:asciiTheme="minorHAnsi" w:hAnsiTheme="minorHAnsi" w:cstheme="minorHAnsi"/>
        </w:rPr>
        <w:t>”</w:t>
      </w:r>
      <w:r w:rsidR="00836149" w:rsidRPr="005D3E87">
        <w:rPr>
          <w:rFonts w:asciiTheme="minorHAnsi" w:hAnsiTheme="minorHAnsi" w:cstheme="minorHAnsi"/>
        </w:rPr>
        <w:t xml:space="preserve">: </w:t>
      </w:r>
    </w:p>
    <w:p w14:paraId="1F6A1615" w14:textId="77777777" w:rsidR="000F7AB0" w:rsidRDefault="000F7AB0" w:rsidP="00460AD3">
      <w:pPr>
        <w:spacing w:line="360" w:lineRule="auto"/>
        <w:ind w:left="720" w:firstLine="0"/>
        <w:rPr>
          <w:rFonts w:asciiTheme="minorHAnsi" w:hAnsiTheme="minorHAnsi" w:cstheme="minorHAnsi"/>
        </w:rPr>
      </w:pPr>
    </w:p>
    <w:p w14:paraId="428A0461" w14:textId="611B76EB" w:rsidR="00E807EF" w:rsidRPr="005D3E87" w:rsidRDefault="00836149" w:rsidP="00460AD3">
      <w:pPr>
        <w:spacing w:line="360" w:lineRule="auto"/>
        <w:ind w:left="720" w:firstLine="0"/>
        <w:rPr>
          <w:rFonts w:asciiTheme="minorHAnsi" w:hAnsiTheme="minorHAnsi" w:cstheme="minorHAnsi"/>
        </w:rPr>
      </w:pPr>
      <w:r w:rsidRPr="005D3E87">
        <w:rPr>
          <w:rFonts w:asciiTheme="minorHAnsi" w:hAnsiTheme="minorHAnsi" w:cstheme="minorHAnsi"/>
        </w:rPr>
        <w:t>The purpose of marriage is to allow a man and woman to live together as husband and wife, establishing a family unit to have children, maintain the human race according to nature’s course</w:t>
      </w:r>
      <w:r w:rsidR="00E2263E" w:rsidRPr="005D3E87">
        <w:rPr>
          <w:rFonts w:asciiTheme="minorHAnsi" w:hAnsiTheme="minorHAnsi" w:cstheme="minorHAnsi"/>
        </w:rPr>
        <w:t>,</w:t>
      </w:r>
      <w:r w:rsidRPr="005D3E87">
        <w:rPr>
          <w:rFonts w:asciiTheme="minorHAnsi" w:hAnsiTheme="minorHAnsi" w:cstheme="minorHAnsi"/>
        </w:rPr>
        <w:t xml:space="preserve"> and pass on property, inheritance, and family bonds between father, mother, sisters, brothers, aunts</w:t>
      </w:r>
      <w:r w:rsidR="00E2263E" w:rsidRPr="005D3E87">
        <w:rPr>
          <w:rFonts w:asciiTheme="minorHAnsi" w:hAnsiTheme="minorHAnsi" w:cstheme="minorHAnsi"/>
        </w:rPr>
        <w:t>,</w:t>
      </w:r>
      <w:r w:rsidRPr="005D3E87">
        <w:rPr>
          <w:rFonts w:asciiTheme="minorHAnsi" w:hAnsiTheme="minorHAnsi" w:cstheme="minorHAnsi"/>
        </w:rPr>
        <w:t xml:space="preserve"> and uncles. However, marriage between people with gender diversity cannot form such </w:t>
      </w:r>
      <w:r w:rsidR="004B3877" w:rsidRPr="005D3E87">
        <w:rPr>
          <w:rFonts w:asciiTheme="minorHAnsi" w:hAnsiTheme="minorHAnsi" w:cstheme="minorHAnsi"/>
        </w:rPr>
        <w:t>deep</w:t>
      </w:r>
      <w:r w:rsidRPr="005D3E87">
        <w:rPr>
          <w:rFonts w:asciiTheme="minorHAnsi" w:hAnsiTheme="minorHAnsi" w:cstheme="minorHAnsi"/>
        </w:rPr>
        <w:t xml:space="preserve"> relationships.</w:t>
      </w:r>
      <w:r w:rsidRPr="005D3E87">
        <w:rPr>
          <w:rFonts w:asciiTheme="minorHAnsi" w:hAnsiTheme="minorHAnsi" w:cstheme="minorHAnsi"/>
          <w:vertAlign w:val="superscript"/>
        </w:rPr>
        <w:footnoteReference w:id="14"/>
      </w:r>
      <w:r w:rsidRPr="005D3E87">
        <w:rPr>
          <w:rFonts w:asciiTheme="minorHAnsi" w:hAnsiTheme="minorHAnsi" w:cstheme="minorHAnsi"/>
        </w:rPr>
        <w:t xml:space="preserve">   </w:t>
      </w:r>
    </w:p>
    <w:p w14:paraId="74756509" w14:textId="77777777" w:rsidR="00C76653" w:rsidRPr="005D3E87" w:rsidRDefault="00C76653" w:rsidP="00460AD3">
      <w:pPr>
        <w:spacing w:line="360" w:lineRule="auto"/>
        <w:ind w:firstLine="0"/>
        <w:rPr>
          <w:rFonts w:asciiTheme="minorHAnsi" w:hAnsiTheme="minorHAnsi" w:cstheme="minorHAnsi"/>
        </w:rPr>
      </w:pPr>
    </w:p>
    <w:p w14:paraId="5C0C5533" w14:textId="1048B5CC" w:rsidR="001D6007" w:rsidRPr="005D3E87" w:rsidRDefault="001D6007" w:rsidP="00460AD3">
      <w:pPr>
        <w:spacing w:line="360" w:lineRule="auto"/>
        <w:ind w:firstLine="0"/>
        <w:rPr>
          <w:rFonts w:asciiTheme="minorHAnsi" w:hAnsiTheme="minorHAnsi" w:cstheme="minorHAnsi"/>
        </w:rPr>
      </w:pPr>
      <w:r w:rsidRPr="005D3E87">
        <w:rPr>
          <w:rFonts w:asciiTheme="minorHAnsi" w:hAnsiTheme="minorHAnsi" w:cstheme="minorHAnsi"/>
        </w:rPr>
        <w:t xml:space="preserve">This ruling was a poignant reminder of the persistently heteronormative and </w:t>
      </w:r>
      <w:r w:rsidR="00CE15A6" w:rsidRPr="005D3E87">
        <w:rPr>
          <w:rFonts w:asciiTheme="minorHAnsi" w:hAnsiTheme="minorHAnsi" w:cstheme="minorHAnsi"/>
        </w:rPr>
        <w:t>queer</w:t>
      </w:r>
      <w:r w:rsidRPr="005D3E87">
        <w:rPr>
          <w:rFonts w:asciiTheme="minorHAnsi" w:hAnsiTheme="minorHAnsi" w:cstheme="minorHAnsi"/>
        </w:rPr>
        <w:t>phobic assumption</w:t>
      </w:r>
      <w:r w:rsidR="000F7BE7" w:rsidRPr="005D3E87">
        <w:rPr>
          <w:rFonts w:asciiTheme="minorHAnsi" w:hAnsiTheme="minorHAnsi" w:cstheme="minorHAnsi"/>
        </w:rPr>
        <w:t>s</w:t>
      </w:r>
      <w:r w:rsidRPr="005D3E87">
        <w:rPr>
          <w:rFonts w:asciiTheme="minorHAnsi" w:hAnsiTheme="minorHAnsi" w:cstheme="minorHAnsi"/>
        </w:rPr>
        <w:t xml:space="preserve"> within Thai constitutionalism</w:t>
      </w:r>
      <w:r w:rsidR="00704D08" w:rsidRPr="005D3E87">
        <w:rPr>
          <w:rFonts w:asciiTheme="minorHAnsi" w:hAnsiTheme="minorHAnsi" w:cstheme="minorHAnsi"/>
        </w:rPr>
        <w:t xml:space="preserve">, exposing the </w:t>
      </w:r>
      <w:r w:rsidR="008D138E" w:rsidRPr="005D3E87">
        <w:rPr>
          <w:rFonts w:asciiTheme="minorHAnsi" w:hAnsiTheme="minorHAnsi" w:cstheme="minorHAnsi"/>
        </w:rPr>
        <w:t xml:space="preserve">grim </w:t>
      </w:r>
      <w:r w:rsidR="00704D08" w:rsidRPr="005D3E87">
        <w:rPr>
          <w:rFonts w:asciiTheme="minorHAnsi" w:hAnsiTheme="minorHAnsi" w:cstheme="minorHAnsi"/>
        </w:rPr>
        <w:t xml:space="preserve">reality that even though the country is generally perceived as an open-minded </w:t>
      </w:r>
      <w:r w:rsidR="00422166" w:rsidRPr="005D3E87">
        <w:rPr>
          <w:rFonts w:asciiTheme="minorHAnsi" w:hAnsiTheme="minorHAnsi" w:cstheme="minorHAnsi"/>
        </w:rPr>
        <w:t>place</w:t>
      </w:r>
      <w:r w:rsidR="00704D08" w:rsidRPr="005D3E87">
        <w:rPr>
          <w:rFonts w:asciiTheme="minorHAnsi" w:hAnsiTheme="minorHAnsi" w:cstheme="minorHAnsi"/>
        </w:rPr>
        <w:t xml:space="preserve"> for queer people, </w:t>
      </w:r>
      <w:r w:rsidR="0086641C" w:rsidRPr="005D3E87">
        <w:rPr>
          <w:rFonts w:asciiTheme="minorHAnsi" w:hAnsiTheme="minorHAnsi" w:cstheme="minorHAnsi"/>
        </w:rPr>
        <w:t xml:space="preserve">its </w:t>
      </w:r>
      <w:r w:rsidR="00704D08" w:rsidRPr="005D3E87">
        <w:rPr>
          <w:rFonts w:asciiTheme="minorHAnsi" w:hAnsiTheme="minorHAnsi" w:cstheme="minorHAnsi"/>
        </w:rPr>
        <w:t>tolerance does not mean true acceptance</w:t>
      </w:r>
      <w:r w:rsidRPr="005D3E87">
        <w:rPr>
          <w:rFonts w:asciiTheme="minorHAnsi" w:hAnsiTheme="minorHAnsi" w:cstheme="minorHAnsi"/>
        </w:rPr>
        <w:t xml:space="preserve">. </w:t>
      </w:r>
      <w:r w:rsidR="00DD52A4" w:rsidRPr="005D3E87">
        <w:rPr>
          <w:rFonts w:asciiTheme="minorHAnsi" w:hAnsiTheme="minorHAnsi" w:cstheme="minorHAnsi"/>
        </w:rPr>
        <w:t>The 2019 UNDRP</w:t>
      </w:r>
      <w:r w:rsidRPr="005D3E87">
        <w:rPr>
          <w:rFonts w:asciiTheme="minorHAnsi" w:hAnsiTheme="minorHAnsi" w:cstheme="minorHAnsi"/>
        </w:rPr>
        <w:t xml:space="preserve"> report </w:t>
      </w:r>
      <w:r w:rsidR="00DD52A4" w:rsidRPr="005D3E87">
        <w:rPr>
          <w:rFonts w:asciiTheme="minorHAnsi" w:hAnsiTheme="minorHAnsi" w:cstheme="minorHAnsi"/>
        </w:rPr>
        <w:t xml:space="preserve">titled </w:t>
      </w:r>
      <w:r w:rsidR="00991FC9" w:rsidRPr="00E676DA">
        <w:rPr>
          <w:rFonts w:asciiTheme="minorHAnsi" w:hAnsiTheme="minorHAnsi" w:cstheme="minorHAnsi"/>
          <w:i/>
          <w:iCs/>
        </w:rPr>
        <w:t>Tolerance But Not Inclusion</w:t>
      </w:r>
      <w:r w:rsidR="00D54195" w:rsidRPr="005D3E87">
        <w:rPr>
          <w:rFonts w:asciiTheme="minorHAnsi" w:hAnsiTheme="minorHAnsi" w:cstheme="minorHAnsi"/>
        </w:rPr>
        <w:t>,</w:t>
      </w:r>
      <w:r w:rsidR="00DD52A4" w:rsidRPr="005D3E87">
        <w:rPr>
          <w:rFonts w:asciiTheme="minorHAnsi" w:hAnsiTheme="minorHAnsi" w:cstheme="minorHAnsi"/>
        </w:rPr>
        <w:t xml:space="preserve"> </w:t>
      </w:r>
      <w:r w:rsidR="00327C08" w:rsidRPr="005D3E87">
        <w:rPr>
          <w:rFonts w:asciiTheme="minorHAnsi" w:hAnsiTheme="minorHAnsi" w:cstheme="minorHAnsi"/>
        </w:rPr>
        <w:t>which surveyed attitudes towards queer people in Thailand in 2018, reveals</w:t>
      </w:r>
      <w:r w:rsidR="00704D08" w:rsidRPr="005D3E87">
        <w:rPr>
          <w:rFonts w:asciiTheme="minorHAnsi" w:hAnsiTheme="minorHAnsi" w:cstheme="minorHAnsi"/>
        </w:rPr>
        <w:t xml:space="preserve"> that</w:t>
      </w:r>
      <w:r w:rsidR="00327C08" w:rsidRPr="005D3E87">
        <w:rPr>
          <w:rFonts w:asciiTheme="minorHAnsi" w:hAnsiTheme="minorHAnsi" w:cstheme="minorHAnsi"/>
        </w:rPr>
        <w:t xml:space="preserve"> although non-queer people have positive outlooks about queer individuals, some of them are more opposed when it comes to queer-inclusive policies</w:t>
      </w:r>
      <w:r w:rsidR="00752B4A" w:rsidRPr="005D3E87">
        <w:rPr>
          <w:rFonts w:asciiTheme="minorHAnsi" w:hAnsiTheme="minorHAnsi" w:cstheme="minorHAnsi"/>
        </w:rPr>
        <w:t>.</w:t>
      </w:r>
      <w:r w:rsidR="00704D08" w:rsidRPr="005D3E87">
        <w:rPr>
          <w:rStyle w:val="FootnoteReference"/>
          <w:rFonts w:asciiTheme="minorHAnsi" w:hAnsiTheme="minorHAnsi" w:cstheme="minorHAnsi"/>
        </w:rPr>
        <w:footnoteReference w:id="15"/>
      </w:r>
      <w:r w:rsidRPr="005D3E87">
        <w:rPr>
          <w:rFonts w:asciiTheme="minorHAnsi" w:hAnsiTheme="minorHAnsi" w:cstheme="minorHAnsi"/>
        </w:rPr>
        <w:t xml:space="preserve"> </w:t>
      </w:r>
      <w:r w:rsidR="00F13A7F" w:rsidRPr="005D3E87">
        <w:rPr>
          <w:rFonts w:asciiTheme="minorHAnsi" w:hAnsiTheme="minorHAnsi" w:cstheme="minorHAnsi"/>
        </w:rPr>
        <w:t>T</w:t>
      </w:r>
      <w:r w:rsidR="00752B4A" w:rsidRPr="005D3E87">
        <w:rPr>
          <w:rFonts w:asciiTheme="minorHAnsi" w:hAnsiTheme="minorHAnsi" w:cstheme="minorHAnsi"/>
        </w:rPr>
        <w:t>his ruling is</w:t>
      </w:r>
      <w:r w:rsidR="00F13A7F" w:rsidRPr="005D3E87">
        <w:rPr>
          <w:rFonts w:asciiTheme="minorHAnsi" w:hAnsiTheme="minorHAnsi" w:cstheme="minorHAnsi"/>
        </w:rPr>
        <w:t xml:space="preserve"> also</w:t>
      </w:r>
      <w:r w:rsidR="00752B4A" w:rsidRPr="005D3E87">
        <w:rPr>
          <w:rFonts w:asciiTheme="minorHAnsi" w:hAnsiTheme="minorHAnsi" w:cstheme="minorHAnsi"/>
        </w:rPr>
        <w:t xml:space="preserve"> significant in showing how the intimate becomes </w:t>
      </w:r>
      <w:r w:rsidR="00F13A7F" w:rsidRPr="005D3E87">
        <w:rPr>
          <w:rFonts w:asciiTheme="minorHAnsi" w:hAnsiTheme="minorHAnsi" w:cstheme="minorHAnsi"/>
        </w:rPr>
        <w:t xml:space="preserve">the </w:t>
      </w:r>
      <w:r w:rsidR="00752B4A" w:rsidRPr="005D3E87">
        <w:rPr>
          <w:rFonts w:asciiTheme="minorHAnsi" w:hAnsiTheme="minorHAnsi" w:cstheme="minorHAnsi"/>
        </w:rPr>
        <w:t xml:space="preserve">political. </w:t>
      </w:r>
      <w:r w:rsidR="008A617F" w:rsidRPr="005D3E87">
        <w:rPr>
          <w:rFonts w:asciiTheme="minorHAnsi" w:hAnsiTheme="minorHAnsi" w:cstheme="minorHAnsi"/>
        </w:rPr>
        <w:t xml:space="preserve">This deviates from the traditional role of the Constitutional Court to suppress dissenting political actors or institutions that challenge the established order. </w:t>
      </w:r>
      <w:r w:rsidR="007F05EE" w:rsidRPr="005D3E87">
        <w:rPr>
          <w:rFonts w:asciiTheme="minorHAnsi" w:hAnsiTheme="minorHAnsi" w:cstheme="minorHAnsi"/>
        </w:rPr>
        <w:t>In</w:t>
      </w:r>
      <w:r w:rsidR="00752B4A" w:rsidRPr="005D3E87">
        <w:rPr>
          <w:rFonts w:asciiTheme="minorHAnsi" w:hAnsiTheme="minorHAnsi" w:cstheme="minorHAnsi"/>
        </w:rPr>
        <w:t xml:space="preserve"> this particular case, the ruling directly impacts the intimate life of individuals within private law. It </w:t>
      </w:r>
      <w:r w:rsidR="00752B4A" w:rsidRPr="005D3E87">
        <w:rPr>
          <w:rFonts w:asciiTheme="minorHAnsi" w:hAnsiTheme="minorHAnsi" w:cstheme="minorHAnsi"/>
        </w:rPr>
        <w:lastRenderedPageBreak/>
        <w:t xml:space="preserve">sheds light on how public law, particularly constitutional law, influences and blurs the boundaries between the public and private legal spheres. It highlights the profound impact that public discourse can have on the intimate lives of queer individuals.  </w:t>
      </w:r>
    </w:p>
    <w:p w14:paraId="312A51A1" w14:textId="77777777" w:rsidR="000F7AB0" w:rsidRDefault="000F7AB0" w:rsidP="00460AD3">
      <w:pPr>
        <w:spacing w:line="360" w:lineRule="auto"/>
        <w:ind w:firstLine="0"/>
        <w:rPr>
          <w:rFonts w:asciiTheme="minorHAnsi" w:hAnsiTheme="minorHAnsi" w:cstheme="minorHAnsi"/>
        </w:rPr>
      </w:pPr>
    </w:p>
    <w:p w14:paraId="13F2D73B" w14:textId="6801F7FF" w:rsidR="00C6556A" w:rsidRPr="005D3E87" w:rsidRDefault="00501D20" w:rsidP="00460AD3">
      <w:pPr>
        <w:spacing w:line="360" w:lineRule="auto"/>
        <w:ind w:firstLine="0"/>
        <w:rPr>
          <w:rFonts w:asciiTheme="minorHAnsi" w:hAnsiTheme="minorHAnsi" w:cstheme="minorHAnsi"/>
        </w:rPr>
      </w:pPr>
      <w:r w:rsidRPr="005D3E87">
        <w:rPr>
          <w:rFonts w:asciiTheme="minorHAnsi" w:hAnsiTheme="minorHAnsi" w:cstheme="minorHAnsi"/>
        </w:rPr>
        <w:t>The non-binary, dynamic, and relational quality of drag aesthetics aligns exceptionally well with the concept of gender</w:t>
      </w:r>
      <w:r w:rsidR="00BE0406" w:rsidRPr="005D3E87">
        <w:rPr>
          <w:rFonts w:asciiTheme="minorHAnsi" w:hAnsiTheme="minorHAnsi" w:cstheme="minorHAnsi"/>
        </w:rPr>
        <w:t xml:space="preserve"> as </w:t>
      </w:r>
      <w:r w:rsidR="009E166F" w:rsidRPr="005D3E87">
        <w:rPr>
          <w:rFonts w:asciiTheme="minorHAnsi" w:hAnsiTheme="minorHAnsi" w:cstheme="minorHAnsi"/>
        </w:rPr>
        <w:t xml:space="preserve">a </w:t>
      </w:r>
      <w:r w:rsidR="00BE0406" w:rsidRPr="005D3E87">
        <w:rPr>
          <w:rFonts w:asciiTheme="minorHAnsi" w:hAnsiTheme="minorHAnsi" w:cstheme="minorHAnsi"/>
        </w:rPr>
        <w:t>social construct</w:t>
      </w:r>
      <w:r w:rsidR="00012A64" w:rsidRPr="005D3E87">
        <w:rPr>
          <w:rFonts w:asciiTheme="minorHAnsi" w:hAnsiTheme="minorHAnsi" w:cstheme="minorHAnsi"/>
        </w:rPr>
        <w:t xml:space="preserve"> because it </w:t>
      </w:r>
      <w:r w:rsidRPr="005D3E87">
        <w:rPr>
          <w:rFonts w:asciiTheme="minorHAnsi" w:hAnsiTheme="minorHAnsi" w:cstheme="minorHAnsi"/>
        </w:rPr>
        <w:t xml:space="preserve">challenges the static binary ontology and epistemology of law and its embedded heteronormative values. </w:t>
      </w:r>
      <w:r w:rsidR="00A60C98">
        <w:rPr>
          <w:rFonts w:asciiTheme="minorHAnsi" w:hAnsiTheme="minorHAnsi" w:cstheme="minorHAnsi"/>
        </w:rPr>
        <w:t>This resonates with</w:t>
      </w:r>
      <w:r w:rsidRPr="005D3E87">
        <w:rPr>
          <w:rFonts w:asciiTheme="minorHAnsi" w:hAnsiTheme="minorHAnsi" w:cstheme="minorHAnsi"/>
        </w:rPr>
        <w:t xml:space="preserve"> Judith Butler</w:t>
      </w:r>
      <w:r w:rsidR="00A13F1B">
        <w:rPr>
          <w:rFonts w:asciiTheme="minorHAnsi" w:hAnsiTheme="minorHAnsi" w:cstheme="minorHAnsi"/>
        </w:rPr>
        <w:t>’s</w:t>
      </w:r>
      <w:r w:rsidRPr="005D3E87">
        <w:rPr>
          <w:rFonts w:asciiTheme="minorHAnsi" w:hAnsiTheme="minorHAnsi" w:cstheme="minorHAnsi"/>
        </w:rPr>
        <w:t xml:space="preserve"> </w:t>
      </w:r>
      <w:r w:rsidR="00274BF7" w:rsidRPr="005D3E87">
        <w:rPr>
          <w:rFonts w:asciiTheme="minorHAnsi" w:hAnsiTheme="minorHAnsi" w:cstheme="minorHAnsi"/>
        </w:rPr>
        <w:t>destabiliz</w:t>
      </w:r>
      <w:r w:rsidR="00A13F1B">
        <w:rPr>
          <w:rFonts w:asciiTheme="minorHAnsi" w:hAnsiTheme="minorHAnsi" w:cstheme="minorHAnsi"/>
        </w:rPr>
        <w:t>ation of</w:t>
      </w:r>
      <w:r w:rsidR="00274BF7" w:rsidRPr="005D3E87">
        <w:rPr>
          <w:rFonts w:asciiTheme="minorHAnsi" w:hAnsiTheme="minorHAnsi" w:cstheme="minorHAnsi"/>
        </w:rPr>
        <w:t xml:space="preserve"> </w:t>
      </w:r>
      <w:r w:rsidR="00ED3B6F" w:rsidRPr="005D3E87">
        <w:rPr>
          <w:rFonts w:asciiTheme="minorHAnsi" w:hAnsiTheme="minorHAnsi" w:cstheme="minorHAnsi"/>
        </w:rPr>
        <w:t xml:space="preserve">the </w:t>
      </w:r>
      <w:r w:rsidR="00274BF7" w:rsidRPr="005D3E87">
        <w:rPr>
          <w:rFonts w:asciiTheme="minorHAnsi" w:hAnsiTheme="minorHAnsi" w:cstheme="minorHAnsi"/>
        </w:rPr>
        <w:t>dominant dualisms</w:t>
      </w:r>
      <w:r w:rsidRPr="005D3E87">
        <w:rPr>
          <w:rFonts w:asciiTheme="minorHAnsi" w:hAnsiTheme="minorHAnsi" w:cstheme="minorHAnsi"/>
        </w:rPr>
        <w:t xml:space="preserve"> in the conclusion of </w:t>
      </w:r>
      <w:r w:rsidRPr="005D3E87">
        <w:rPr>
          <w:rFonts w:asciiTheme="minorHAnsi" w:hAnsiTheme="minorHAnsi" w:cstheme="minorHAnsi"/>
          <w:i/>
          <w:iCs/>
        </w:rPr>
        <w:t>Gender Trouble</w:t>
      </w:r>
      <w:r w:rsidRPr="005D3E87">
        <w:rPr>
          <w:rFonts w:asciiTheme="minorHAnsi" w:hAnsiTheme="minorHAnsi" w:cstheme="minorHAnsi"/>
        </w:rPr>
        <w:t xml:space="preserve">, “Genders can neither be true nor false, real nor apparent, original nor derived. However, as credible bearers of these attributes, genders can also be rendered thoroughly and radically </w:t>
      </w:r>
      <w:r w:rsidRPr="00F14406">
        <w:rPr>
          <w:rFonts w:asciiTheme="minorHAnsi" w:hAnsiTheme="minorHAnsi" w:cstheme="minorHAnsi"/>
          <w:i/>
          <w:iCs/>
        </w:rPr>
        <w:t>incredible</w:t>
      </w:r>
      <w:r w:rsidR="00BC507A">
        <w:rPr>
          <w:rFonts w:asciiTheme="minorHAnsi" w:hAnsiTheme="minorHAnsi" w:cstheme="minorHAnsi"/>
        </w:rPr>
        <w:t>”</w:t>
      </w:r>
      <w:r w:rsidRPr="005D3E87">
        <w:rPr>
          <w:rFonts w:asciiTheme="minorHAnsi" w:hAnsiTheme="minorHAnsi" w:cstheme="minorHAnsi"/>
        </w:rPr>
        <w:t>.</w:t>
      </w:r>
      <w:r w:rsidR="00A13F1B">
        <w:rPr>
          <w:rStyle w:val="FootnoteReference"/>
          <w:rFonts w:asciiTheme="minorHAnsi" w:hAnsiTheme="minorHAnsi" w:cstheme="minorHAnsi"/>
        </w:rPr>
        <w:footnoteReference w:id="16"/>
      </w:r>
      <w:r w:rsidRPr="005D3E87">
        <w:rPr>
          <w:rFonts w:asciiTheme="minorHAnsi" w:hAnsiTheme="minorHAnsi" w:cstheme="minorHAnsi"/>
        </w:rPr>
        <w:t xml:space="preserve">  While this social constructivist notion of gender performativity is usually cited to show the subversive power of drag performances, I want to </w:t>
      </w:r>
      <w:r w:rsidR="00E63FCB" w:rsidRPr="005D3E87">
        <w:rPr>
          <w:rFonts w:asciiTheme="minorHAnsi" w:hAnsiTheme="minorHAnsi" w:cstheme="minorHAnsi"/>
        </w:rPr>
        <w:t xml:space="preserve">explore further </w:t>
      </w:r>
      <w:r w:rsidRPr="005D3E87">
        <w:rPr>
          <w:rFonts w:asciiTheme="minorHAnsi" w:hAnsiTheme="minorHAnsi" w:cstheme="minorHAnsi"/>
        </w:rPr>
        <w:t>how these sentimentalist acts have the potential to generate a queer intimate public sphere that not only disrupts the heteronormative discourse but also heal</w:t>
      </w:r>
      <w:r w:rsidR="00B41A77">
        <w:rPr>
          <w:rFonts w:asciiTheme="minorHAnsi" w:hAnsiTheme="minorHAnsi" w:cstheme="minorHAnsi"/>
        </w:rPr>
        <w:t>s</w:t>
      </w:r>
      <w:r w:rsidRPr="005D3E87">
        <w:rPr>
          <w:rFonts w:asciiTheme="minorHAnsi" w:hAnsiTheme="minorHAnsi" w:cstheme="minorHAnsi"/>
        </w:rPr>
        <w:t xml:space="preserve"> </w:t>
      </w:r>
      <w:r w:rsidR="00F14406">
        <w:rPr>
          <w:rFonts w:asciiTheme="minorHAnsi" w:hAnsiTheme="minorHAnsi" w:cstheme="minorHAnsi"/>
        </w:rPr>
        <w:t xml:space="preserve">the </w:t>
      </w:r>
      <w:r w:rsidRPr="005D3E87">
        <w:rPr>
          <w:rFonts w:asciiTheme="minorHAnsi" w:hAnsiTheme="minorHAnsi" w:cstheme="minorHAnsi"/>
        </w:rPr>
        <w:t xml:space="preserve">suffering that queer people face. </w:t>
      </w:r>
      <w:r w:rsidR="00C6556A" w:rsidRPr="005D3E87">
        <w:rPr>
          <w:rFonts w:asciiTheme="minorHAnsi" w:hAnsiTheme="minorHAnsi" w:cstheme="minorHAnsi"/>
        </w:rPr>
        <w:t xml:space="preserve">Two studies involving interviews with Thai drag artists reveal that drag performances enhance their </w:t>
      </w:r>
      <w:r w:rsidR="007D4252" w:rsidRPr="005D3E87">
        <w:rPr>
          <w:rFonts w:asciiTheme="minorHAnsi" w:hAnsiTheme="minorHAnsi" w:cstheme="minorHAnsi"/>
        </w:rPr>
        <w:t>understanding</w:t>
      </w:r>
      <w:r w:rsidR="00C6556A" w:rsidRPr="005D3E87">
        <w:rPr>
          <w:rFonts w:asciiTheme="minorHAnsi" w:hAnsiTheme="minorHAnsi" w:cstheme="minorHAnsi"/>
        </w:rPr>
        <w:t xml:space="preserve"> of performative concepts of gender and sexuality despite their various perspectives on the definition of drag.</w:t>
      </w:r>
      <w:r w:rsidR="00C6556A" w:rsidRPr="005D3E87">
        <w:rPr>
          <w:rStyle w:val="FootnoteReference"/>
          <w:rFonts w:asciiTheme="minorHAnsi" w:hAnsiTheme="minorHAnsi" w:cstheme="minorHAnsi"/>
        </w:rPr>
        <w:footnoteReference w:id="17"/>
      </w:r>
    </w:p>
    <w:p w14:paraId="379D21E0" w14:textId="77777777" w:rsidR="000F7AB0" w:rsidRDefault="000F7AB0" w:rsidP="00460AD3">
      <w:pPr>
        <w:spacing w:line="360" w:lineRule="auto"/>
        <w:ind w:firstLine="0"/>
        <w:rPr>
          <w:rFonts w:asciiTheme="minorHAnsi" w:hAnsiTheme="minorHAnsi" w:cstheme="minorHAnsi"/>
        </w:rPr>
      </w:pPr>
    </w:p>
    <w:p w14:paraId="09BF285D" w14:textId="099701B1" w:rsidR="004C2ACB" w:rsidRPr="005D3E87" w:rsidRDefault="008B6179" w:rsidP="00460AD3">
      <w:pPr>
        <w:spacing w:line="360" w:lineRule="auto"/>
        <w:ind w:firstLine="0"/>
        <w:rPr>
          <w:rFonts w:asciiTheme="minorHAnsi" w:hAnsiTheme="minorHAnsi" w:cstheme="minorHAnsi"/>
        </w:rPr>
      </w:pPr>
      <w:r w:rsidRPr="005D3E87">
        <w:rPr>
          <w:rFonts w:asciiTheme="minorHAnsi" w:hAnsiTheme="minorHAnsi" w:cstheme="minorHAnsi"/>
        </w:rPr>
        <w:t xml:space="preserve">Returning to the ruling on same-sex marriage, the </w:t>
      </w:r>
      <w:r w:rsidR="009E166F" w:rsidRPr="005D3E87">
        <w:rPr>
          <w:rFonts w:asciiTheme="minorHAnsi" w:hAnsiTheme="minorHAnsi" w:cstheme="minorHAnsi"/>
        </w:rPr>
        <w:t>C</w:t>
      </w:r>
      <w:r w:rsidRPr="005D3E87">
        <w:rPr>
          <w:rFonts w:asciiTheme="minorHAnsi" w:hAnsiTheme="minorHAnsi" w:cstheme="minorHAnsi"/>
        </w:rPr>
        <w:t>ourt’s</w:t>
      </w:r>
      <w:r w:rsidR="00540CF1" w:rsidRPr="005D3E87">
        <w:rPr>
          <w:rFonts w:asciiTheme="minorHAnsi" w:hAnsiTheme="minorHAnsi" w:cstheme="minorHAnsi"/>
        </w:rPr>
        <w:t xml:space="preserve"> rationale </w:t>
      </w:r>
      <w:r w:rsidRPr="005D3E87">
        <w:rPr>
          <w:rFonts w:asciiTheme="minorHAnsi" w:hAnsiTheme="minorHAnsi" w:cstheme="minorHAnsi"/>
        </w:rPr>
        <w:t xml:space="preserve">on </w:t>
      </w:r>
      <w:r w:rsidR="00FC4A74" w:rsidRPr="005D3E87">
        <w:rPr>
          <w:rFonts w:asciiTheme="minorHAnsi" w:hAnsiTheme="minorHAnsi" w:cstheme="minorHAnsi"/>
        </w:rPr>
        <w:t>“</w:t>
      </w:r>
      <w:r w:rsidR="003B49E2" w:rsidRPr="005D3E87">
        <w:rPr>
          <w:rFonts w:asciiTheme="minorHAnsi" w:hAnsiTheme="minorHAnsi" w:cstheme="minorHAnsi"/>
        </w:rPr>
        <w:t>deep</w:t>
      </w:r>
      <w:r w:rsidR="00FC4A74" w:rsidRPr="005D3E87">
        <w:rPr>
          <w:rFonts w:asciiTheme="minorHAnsi" w:hAnsiTheme="minorHAnsi" w:cstheme="minorHAnsi"/>
        </w:rPr>
        <w:t xml:space="preserve"> relationships” </w:t>
      </w:r>
      <w:r w:rsidR="00540CF1" w:rsidRPr="005D3E87">
        <w:rPr>
          <w:rFonts w:asciiTheme="minorHAnsi" w:hAnsiTheme="minorHAnsi" w:cstheme="minorHAnsi"/>
        </w:rPr>
        <w:t>reveals</w:t>
      </w:r>
      <w:r w:rsidR="00CD413E" w:rsidRPr="005D3E87">
        <w:rPr>
          <w:rFonts w:asciiTheme="minorHAnsi" w:hAnsiTheme="minorHAnsi" w:cstheme="minorHAnsi"/>
        </w:rPr>
        <w:t xml:space="preserve"> </w:t>
      </w:r>
      <w:r w:rsidR="002203A0">
        <w:rPr>
          <w:rFonts w:asciiTheme="minorHAnsi" w:hAnsiTheme="minorHAnsi" w:cstheme="minorHAnsi"/>
        </w:rPr>
        <w:t>its</w:t>
      </w:r>
      <w:r w:rsidR="00CD413E" w:rsidRPr="005D3E87">
        <w:rPr>
          <w:rFonts w:asciiTheme="minorHAnsi" w:hAnsiTheme="minorHAnsi" w:cstheme="minorHAnsi"/>
        </w:rPr>
        <w:t xml:space="preserve"> paradoxical stance, where it selectively intertwines the concept of family unit with a notion of </w:t>
      </w:r>
      <w:r w:rsidR="00911244" w:rsidRPr="005D3E87">
        <w:rPr>
          <w:rFonts w:asciiTheme="minorHAnsi" w:hAnsiTheme="minorHAnsi" w:cstheme="minorHAnsi"/>
        </w:rPr>
        <w:t xml:space="preserve">biological </w:t>
      </w:r>
      <w:r w:rsidR="00CD413E" w:rsidRPr="005D3E87">
        <w:rPr>
          <w:rFonts w:asciiTheme="minorHAnsi" w:hAnsiTheme="minorHAnsi" w:cstheme="minorHAnsi"/>
        </w:rPr>
        <w:t xml:space="preserve">naturalness, thereby disregarding the universality of natural law. Simultaneously, it invokes </w:t>
      </w:r>
      <w:r w:rsidR="00705CEC" w:rsidRPr="005D3E87">
        <w:rPr>
          <w:rFonts w:asciiTheme="minorHAnsi" w:hAnsiTheme="minorHAnsi" w:cstheme="minorHAnsi"/>
        </w:rPr>
        <w:t xml:space="preserve">the </w:t>
      </w:r>
      <w:r w:rsidR="00911244" w:rsidRPr="005D3E87">
        <w:rPr>
          <w:rFonts w:asciiTheme="minorHAnsi" w:hAnsiTheme="minorHAnsi" w:cstheme="minorHAnsi"/>
        </w:rPr>
        <w:t xml:space="preserve">nationalist </w:t>
      </w:r>
      <w:r w:rsidR="00705CEC" w:rsidRPr="005D3E87">
        <w:rPr>
          <w:rFonts w:asciiTheme="minorHAnsi" w:hAnsiTheme="minorHAnsi" w:cstheme="minorHAnsi"/>
        </w:rPr>
        <w:t>notion of cultural particularism.</w:t>
      </w:r>
      <w:r w:rsidR="00E76C51">
        <w:rPr>
          <w:rFonts w:asciiTheme="minorHAnsi" w:hAnsiTheme="minorHAnsi" w:cstheme="minorHAnsi"/>
        </w:rPr>
        <w:t xml:space="preserve"> </w:t>
      </w:r>
      <w:r w:rsidR="008A204D" w:rsidRPr="005D3E87">
        <w:rPr>
          <w:rFonts w:asciiTheme="minorHAnsi" w:hAnsiTheme="minorHAnsi" w:cstheme="minorHAnsi"/>
        </w:rPr>
        <w:t xml:space="preserve">This </w:t>
      </w:r>
      <w:r w:rsidR="006E2878" w:rsidRPr="005D3E87">
        <w:rPr>
          <w:rFonts w:asciiTheme="minorHAnsi" w:hAnsiTheme="minorHAnsi" w:cstheme="minorHAnsi"/>
        </w:rPr>
        <w:t>ambivalent</w:t>
      </w:r>
      <w:r w:rsidR="008A204D" w:rsidRPr="005D3E87">
        <w:rPr>
          <w:rFonts w:asciiTheme="minorHAnsi" w:hAnsiTheme="minorHAnsi" w:cstheme="minorHAnsi"/>
        </w:rPr>
        <w:t xml:space="preserve"> attitude is manifested in </w:t>
      </w:r>
      <w:r w:rsidR="0099035C" w:rsidRPr="005D3E87">
        <w:rPr>
          <w:rFonts w:asciiTheme="minorHAnsi" w:hAnsiTheme="minorHAnsi" w:cstheme="minorHAnsi"/>
        </w:rPr>
        <w:t xml:space="preserve">this </w:t>
      </w:r>
      <w:r w:rsidR="00AE04ED">
        <w:rPr>
          <w:rFonts w:asciiTheme="minorHAnsi" w:hAnsiTheme="minorHAnsi" w:cstheme="minorHAnsi"/>
        </w:rPr>
        <w:t>text</w:t>
      </w:r>
      <w:r w:rsidR="0099035C" w:rsidRPr="005D3E87">
        <w:rPr>
          <w:rFonts w:asciiTheme="minorHAnsi" w:hAnsiTheme="minorHAnsi" w:cstheme="minorHAnsi"/>
        </w:rPr>
        <w:t xml:space="preserve"> before the </w:t>
      </w:r>
      <w:r w:rsidR="006E2878" w:rsidRPr="005D3E87">
        <w:rPr>
          <w:rFonts w:asciiTheme="minorHAnsi" w:hAnsiTheme="minorHAnsi" w:cstheme="minorHAnsi"/>
        </w:rPr>
        <w:t>mention</w:t>
      </w:r>
      <w:r w:rsidR="0099035C" w:rsidRPr="005D3E87">
        <w:rPr>
          <w:rFonts w:asciiTheme="minorHAnsi" w:hAnsiTheme="minorHAnsi" w:cstheme="minorHAnsi"/>
        </w:rPr>
        <w:t xml:space="preserve"> of the “</w:t>
      </w:r>
      <w:r w:rsidR="002B20A2" w:rsidRPr="005D3E87">
        <w:rPr>
          <w:rFonts w:asciiTheme="minorHAnsi" w:hAnsiTheme="minorHAnsi" w:cstheme="minorHAnsi"/>
        </w:rPr>
        <w:t>deep</w:t>
      </w:r>
      <w:r w:rsidR="0099035C" w:rsidRPr="005D3E87">
        <w:rPr>
          <w:rFonts w:asciiTheme="minorHAnsi" w:hAnsiTheme="minorHAnsi" w:cstheme="minorHAnsi"/>
        </w:rPr>
        <w:t xml:space="preserve"> relationship”</w:t>
      </w:r>
      <w:r w:rsidR="00AE04ED">
        <w:rPr>
          <w:rFonts w:asciiTheme="minorHAnsi" w:hAnsiTheme="minorHAnsi" w:cstheme="minorHAnsi"/>
        </w:rPr>
        <w:t>:</w:t>
      </w:r>
    </w:p>
    <w:p w14:paraId="2839C70B" w14:textId="77777777" w:rsidR="000F7AB0" w:rsidRDefault="000F7AB0" w:rsidP="00460AD3">
      <w:pPr>
        <w:spacing w:line="360" w:lineRule="auto"/>
        <w:ind w:left="720" w:firstLine="0"/>
        <w:rPr>
          <w:rFonts w:asciiTheme="minorHAnsi" w:hAnsiTheme="minorHAnsi" w:cstheme="minorHAnsi"/>
        </w:rPr>
      </w:pPr>
    </w:p>
    <w:p w14:paraId="42314665" w14:textId="52E692C8" w:rsidR="008A204D" w:rsidRPr="005D3E87" w:rsidRDefault="008A204D" w:rsidP="00460AD3">
      <w:pPr>
        <w:spacing w:line="360" w:lineRule="auto"/>
        <w:ind w:left="720" w:firstLine="0"/>
        <w:rPr>
          <w:rFonts w:asciiTheme="minorHAnsi" w:hAnsiTheme="minorHAnsi" w:cstheme="minorHAnsi"/>
        </w:rPr>
      </w:pPr>
      <w:r w:rsidRPr="005D3E87">
        <w:rPr>
          <w:rFonts w:asciiTheme="minorHAnsi" w:hAnsiTheme="minorHAnsi" w:cstheme="minorHAnsi"/>
        </w:rPr>
        <w:lastRenderedPageBreak/>
        <w:t>The law will be enforced sustainably if it is acceptable and does not conflict with the sentiments of the people in that country because customs and traditions shape the foundation of different legal systems. Hence, the customary and traditional laws of each country can be different. Regarding marriage, the tradition, the Thai way of life, along with prevailing practices and interpretations in Thailand, has long upheld the belief that marriage can only occur between a man and a woman. Section 1448 of the Civil and Commercial Code aligns with nature and long-held tradition.</w:t>
      </w:r>
    </w:p>
    <w:p w14:paraId="4B42F48B" w14:textId="77777777" w:rsidR="000F7AB0" w:rsidRDefault="000F7AB0" w:rsidP="00460AD3">
      <w:pPr>
        <w:spacing w:line="360" w:lineRule="auto"/>
        <w:ind w:firstLine="0"/>
        <w:rPr>
          <w:rFonts w:asciiTheme="minorHAnsi" w:hAnsiTheme="minorHAnsi" w:cstheme="minorHAnsi"/>
        </w:rPr>
      </w:pPr>
    </w:p>
    <w:p w14:paraId="3C078F1C" w14:textId="11129E0F" w:rsidR="00485FAA" w:rsidRPr="005D3E87" w:rsidRDefault="006E2878" w:rsidP="00460AD3">
      <w:pPr>
        <w:spacing w:line="360" w:lineRule="auto"/>
        <w:ind w:firstLine="0"/>
        <w:rPr>
          <w:rFonts w:asciiTheme="minorHAnsi" w:hAnsiTheme="minorHAnsi" w:cstheme="minorHAnsi"/>
        </w:rPr>
      </w:pPr>
      <w:r w:rsidRPr="005D3E87">
        <w:rPr>
          <w:rFonts w:asciiTheme="minorHAnsi" w:hAnsiTheme="minorHAnsi" w:cstheme="minorHAnsi"/>
        </w:rPr>
        <w:t xml:space="preserve">A </w:t>
      </w:r>
      <w:r w:rsidR="00CD413E" w:rsidRPr="005D3E87">
        <w:rPr>
          <w:rFonts w:asciiTheme="minorHAnsi" w:hAnsiTheme="minorHAnsi" w:cstheme="minorHAnsi"/>
        </w:rPr>
        <w:t xml:space="preserve">philosophical </w:t>
      </w:r>
      <w:r w:rsidR="00630D84" w:rsidRPr="005D3E87">
        <w:rPr>
          <w:rFonts w:asciiTheme="minorHAnsi" w:hAnsiTheme="minorHAnsi" w:cstheme="minorHAnsi"/>
        </w:rPr>
        <w:t>inquiry</w:t>
      </w:r>
      <w:r w:rsidR="00CD413E" w:rsidRPr="005D3E87">
        <w:rPr>
          <w:rFonts w:asciiTheme="minorHAnsi" w:hAnsiTheme="minorHAnsi" w:cstheme="minorHAnsi"/>
        </w:rPr>
        <w:t xml:space="preserve"> </w:t>
      </w:r>
      <w:r w:rsidR="00630D84" w:rsidRPr="005D3E87">
        <w:rPr>
          <w:rFonts w:asciiTheme="minorHAnsi" w:hAnsiTheme="minorHAnsi" w:cstheme="minorHAnsi"/>
        </w:rPr>
        <w:t>into</w:t>
      </w:r>
      <w:r w:rsidR="00E8116D" w:rsidRPr="005D3E87">
        <w:rPr>
          <w:rFonts w:asciiTheme="minorHAnsi" w:hAnsiTheme="minorHAnsi" w:cstheme="minorHAnsi"/>
        </w:rPr>
        <w:t xml:space="preserve"> this ruling </w:t>
      </w:r>
      <w:r w:rsidR="00CD413E" w:rsidRPr="005D3E87">
        <w:rPr>
          <w:rFonts w:asciiTheme="minorHAnsi" w:hAnsiTheme="minorHAnsi" w:cstheme="minorHAnsi"/>
        </w:rPr>
        <w:t>uncovers the inherent contradictions embedded in the ruling</w:t>
      </w:r>
      <w:r w:rsidR="005C75D9" w:rsidRPr="005D3E87">
        <w:rPr>
          <w:rFonts w:asciiTheme="minorHAnsi" w:hAnsiTheme="minorHAnsi" w:cstheme="minorHAnsi"/>
        </w:rPr>
        <w:t>’</w:t>
      </w:r>
      <w:r w:rsidR="00CD413E" w:rsidRPr="005D3E87">
        <w:rPr>
          <w:rFonts w:asciiTheme="minorHAnsi" w:hAnsiTheme="minorHAnsi" w:cstheme="minorHAnsi"/>
        </w:rPr>
        <w:t>s reliance on natural-law doctrines</w:t>
      </w:r>
      <w:r w:rsidR="00070E82">
        <w:rPr>
          <w:rFonts w:asciiTheme="minorHAnsi" w:hAnsiTheme="minorHAnsi" w:cstheme="minorHAnsi"/>
        </w:rPr>
        <w:t>. O</w:t>
      </w:r>
      <w:r w:rsidR="00CD413E" w:rsidRPr="005D3E87">
        <w:rPr>
          <w:rFonts w:asciiTheme="minorHAnsi" w:hAnsiTheme="minorHAnsi" w:cstheme="minorHAnsi"/>
        </w:rPr>
        <w:t>ne stark contradiction stems from the simultaneous invocation of Cicero</w:t>
      </w:r>
      <w:r w:rsidR="005C75D9" w:rsidRPr="005D3E87">
        <w:rPr>
          <w:rFonts w:asciiTheme="minorHAnsi" w:hAnsiTheme="minorHAnsi" w:cstheme="minorHAnsi"/>
        </w:rPr>
        <w:t>’</w:t>
      </w:r>
      <w:r w:rsidR="00CD413E" w:rsidRPr="005D3E87">
        <w:rPr>
          <w:rFonts w:asciiTheme="minorHAnsi" w:hAnsiTheme="minorHAnsi" w:cstheme="minorHAnsi"/>
        </w:rPr>
        <w:t xml:space="preserve">s concept of </w:t>
      </w:r>
      <w:r w:rsidR="005C75D9" w:rsidRPr="005D3E87">
        <w:rPr>
          <w:rFonts w:asciiTheme="minorHAnsi" w:hAnsiTheme="minorHAnsi" w:cstheme="minorHAnsi"/>
        </w:rPr>
        <w:t>“</w:t>
      </w:r>
      <w:r w:rsidR="00CD413E" w:rsidRPr="005D3E87">
        <w:rPr>
          <w:rFonts w:asciiTheme="minorHAnsi" w:hAnsiTheme="minorHAnsi" w:cstheme="minorHAnsi"/>
        </w:rPr>
        <w:t>true law</w:t>
      </w:r>
      <w:r w:rsidR="005C75D9" w:rsidRPr="005D3E87">
        <w:rPr>
          <w:rFonts w:asciiTheme="minorHAnsi" w:hAnsiTheme="minorHAnsi" w:cstheme="minorHAnsi"/>
        </w:rPr>
        <w:t>”</w:t>
      </w:r>
      <w:r w:rsidR="00CD413E" w:rsidRPr="005D3E87">
        <w:rPr>
          <w:rFonts w:asciiTheme="minorHAnsi" w:hAnsiTheme="minorHAnsi" w:cstheme="minorHAnsi"/>
        </w:rPr>
        <w:t xml:space="preserve"> and the understanding of </w:t>
      </w:r>
      <w:r w:rsidR="00E8116D" w:rsidRPr="005D3E87">
        <w:rPr>
          <w:rFonts w:asciiTheme="minorHAnsi" w:hAnsiTheme="minorHAnsi" w:cstheme="minorHAnsi"/>
        </w:rPr>
        <w:t xml:space="preserve">binary </w:t>
      </w:r>
      <w:r w:rsidR="00CD413E" w:rsidRPr="005D3E87">
        <w:rPr>
          <w:rFonts w:asciiTheme="minorHAnsi" w:hAnsiTheme="minorHAnsi" w:cstheme="minorHAnsi"/>
        </w:rPr>
        <w:t>biological sex</w:t>
      </w:r>
      <w:r w:rsidR="00E8116D" w:rsidRPr="005D3E87">
        <w:rPr>
          <w:rFonts w:asciiTheme="minorHAnsi" w:hAnsiTheme="minorHAnsi" w:cstheme="minorHAnsi"/>
        </w:rPr>
        <w:t>es</w:t>
      </w:r>
      <w:r w:rsidR="00CD413E" w:rsidRPr="005D3E87">
        <w:rPr>
          <w:rFonts w:asciiTheme="minorHAnsi" w:hAnsiTheme="minorHAnsi" w:cstheme="minorHAnsi"/>
        </w:rPr>
        <w:t>, both of which uphold the notion of natural law as immutable and universal. Paradoxically, the Court</w:t>
      </w:r>
      <w:r w:rsidR="005C75D9" w:rsidRPr="005D3E87">
        <w:rPr>
          <w:rFonts w:asciiTheme="minorHAnsi" w:hAnsiTheme="minorHAnsi" w:cstheme="minorHAnsi"/>
        </w:rPr>
        <w:t>’</w:t>
      </w:r>
      <w:r w:rsidR="00CD413E" w:rsidRPr="005D3E87">
        <w:rPr>
          <w:rFonts w:asciiTheme="minorHAnsi" w:hAnsiTheme="minorHAnsi" w:cstheme="minorHAnsi"/>
        </w:rPr>
        <w:t xml:space="preserve">s </w:t>
      </w:r>
      <w:r w:rsidR="0038588B" w:rsidRPr="005D3E87">
        <w:rPr>
          <w:rFonts w:asciiTheme="minorHAnsi" w:hAnsiTheme="minorHAnsi" w:cstheme="minorHAnsi"/>
        </w:rPr>
        <w:t>ruling</w:t>
      </w:r>
      <w:r w:rsidR="00CD413E" w:rsidRPr="005D3E87">
        <w:rPr>
          <w:rFonts w:asciiTheme="minorHAnsi" w:hAnsiTheme="minorHAnsi" w:cstheme="minorHAnsi"/>
        </w:rPr>
        <w:t xml:space="preserve"> rests on the evolving and context-specific concept of Thai traditions. This incongruity highlights the inherent tensions between the static principles of natural law and the dynamic nature of social norms.</w:t>
      </w:r>
      <w:r w:rsidR="00CD413E" w:rsidRPr="005D3E87">
        <w:rPr>
          <w:rStyle w:val="FootnoteReference"/>
          <w:rFonts w:asciiTheme="minorHAnsi" w:hAnsiTheme="minorHAnsi" w:cstheme="minorHAnsi"/>
        </w:rPr>
        <w:footnoteReference w:id="18"/>
      </w:r>
      <w:r w:rsidR="00CD413E" w:rsidRPr="005D3E87">
        <w:rPr>
          <w:rFonts w:asciiTheme="minorHAnsi" w:hAnsiTheme="minorHAnsi" w:cstheme="minorHAnsi"/>
        </w:rPr>
        <w:t xml:space="preserve"> The </w:t>
      </w:r>
      <w:r w:rsidR="00641ACB" w:rsidRPr="005D3E87">
        <w:rPr>
          <w:rFonts w:asciiTheme="minorHAnsi" w:hAnsiTheme="minorHAnsi" w:cstheme="minorHAnsi"/>
        </w:rPr>
        <w:t>C</w:t>
      </w:r>
      <w:r w:rsidR="00CD413E" w:rsidRPr="005D3E87">
        <w:rPr>
          <w:rFonts w:asciiTheme="minorHAnsi" w:hAnsiTheme="minorHAnsi" w:cstheme="minorHAnsi"/>
        </w:rPr>
        <w:t>ourt</w:t>
      </w:r>
      <w:r w:rsidR="000D049E" w:rsidRPr="005D3E87">
        <w:rPr>
          <w:rFonts w:asciiTheme="minorHAnsi" w:hAnsiTheme="minorHAnsi" w:cstheme="minorHAnsi"/>
        </w:rPr>
        <w:t>’s</w:t>
      </w:r>
      <w:r w:rsidR="00CD413E" w:rsidRPr="005D3E87">
        <w:rPr>
          <w:rFonts w:asciiTheme="minorHAnsi" w:hAnsiTheme="minorHAnsi" w:cstheme="minorHAnsi"/>
        </w:rPr>
        <w:t xml:space="preserve"> </w:t>
      </w:r>
      <w:r w:rsidR="007D6CCF" w:rsidRPr="005D3E87">
        <w:rPr>
          <w:rFonts w:asciiTheme="minorHAnsi" w:hAnsiTheme="minorHAnsi" w:cstheme="minorHAnsi"/>
        </w:rPr>
        <w:t>contradictory</w:t>
      </w:r>
      <w:r w:rsidR="00CD413E" w:rsidRPr="005D3E87">
        <w:rPr>
          <w:rFonts w:asciiTheme="minorHAnsi" w:hAnsiTheme="minorHAnsi" w:cstheme="minorHAnsi"/>
        </w:rPr>
        <w:t xml:space="preserve"> outlook shows how this political actor, under the wave of politicization of the judiciary, attempted to perpetuate heteronormative values with </w:t>
      </w:r>
      <w:proofErr w:type="spellStart"/>
      <w:r w:rsidR="00CD413E" w:rsidRPr="005D3E87">
        <w:rPr>
          <w:rFonts w:asciiTheme="minorHAnsi" w:hAnsiTheme="minorHAnsi" w:cstheme="minorHAnsi"/>
        </w:rPr>
        <w:t>Thainess</w:t>
      </w:r>
      <w:proofErr w:type="spellEnd"/>
      <w:r w:rsidR="00CD413E" w:rsidRPr="005D3E87">
        <w:rPr>
          <w:rFonts w:asciiTheme="minorHAnsi" w:hAnsiTheme="minorHAnsi" w:cstheme="minorHAnsi"/>
        </w:rPr>
        <w:t xml:space="preserve"> while invoking oversimplified concepts of early biology. </w:t>
      </w:r>
      <w:r w:rsidR="00A45691" w:rsidRPr="005D3E87">
        <w:rPr>
          <w:rFonts w:asciiTheme="minorHAnsi" w:hAnsiTheme="minorHAnsi" w:cstheme="minorHAnsi"/>
        </w:rPr>
        <w:t>W</w:t>
      </w:r>
      <w:r w:rsidR="008851CD" w:rsidRPr="005D3E87">
        <w:rPr>
          <w:rFonts w:asciiTheme="minorHAnsi" w:hAnsiTheme="minorHAnsi" w:cstheme="minorHAnsi"/>
        </w:rPr>
        <w:t xml:space="preserve">hether intentionally or not, by emphasizing Neo-Darwinian sexes as forming the human race in the natural order, the </w:t>
      </w:r>
      <w:r w:rsidR="00641ACB" w:rsidRPr="005D3E87">
        <w:rPr>
          <w:rFonts w:asciiTheme="minorHAnsi" w:hAnsiTheme="minorHAnsi" w:cstheme="minorHAnsi"/>
        </w:rPr>
        <w:t>C</w:t>
      </w:r>
      <w:r w:rsidR="008851CD" w:rsidRPr="005D3E87">
        <w:rPr>
          <w:rFonts w:asciiTheme="minorHAnsi" w:hAnsiTheme="minorHAnsi" w:cstheme="minorHAnsi"/>
        </w:rPr>
        <w:t xml:space="preserve">ourt perpetuates the notion of binary biological essentialism. It argues that sex at birth, despite advancements in biology, cannot be chosen. According to this perspective, the law should differentiate between males and females to uphold the principle of equality. </w:t>
      </w:r>
      <w:r w:rsidR="006E6C70" w:rsidRPr="005D3E87">
        <w:rPr>
          <w:rFonts w:asciiTheme="minorHAnsi" w:hAnsiTheme="minorHAnsi" w:cstheme="minorHAnsi"/>
        </w:rPr>
        <w:t xml:space="preserve">This biological essentialist notion of gender binary </w:t>
      </w:r>
      <w:r w:rsidR="00410E0F" w:rsidRPr="005D3E87">
        <w:rPr>
          <w:rFonts w:asciiTheme="minorHAnsi" w:hAnsiTheme="minorHAnsi" w:cstheme="minorHAnsi"/>
        </w:rPr>
        <w:t>limits</w:t>
      </w:r>
      <w:r w:rsidR="0069342C" w:rsidRPr="005D3E87">
        <w:rPr>
          <w:rFonts w:asciiTheme="minorHAnsi" w:hAnsiTheme="minorHAnsi" w:cstheme="minorHAnsi"/>
        </w:rPr>
        <w:t xml:space="preserve"> </w:t>
      </w:r>
      <w:r w:rsidR="00410E0F" w:rsidRPr="005D3E87">
        <w:rPr>
          <w:rFonts w:asciiTheme="minorHAnsi" w:hAnsiTheme="minorHAnsi" w:cstheme="minorHAnsi"/>
        </w:rPr>
        <w:t xml:space="preserve">the </w:t>
      </w:r>
      <w:r w:rsidR="0069342C" w:rsidRPr="005D3E87">
        <w:rPr>
          <w:rFonts w:asciiTheme="minorHAnsi" w:hAnsiTheme="minorHAnsi" w:cstheme="minorHAnsi"/>
        </w:rPr>
        <w:t xml:space="preserve">possibilities of queer people to become </w:t>
      </w:r>
      <w:r w:rsidR="00410E0F" w:rsidRPr="005D3E87">
        <w:rPr>
          <w:rFonts w:asciiTheme="minorHAnsi" w:hAnsiTheme="minorHAnsi" w:cstheme="minorHAnsi"/>
        </w:rPr>
        <w:t>an identity they desire</w:t>
      </w:r>
      <w:r w:rsidR="00007DA7" w:rsidRPr="005D3E87">
        <w:rPr>
          <w:rFonts w:asciiTheme="minorHAnsi" w:hAnsiTheme="minorHAnsi" w:cstheme="minorHAnsi"/>
        </w:rPr>
        <w:t>, and I will show later how the sentimentalist relationality of drag aesthetics challenges this discourse by blurring the boundary and fostering a collective intimate sphere.</w:t>
      </w:r>
    </w:p>
    <w:p w14:paraId="0B12BA0F" w14:textId="77777777" w:rsidR="000F7AB0" w:rsidRDefault="000F7AB0" w:rsidP="00460AD3">
      <w:pPr>
        <w:spacing w:line="360" w:lineRule="auto"/>
        <w:ind w:firstLine="0"/>
        <w:rPr>
          <w:rFonts w:asciiTheme="minorHAnsi" w:hAnsiTheme="minorHAnsi" w:cstheme="minorHAnsi"/>
        </w:rPr>
      </w:pPr>
    </w:p>
    <w:p w14:paraId="7DC1893B" w14:textId="4B824B43" w:rsidR="0000281F" w:rsidRPr="005D3E87" w:rsidRDefault="008851CD" w:rsidP="00460AD3">
      <w:pPr>
        <w:spacing w:line="360" w:lineRule="auto"/>
        <w:ind w:firstLine="0"/>
        <w:rPr>
          <w:rFonts w:asciiTheme="minorHAnsi" w:hAnsiTheme="minorHAnsi" w:cstheme="minorHAnsi"/>
        </w:rPr>
      </w:pPr>
      <w:r w:rsidRPr="005D3E87">
        <w:rPr>
          <w:rFonts w:asciiTheme="minorHAnsi" w:hAnsiTheme="minorHAnsi" w:cstheme="minorHAnsi"/>
        </w:rPr>
        <w:lastRenderedPageBreak/>
        <w:t xml:space="preserve">The </w:t>
      </w:r>
      <w:r w:rsidR="00641ACB" w:rsidRPr="005D3E87">
        <w:rPr>
          <w:rFonts w:asciiTheme="minorHAnsi" w:hAnsiTheme="minorHAnsi" w:cstheme="minorHAnsi"/>
        </w:rPr>
        <w:t>C</w:t>
      </w:r>
      <w:r w:rsidRPr="005D3E87">
        <w:rPr>
          <w:rFonts w:asciiTheme="minorHAnsi" w:hAnsiTheme="minorHAnsi" w:cstheme="minorHAnsi"/>
        </w:rPr>
        <w:t xml:space="preserve">ourt also maintains that queer individuals are not prohibited from hosting a wedding or entering into private agreements regarding property.  All these rationales distinctly exhibit the </w:t>
      </w:r>
      <w:r w:rsidR="00641ACB" w:rsidRPr="005D3E87">
        <w:rPr>
          <w:rFonts w:asciiTheme="minorHAnsi" w:hAnsiTheme="minorHAnsi" w:cstheme="minorHAnsi"/>
        </w:rPr>
        <w:t>C</w:t>
      </w:r>
      <w:r w:rsidRPr="005D3E87">
        <w:rPr>
          <w:rFonts w:asciiTheme="minorHAnsi" w:hAnsiTheme="minorHAnsi" w:cstheme="minorHAnsi"/>
        </w:rPr>
        <w:t>ourt</w:t>
      </w:r>
      <w:r w:rsidR="009B56B5" w:rsidRPr="005D3E87">
        <w:rPr>
          <w:rFonts w:asciiTheme="minorHAnsi" w:hAnsiTheme="minorHAnsi" w:cstheme="minorHAnsi"/>
        </w:rPr>
        <w:t>’</w:t>
      </w:r>
      <w:r w:rsidRPr="005D3E87">
        <w:rPr>
          <w:rFonts w:asciiTheme="minorHAnsi" w:hAnsiTheme="minorHAnsi" w:cstheme="minorHAnsi"/>
        </w:rPr>
        <w:t xml:space="preserve">s homophobic perspective towards queer people, and the underlying </w:t>
      </w:r>
      <w:r w:rsidR="0000171D">
        <w:rPr>
          <w:rFonts w:asciiTheme="minorHAnsi" w:hAnsiTheme="minorHAnsi" w:cstheme="minorHAnsi"/>
        </w:rPr>
        <w:t>premis</w:t>
      </w:r>
      <w:r w:rsidR="00EE2E89">
        <w:rPr>
          <w:rFonts w:asciiTheme="minorHAnsi" w:hAnsiTheme="minorHAnsi" w:cstheme="minorHAnsi"/>
        </w:rPr>
        <w:t>e</w:t>
      </w:r>
      <w:r w:rsidRPr="005D3E87">
        <w:rPr>
          <w:rFonts w:asciiTheme="minorHAnsi" w:hAnsiTheme="minorHAnsi" w:cstheme="minorHAnsi"/>
        </w:rPr>
        <w:t xml:space="preserve"> is that legal issues concerning queer relationships are </w:t>
      </w:r>
      <w:r w:rsidR="00EE2E89">
        <w:rPr>
          <w:rFonts w:asciiTheme="minorHAnsi" w:hAnsiTheme="minorHAnsi" w:cstheme="minorHAnsi"/>
        </w:rPr>
        <w:t>regarded</w:t>
      </w:r>
      <w:r w:rsidRPr="005D3E87">
        <w:rPr>
          <w:rFonts w:asciiTheme="minorHAnsi" w:hAnsiTheme="minorHAnsi" w:cstheme="minorHAnsi"/>
        </w:rPr>
        <w:t xml:space="preserve"> as individual issues that will not be protected under civil law. This</w:t>
      </w:r>
      <w:r w:rsidR="0039218E" w:rsidRPr="005D3E87">
        <w:rPr>
          <w:rFonts w:asciiTheme="minorHAnsi" w:hAnsiTheme="minorHAnsi" w:cstheme="minorHAnsi"/>
        </w:rPr>
        <w:t xml:space="preserve"> attitude</w:t>
      </w:r>
      <w:r w:rsidRPr="005D3E87">
        <w:rPr>
          <w:rFonts w:asciiTheme="minorHAnsi" w:hAnsiTheme="minorHAnsi" w:cstheme="minorHAnsi"/>
        </w:rPr>
        <w:t xml:space="preserve"> is evident in the last rationale, which suggests that queer people can establish agreements regarding property on their terms. However, these general principles in contract law do not address any legal marriage issues like those in family law, thereby demonstrating how the </w:t>
      </w:r>
      <w:r w:rsidR="00641ACB" w:rsidRPr="005D3E87">
        <w:rPr>
          <w:rFonts w:asciiTheme="minorHAnsi" w:hAnsiTheme="minorHAnsi" w:cstheme="minorHAnsi"/>
        </w:rPr>
        <w:t>C</w:t>
      </w:r>
      <w:r w:rsidRPr="005D3E87">
        <w:rPr>
          <w:rFonts w:asciiTheme="minorHAnsi" w:hAnsiTheme="minorHAnsi" w:cstheme="minorHAnsi"/>
        </w:rPr>
        <w:t xml:space="preserve">ourt views queer issues as individual matters, denying the role of the state to guarantee the rights that they deserve as fellow human beings.  </w:t>
      </w:r>
    </w:p>
    <w:p w14:paraId="29A7D2F6" w14:textId="77777777" w:rsidR="000F7AB0" w:rsidRDefault="000F7AB0" w:rsidP="00460AD3">
      <w:pPr>
        <w:spacing w:line="360" w:lineRule="auto"/>
        <w:ind w:firstLine="0"/>
        <w:rPr>
          <w:rFonts w:asciiTheme="minorHAnsi" w:hAnsiTheme="minorHAnsi" w:cstheme="minorHAnsi"/>
        </w:rPr>
      </w:pPr>
    </w:p>
    <w:p w14:paraId="1F5E284C" w14:textId="004C760D" w:rsidR="00CD413E" w:rsidRPr="005D3E87" w:rsidRDefault="008851CD" w:rsidP="00460AD3">
      <w:pPr>
        <w:spacing w:line="360" w:lineRule="auto"/>
        <w:ind w:firstLine="0"/>
        <w:rPr>
          <w:rFonts w:asciiTheme="minorHAnsi" w:hAnsiTheme="minorHAnsi" w:cstheme="minorHAnsi"/>
        </w:rPr>
      </w:pPr>
      <w:r w:rsidRPr="005D3E87">
        <w:rPr>
          <w:rFonts w:asciiTheme="minorHAnsi" w:hAnsiTheme="minorHAnsi" w:cstheme="minorHAnsi"/>
        </w:rPr>
        <w:t xml:space="preserve">Reading this ruling </w:t>
      </w:r>
      <w:r w:rsidR="00373231" w:rsidRPr="005D3E87">
        <w:rPr>
          <w:rFonts w:asciiTheme="minorHAnsi" w:hAnsiTheme="minorHAnsi" w:cstheme="minorHAnsi"/>
        </w:rPr>
        <w:t>from</w:t>
      </w:r>
      <w:r w:rsidRPr="005D3E87">
        <w:rPr>
          <w:rFonts w:asciiTheme="minorHAnsi" w:hAnsiTheme="minorHAnsi" w:cstheme="minorHAnsi"/>
        </w:rPr>
        <w:t xml:space="preserve"> queer legal </w:t>
      </w:r>
      <w:r w:rsidR="00373231" w:rsidRPr="005D3E87">
        <w:rPr>
          <w:rFonts w:asciiTheme="minorHAnsi" w:hAnsiTheme="minorHAnsi" w:cstheme="minorHAnsi"/>
        </w:rPr>
        <w:t>perspectives</w:t>
      </w:r>
      <w:r w:rsidRPr="005D3E87">
        <w:rPr>
          <w:rFonts w:asciiTheme="minorHAnsi" w:hAnsiTheme="minorHAnsi" w:cstheme="minorHAnsi"/>
        </w:rPr>
        <w:t>, we can discern that the underlying episteme in law is often framed as pure rationality within the conventional epistemology of legal positivism, thereby rendering it objective and relegating other disciplines to the outside.</w:t>
      </w:r>
      <w:r w:rsidR="00CD413E" w:rsidRPr="005D3E87">
        <w:rPr>
          <w:rStyle w:val="FootnoteReference"/>
          <w:rFonts w:asciiTheme="minorHAnsi" w:hAnsiTheme="minorHAnsi" w:cstheme="minorHAnsi"/>
        </w:rPr>
        <w:footnoteReference w:id="19"/>
      </w:r>
      <w:r w:rsidRPr="005D3E87">
        <w:rPr>
          <w:rFonts w:asciiTheme="minorHAnsi" w:hAnsiTheme="minorHAnsi" w:cstheme="minorHAnsi"/>
        </w:rPr>
        <w:t xml:space="preserve"> This perpetuates epistemic violence that reinforces the binary opposition</w:t>
      </w:r>
      <w:r w:rsidR="00FC1039" w:rsidRPr="005D3E87">
        <w:rPr>
          <w:rFonts w:asciiTheme="minorHAnsi" w:hAnsiTheme="minorHAnsi" w:cstheme="minorHAnsi"/>
        </w:rPr>
        <w:t>s</w:t>
      </w:r>
      <w:r w:rsidRPr="005D3E87">
        <w:rPr>
          <w:rFonts w:asciiTheme="minorHAnsi" w:hAnsiTheme="minorHAnsi" w:cstheme="minorHAnsi"/>
        </w:rPr>
        <w:t xml:space="preserve"> between normalcy and queerness, reason and emotion, as well as public and private domains. In the legal sphere, the latter</w:t>
      </w:r>
      <w:r w:rsidR="00B52684">
        <w:rPr>
          <w:rFonts w:asciiTheme="minorHAnsi" w:hAnsiTheme="minorHAnsi" w:cstheme="minorHAnsi"/>
        </w:rPr>
        <w:t xml:space="preserve"> characteristics of each binary</w:t>
      </w:r>
      <w:r w:rsidRPr="005D3E87">
        <w:rPr>
          <w:rFonts w:asciiTheme="minorHAnsi" w:hAnsiTheme="minorHAnsi" w:cstheme="minorHAnsi"/>
        </w:rPr>
        <w:t xml:space="preserve"> are </w:t>
      </w:r>
      <w:r w:rsidR="00403F07" w:rsidRPr="005D3E87">
        <w:rPr>
          <w:rFonts w:asciiTheme="minorHAnsi" w:hAnsiTheme="minorHAnsi" w:cstheme="minorHAnsi"/>
        </w:rPr>
        <w:t xml:space="preserve">usually </w:t>
      </w:r>
      <w:r w:rsidRPr="005D3E87">
        <w:rPr>
          <w:rFonts w:asciiTheme="minorHAnsi" w:hAnsiTheme="minorHAnsi" w:cstheme="minorHAnsi"/>
        </w:rPr>
        <w:t xml:space="preserve">marginalized and silenced in </w:t>
      </w:r>
      <w:r w:rsidR="00FC1039" w:rsidRPr="005D3E87">
        <w:rPr>
          <w:rFonts w:asciiTheme="minorHAnsi" w:hAnsiTheme="minorHAnsi" w:cstheme="minorHAnsi"/>
        </w:rPr>
        <w:t xml:space="preserve">the </w:t>
      </w:r>
      <w:r w:rsidRPr="005D3E87">
        <w:rPr>
          <w:rFonts w:asciiTheme="minorHAnsi" w:hAnsiTheme="minorHAnsi" w:cstheme="minorHAnsi"/>
        </w:rPr>
        <w:t xml:space="preserve">public discourse.  </w:t>
      </w:r>
    </w:p>
    <w:p w14:paraId="20F1DB6B" w14:textId="77777777" w:rsidR="000F7AB0" w:rsidRDefault="000F7AB0" w:rsidP="00460AD3">
      <w:pPr>
        <w:spacing w:line="360" w:lineRule="auto"/>
        <w:ind w:firstLine="0"/>
        <w:rPr>
          <w:rFonts w:asciiTheme="minorHAnsi" w:hAnsiTheme="minorHAnsi" w:cstheme="minorHAnsi"/>
        </w:rPr>
      </w:pPr>
    </w:p>
    <w:p w14:paraId="4C15B49C" w14:textId="26270BD0" w:rsidR="00254007" w:rsidRDefault="008851CD" w:rsidP="00460AD3">
      <w:pPr>
        <w:spacing w:line="360" w:lineRule="auto"/>
        <w:ind w:firstLine="0"/>
        <w:rPr>
          <w:rFonts w:asciiTheme="minorHAnsi" w:hAnsiTheme="minorHAnsi" w:cstheme="minorHAnsi"/>
        </w:rPr>
      </w:pPr>
      <w:r w:rsidRPr="005D3E87">
        <w:rPr>
          <w:rFonts w:asciiTheme="minorHAnsi" w:hAnsiTheme="minorHAnsi" w:cstheme="minorHAnsi"/>
        </w:rPr>
        <w:t xml:space="preserve">Rather than allowing the </w:t>
      </w:r>
      <w:r w:rsidR="00641ACB" w:rsidRPr="005D3E87">
        <w:rPr>
          <w:rFonts w:asciiTheme="minorHAnsi" w:hAnsiTheme="minorHAnsi" w:cstheme="minorHAnsi"/>
        </w:rPr>
        <w:t>C</w:t>
      </w:r>
      <w:r w:rsidRPr="005D3E87">
        <w:rPr>
          <w:rFonts w:asciiTheme="minorHAnsi" w:hAnsiTheme="minorHAnsi" w:cstheme="minorHAnsi"/>
        </w:rPr>
        <w:t>ourt to dictate the terms of public discourse</w:t>
      </w:r>
      <w:r w:rsidR="00403F07" w:rsidRPr="005D3E87">
        <w:rPr>
          <w:rFonts w:asciiTheme="minorHAnsi" w:hAnsiTheme="minorHAnsi" w:cstheme="minorHAnsi"/>
        </w:rPr>
        <w:t xml:space="preserve"> solely</w:t>
      </w:r>
      <w:r w:rsidRPr="005D3E87">
        <w:rPr>
          <w:rFonts w:asciiTheme="minorHAnsi" w:hAnsiTheme="minorHAnsi" w:cstheme="minorHAnsi"/>
        </w:rPr>
        <w:t xml:space="preserve">, queer individuals utilize their suppressed private aspects and express themselves through queer aesthetics, such as drag, to amplify their voices within the public sphere. This approach can be seen as a transformative and unconventional way of engaging with constitutionalism, </w:t>
      </w:r>
      <w:r w:rsidR="00653CD2" w:rsidRPr="005D3E87">
        <w:rPr>
          <w:rFonts w:asciiTheme="minorHAnsi" w:hAnsiTheme="minorHAnsi" w:cstheme="minorHAnsi"/>
        </w:rPr>
        <w:t>disrupting</w:t>
      </w:r>
      <w:r w:rsidRPr="005D3E87">
        <w:rPr>
          <w:rFonts w:asciiTheme="minorHAnsi" w:hAnsiTheme="minorHAnsi" w:cstheme="minorHAnsi"/>
        </w:rPr>
        <w:t xml:space="preserve"> the traditional power dynamics that define the prevailing public discourse on law and policy</w:t>
      </w:r>
      <w:r w:rsidR="00653CD2" w:rsidRPr="005D3E87">
        <w:rPr>
          <w:rFonts w:asciiTheme="minorHAnsi" w:hAnsiTheme="minorHAnsi" w:cstheme="minorHAnsi"/>
        </w:rPr>
        <w:t xml:space="preserve"> and</w:t>
      </w:r>
      <w:r w:rsidR="008E5263" w:rsidRPr="005D3E87">
        <w:rPr>
          <w:rFonts w:asciiTheme="minorHAnsi" w:hAnsiTheme="minorHAnsi" w:cstheme="minorHAnsi"/>
        </w:rPr>
        <w:t>, at the same time, providing</w:t>
      </w:r>
      <w:r w:rsidR="00653CD2" w:rsidRPr="005D3E87">
        <w:rPr>
          <w:rFonts w:asciiTheme="minorHAnsi" w:hAnsiTheme="minorHAnsi" w:cstheme="minorHAnsi"/>
        </w:rPr>
        <w:t xml:space="preserve"> queer public space that </w:t>
      </w:r>
      <w:r w:rsidR="008E5263" w:rsidRPr="005D3E87">
        <w:rPr>
          <w:rFonts w:asciiTheme="minorHAnsi" w:hAnsiTheme="minorHAnsi" w:cstheme="minorHAnsi"/>
        </w:rPr>
        <w:t>is generative and heals</w:t>
      </w:r>
      <w:r w:rsidR="00653CD2" w:rsidRPr="005D3E87">
        <w:rPr>
          <w:rFonts w:asciiTheme="minorHAnsi" w:hAnsiTheme="minorHAnsi" w:cstheme="minorHAnsi"/>
        </w:rPr>
        <w:t>.</w:t>
      </w:r>
      <w:r w:rsidR="00DA025A" w:rsidRPr="005D3E87">
        <w:rPr>
          <w:rFonts w:asciiTheme="minorHAnsi" w:hAnsiTheme="minorHAnsi" w:cstheme="minorHAnsi"/>
        </w:rPr>
        <w:t xml:space="preserve"> </w:t>
      </w:r>
    </w:p>
    <w:p w14:paraId="0A29DBA6" w14:textId="77777777" w:rsidR="00AB56A8" w:rsidRPr="005D3E87" w:rsidRDefault="00AB56A8" w:rsidP="00460AD3">
      <w:pPr>
        <w:spacing w:line="360" w:lineRule="auto"/>
        <w:rPr>
          <w:rFonts w:asciiTheme="minorHAnsi" w:hAnsiTheme="minorHAnsi" w:cstheme="minorHAnsi"/>
        </w:rPr>
      </w:pPr>
    </w:p>
    <w:p w14:paraId="08A59AE8" w14:textId="77777777" w:rsidR="00A477C8" w:rsidRDefault="00A477C8">
      <w:pPr>
        <w:spacing w:after="160" w:line="259" w:lineRule="auto"/>
        <w:ind w:firstLine="0"/>
        <w:jc w:val="left"/>
        <w:rPr>
          <w:rFonts w:asciiTheme="minorHAnsi" w:hAnsiTheme="minorHAnsi" w:cstheme="minorHAnsi"/>
          <w:b/>
          <w:bCs/>
        </w:rPr>
      </w:pPr>
      <w:r>
        <w:br w:type="page"/>
      </w:r>
    </w:p>
    <w:p w14:paraId="2FC5114C" w14:textId="780F93CA" w:rsidR="008851CD" w:rsidRPr="005D3E87" w:rsidRDefault="006D548E" w:rsidP="002C6667">
      <w:pPr>
        <w:pStyle w:val="Heading1"/>
      </w:pPr>
      <w:r w:rsidRPr="005D3E87">
        <w:lastRenderedPageBreak/>
        <w:t>I</w:t>
      </w:r>
      <w:r w:rsidR="00D433ED">
        <w:t>II</w:t>
      </w:r>
      <w:r w:rsidR="008851CD" w:rsidRPr="005D3E87">
        <w:t xml:space="preserve"> </w:t>
      </w:r>
      <w:r w:rsidR="00736415" w:rsidRPr="005D3E87">
        <w:t xml:space="preserve">Drag </w:t>
      </w:r>
      <w:r w:rsidRPr="005D3E87">
        <w:t>Sentimentality</w:t>
      </w:r>
      <w:r w:rsidR="00736415" w:rsidRPr="005D3E87">
        <w:t xml:space="preserve"> </w:t>
      </w:r>
    </w:p>
    <w:p w14:paraId="555F7F99" w14:textId="77777777" w:rsidR="00AB56A8" w:rsidRDefault="00AB56A8" w:rsidP="00460AD3">
      <w:pPr>
        <w:spacing w:line="360" w:lineRule="auto"/>
        <w:ind w:firstLine="0"/>
        <w:rPr>
          <w:rFonts w:asciiTheme="minorHAnsi" w:hAnsiTheme="minorHAnsi" w:cstheme="minorHAnsi"/>
        </w:rPr>
      </w:pPr>
    </w:p>
    <w:p w14:paraId="3063CEBB" w14:textId="698A0013" w:rsidR="00A573F3" w:rsidRPr="005D3E87" w:rsidRDefault="00A73EC6" w:rsidP="00460AD3">
      <w:pPr>
        <w:spacing w:line="360" w:lineRule="auto"/>
        <w:ind w:firstLine="0"/>
        <w:rPr>
          <w:rFonts w:asciiTheme="minorHAnsi" w:hAnsiTheme="minorHAnsi" w:cstheme="minorHAnsi"/>
        </w:rPr>
      </w:pPr>
      <w:r w:rsidRPr="005D3E87">
        <w:rPr>
          <w:rFonts w:asciiTheme="minorHAnsi" w:hAnsiTheme="minorHAnsi" w:cstheme="minorHAnsi"/>
        </w:rPr>
        <w:t xml:space="preserve">Drag performances have gained increasing prominence in Thailand, a trend likely catalyzed by the launch of RuPaul’s Drag Race </w:t>
      </w:r>
      <w:r w:rsidR="000A7BE6">
        <w:rPr>
          <w:rFonts w:asciiTheme="minorHAnsi" w:hAnsiTheme="minorHAnsi" w:cstheme="minorHAnsi"/>
        </w:rPr>
        <w:t xml:space="preserve">television </w:t>
      </w:r>
      <w:r w:rsidRPr="005D3E87">
        <w:rPr>
          <w:rFonts w:asciiTheme="minorHAnsi" w:hAnsiTheme="minorHAnsi" w:cstheme="minorHAnsi"/>
        </w:rPr>
        <w:t>shows in the country in 2018. Some scholars argue that the lineage of modern drag can be traced back to the cabaret scenes of the 1980s, which featured transgender performers lip-syncing and dancing.</w:t>
      </w:r>
      <w:r w:rsidRPr="005D3E87">
        <w:rPr>
          <w:rStyle w:val="FootnoteReference"/>
          <w:rFonts w:asciiTheme="minorHAnsi" w:hAnsiTheme="minorHAnsi" w:cstheme="minorHAnsi"/>
        </w:rPr>
        <w:footnoteReference w:id="20"/>
      </w:r>
      <w:r w:rsidRPr="005D3E87">
        <w:rPr>
          <w:rFonts w:asciiTheme="minorHAnsi" w:hAnsiTheme="minorHAnsi" w:cstheme="minorHAnsi"/>
        </w:rPr>
        <w:t xml:space="preserve"> While some individuals differentiate between drag queens and showgirls, I believe that it is crucial to acknowledge this longstanding culture as a foundational element that has helped to sustain and evolve Thai drag culture. This reflects the diverse ways in which queer individuals express themselves through the evolving art of drag in Thailand. </w:t>
      </w:r>
      <w:r w:rsidR="009B3CE5" w:rsidRPr="005D3E87">
        <w:rPr>
          <w:rFonts w:asciiTheme="minorHAnsi" w:hAnsiTheme="minorHAnsi" w:cstheme="minorHAnsi"/>
        </w:rPr>
        <w:t>Queer</w:t>
      </w:r>
      <w:r w:rsidR="00A573F3" w:rsidRPr="005D3E87">
        <w:rPr>
          <w:rFonts w:asciiTheme="minorHAnsi" w:hAnsiTheme="minorHAnsi" w:cstheme="minorHAnsi"/>
        </w:rPr>
        <w:t xml:space="preserve"> </w:t>
      </w:r>
      <w:r w:rsidR="000E5726" w:rsidRPr="005D3E87">
        <w:rPr>
          <w:rFonts w:asciiTheme="minorHAnsi" w:hAnsiTheme="minorHAnsi" w:cstheme="minorHAnsi"/>
        </w:rPr>
        <w:t>sentimentality</w:t>
      </w:r>
      <w:r w:rsidR="00A573F3" w:rsidRPr="005D3E87">
        <w:rPr>
          <w:rFonts w:asciiTheme="minorHAnsi" w:hAnsiTheme="minorHAnsi" w:cstheme="minorHAnsi"/>
        </w:rPr>
        <w:t xml:space="preserve"> in Thailand is </w:t>
      </w:r>
      <w:r w:rsidR="00A550F1" w:rsidRPr="005D3E87">
        <w:rPr>
          <w:rFonts w:asciiTheme="minorHAnsi" w:hAnsiTheme="minorHAnsi" w:cstheme="minorHAnsi"/>
        </w:rPr>
        <w:t>plural</w:t>
      </w:r>
      <w:r w:rsidR="00D55C6C" w:rsidRPr="005D3E87">
        <w:rPr>
          <w:rFonts w:asciiTheme="minorHAnsi" w:hAnsiTheme="minorHAnsi" w:cstheme="minorHAnsi"/>
        </w:rPr>
        <w:t>;</w:t>
      </w:r>
      <w:r w:rsidR="00A573F3" w:rsidRPr="005D3E87">
        <w:rPr>
          <w:rFonts w:asciiTheme="minorHAnsi" w:hAnsiTheme="minorHAnsi" w:cstheme="minorHAnsi"/>
        </w:rPr>
        <w:t xml:space="preserve"> for example</w:t>
      </w:r>
      <w:r w:rsidR="00D55C6C" w:rsidRPr="005D3E87">
        <w:rPr>
          <w:rFonts w:asciiTheme="minorHAnsi" w:hAnsiTheme="minorHAnsi" w:cstheme="minorHAnsi"/>
        </w:rPr>
        <w:t>,</w:t>
      </w:r>
      <w:r w:rsidR="00A573F3" w:rsidRPr="005D3E87">
        <w:rPr>
          <w:rFonts w:asciiTheme="minorHAnsi" w:hAnsiTheme="minorHAnsi" w:cstheme="minorHAnsi"/>
        </w:rPr>
        <w:t xml:space="preserve"> within gay men</w:t>
      </w:r>
      <w:r w:rsidR="00D55C6C" w:rsidRPr="005D3E87">
        <w:rPr>
          <w:rFonts w:asciiTheme="minorHAnsi" w:hAnsiTheme="minorHAnsi" w:cstheme="minorHAnsi"/>
        </w:rPr>
        <w:t>,</w:t>
      </w:r>
      <w:r w:rsidR="00A573F3" w:rsidRPr="005D3E87">
        <w:rPr>
          <w:rFonts w:asciiTheme="minorHAnsi" w:hAnsiTheme="minorHAnsi" w:cstheme="minorHAnsi"/>
        </w:rPr>
        <w:t xml:space="preserve"> there are various shades of </w:t>
      </w:r>
      <w:r w:rsidR="00EB67FD" w:rsidRPr="005D3E87">
        <w:rPr>
          <w:rFonts w:asciiTheme="minorHAnsi" w:hAnsiTheme="minorHAnsi" w:cstheme="minorHAnsi"/>
        </w:rPr>
        <w:t xml:space="preserve">male </w:t>
      </w:r>
      <w:r w:rsidR="00536FB8" w:rsidRPr="005D3E87">
        <w:rPr>
          <w:rFonts w:asciiTheme="minorHAnsi" w:hAnsiTheme="minorHAnsi" w:cstheme="minorHAnsi"/>
        </w:rPr>
        <w:t>femininity</w:t>
      </w:r>
      <w:r w:rsidR="00A573F3" w:rsidRPr="005D3E87">
        <w:rPr>
          <w:rFonts w:asciiTheme="minorHAnsi" w:hAnsiTheme="minorHAnsi" w:cstheme="minorHAnsi"/>
        </w:rPr>
        <w:t xml:space="preserve"> and m</w:t>
      </w:r>
      <w:r w:rsidR="00D55C6C" w:rsidRPr="005D3E87">
        <w:rPr>
          <w:rFonts w:asciiTheme="minorHAnsi" w:hAnsiTheme="minorHAnsi" w:cstheme="minorHAnsi"/>
        </w:rPr>
        <w:t>a</w:t>
      </w:r>
      <w:r w:rsidR="00A573F3" w:rsidRPr="005D3E87">
        <w:rPr>
          <w:rFonts w:asciiTheme="minorHAnsi" w:hAnsiTheme="minorHAnsi" w:cstheme="minorHAnsi"/>
        </w:rPr>
        <w:t>sculinity.</w:t>
      </w:r>
      <w:r w:rsidR="00A573F3" w:rsidRPr="005D3E87">
        <w:rPr>
          <w:rStyle w:val="FootnoteReference"/>
          <w:rFonts w:asciiTheme="minorHAnsi" w:hAnsiTheme="minorHAnsi" w:cstheme="minorHAnsi"/>
        </w:rPr>
        <w:footnoteReference w:id="21"/>
      </w:r>
      <w:r w:rsidR="00232377" w:rsidRPr="005D3E87">
        <w:rPr>
          <w:rFonts w:asciiTheme="minorHAnsi" w:hAnsiTheme="minorHAnsi" w:cstheme="minorHAnsi"/>
        </w:rPr>
        <w:t xml:space="preserve"> </w:t>
      </w:r>
    </w:p>
    <w:p w14:paraId="2900DC42" w14:textId="77777777" w:rsidR="00AB56A8" w:rsidRDefault="00AB56A8" w:rsidP="00460AD3">
      <w:pPr>
        <w:spacing w:line="360" w:lineRule="auto"/>
        <w:ind w:firstLine="0"/>
        <w:rPr>
          <w:rFonts w:asciiTheme="minorHAnsi" w:hAnsiTheme="minorHAnsi" w:cstheme="minorHAnsi"/>
        </w:rPr>
      </w:pPr>
    </w:p>
    <w:p w14:paraId="0B2C5FE8" w14:textId="7A25F2BA" w:rsidR="008851CD" w:rsidRPr="005D3E87" w:rsidRDefault="008851CD" w:rsidP="00460AD3">
      <w:pPr>
        <w:spacing w:line="360" w:lineRule="auto"/>
        <w:ind w:firstLine="0"/>
        <w:rPr>
          <w:rFonts w:asciiTheme="minorHAnsi" w:hAnsiTheme="minorHAnsi" w:cstheme="minorHAnsi"/>
        </w:rPr>
      </w:pPr>
      <w:r w:rsidRPr="005D3E87">
        <w:rPr>
          <w:rFonts w:asciiTheme="minorHAnsi" w:hAnsiTheme="minorHAnsi" w:cstheme="minorHAnsi"/>
        </w:rPr>
        <w:t>The first e</w:t>
      </w:r>
      <w:r w:rsidR="000A7BE6">
        <w:rPr>
          <w:rFonts w:asciiTheme="minorHAnsi" w:hAnsiTheme="minorHAnsi" w:cstheme="minorHAnsi"/>
        </w:rPr>
        <w:t>xample</w:t>
      </w:r>
      <w:r w:rsidRPr="005D3E87">
        <w:rPr>
          <w:rFonts w:asciiTheme="minorHAnsi" w:hAnsiTheme="minorHAnsi" w:cstheme="minorHAnsi"/>
        </w:rPr>
        <w:t xml:space="preserve"> of drag culture I will </w:t>
      </w:r>
      <w:r w:rsidR="00E25B46" w:rsidRPr="005D3E87">
        <w:rPr>
          <w:rFonts w:asciiTheme="minorHAnsi" w:hAnsiTheme="minorHAnsi" w:cstheme="minorHAnsi"/>
        </w:rPr>
        <w:t>explore</w:t>
      </w:r>
      <w:r w:rsidRPr="005D3E87">
        <w:rPr>
          <w:rFonts w:asciiTheme="minorHAnsi" w:hAnsiTheme="minorHAnsi" w:cstheme="minorHAnsi"/>
        </w:rPr>
        <w:t xml:space="preserve"> is a single episode from the 2023 Thai drama series </w:t>
      </w:r>
      <w:r w:rsidRPr="005D3E87">
        <w:rPr>
          <w:rFonts w:asciiTheme="minorHAnsi" w:hAnsiTheme="minorHAnsi" w:cstheme="minorHAnsi"/>
          <w:i/>
          <w:iCs/>
        </w:rPr>
        <w:t>Investigation of Love</w:t>
      </w:r>
      <w:r w:rsidR="008C3E91" w:rsidRPr="005D3E87">
        <w:rPr>
          <w:rFonts w:asciiTheme="minorHAnsi" w:hAnsiTheme="minorHAnsi" w:cstheme="minorHAnsi"/>
        </w:rPr>
        <w:t>. The series</w:t>
      </w:r>
      <w:r w:rsidRPr="005D3E87">
        <w:rPr>
          <w:rFonts w:asciiTheme="minorHAnsi" w:hAnsiTheme="minorHAnsi" w:cstheme="minorHAnsi"/>
        </w:rPr>
        <w:t xml:space="preserve"> revolves around Pat, a single mother and female lawyer who takes on a range of cases, from environmental issues to succession disputes. In</w:t>
      </w:r>
      <w:r w:rsidR="009261FF" w:rsidRPr="005D3E87">
        <w:rPr>
          <w:rFonts w:asciiTheme="minorHAnsi" w:hAnsiTheme="minorHAnsi" w:cstheme="minorHAnsi"/>
        </w:rPr>
        <w:t xml:space="preserve"> one</w:t>
      </w:r>
      <w:r w:rsidRPr="005D3E87">
        <w:rPr>
          <w:rFonts w:asciiTheme="minorHAnsi" w:hAnsiTheme="minorHAnsi" w:cstheme="minorHAnsi"/>
        </w:rPr>
        <w:t xml:space="preserve"> episode, Pat represents Cherry, a drag artist </w:t>
      </w:r>
      <w:r w:rsidR="007E774D" w:rsidRPr="005D3E87">
        <w:rPr>
          <w:rFonts w:asciiTheme="minorHAnsi" w:hAnsiTheme="minorHAnsi" w:cstheme="minorHAnsi"/>
        </w:rPr>
        <w:t>engaged</w:t>
      </w:r>
      <w:r w:rsidRPr="005D3E87">
        <w:rPr>
          <w:rFonts w:asciiTheme="minorHAnsi" w:hAnsiTheme="minorHAnsi" w:cstheme="minorHAnsi"/>
        </w:rPr>
        <w:t xml:space="preserve"> in a legal battle over the division of </w:t>
      </w:r>
      <w:r w:rsidR="007E774D" w:rsidRPr="005D3E87">
        <w:rPr>
          <w:rFonts w:asciiTheme="minorHAnsi" w:hAnsiTheme="minorHAnsi" w:cstheme="minorHAnsi"/>
        </w:rPr>
        <w:t>their deceased</w:t>
      </w:r>
      <w:r w:rsidRPr="005D3E87">
        <w:rPr>
          <w:rFonts w:asciiTheme="minorHAnsi" w:hAnsiTheme="minorHAnsi" w:cstheme="minorHAnsi"/>
        </w:rPr>
        <w:t xml:space="preserve"> boyfriend</w:t>
      </w:r>
      <w:r w:rsidR="009B56B5" w:rsidRPr="005D3E87">
        <w:rPr>
          <w:rFonts w:asciiTheme="minorHAnsi" w:hAnsiTheme="minorHAnsi" w:cstheme="minorHAnsi"/>
        </w:rPr>
        <w:t>’</w:t>
      </w:r>
      <w:r w:rsidRPr="005D3E87">
        <w:rPr>
          <w:rFonts w:asciiTheme="minorHAnsi" w:hAnsiTheme="minorHAnsi" w:cstheme="minorHAnsi"/>
        </w:rPr>
        <w:t>s assets.</w:t>
      </w:r>
    </w:p>
    <w:p w14:paraId="469356C4" w14:textId="77777777" w:rsidR="00AB56A8" w:rsidRDefault="00AB56A8" w:rsidP="00460AD3">
      <w:pPr>
        <w:spacing w:line="360" w:lineRule="auto"/>
        <w:ind w:firstLine="0"/>
        <w:rPr>
          <w:rFonts w:asciiTheme="minorHAnsi" w:hAnsiTheme="minorHAnsi" w:cstheme="minorHAnsi"/>
        </w:rPr>
      </w:pPr>
    </w:p>
    <w:p w14:paraId="5AC89BC7" w14:textId="08D47D44" w:rsidR="00413225" w:rsidRPr="005D3E87" w:rsidRDefault="008851CD" w:rsidP="00460AD3">
      <w:pPr>
        <w:spacing w:line="360" w:lineRule="auto"/>
        <w:ind w:firstLine="0"/>
        <w:rPr>
          <w:rFonts w:asciiTheme="minorHAnsi" w:hAnsiTheme="minorHAnsi" w:cstheme="minorHAnsi"/>
        </w:rPr>
      </w:pPr>
      <w:r w:rsidRPr="005D3E87">
        <w:rPr>
          <w:rFonts w:asciiTheme="minorHAnsi" w:hAnsiTheme="minorHAnsi" w:cstheme="minorHAnsi"/>
        </w:rPr>
        <w:t xml:space="preserve">In a poignant hospital scene, Cherry confronts the grim reality of not having the legal authority to make life-prolonging decisions for </w:t>
      </w:r>
      <w:r w:rsidR="004E7C07" w:rsidRPr="005D3E87">
        <w:rPr>
          <w:rFonts w:asciiTheme="minorHAnsi" w:hAnsiTheme="minorHAnsi" w:cstheme="minorHAnsi"/>
        </w:rPr>
        <w:t>their</w:t>
      </w:r>
      <w:r w:rsidRPr="005D3E87">
        <w:rPr>
          <w:rFonts w:asciiTheme="minorHAnsi" w:hAnsiTheme="minorHAnsi" w:cstheme="minorHAnsi"/>
        </w:rPr>
        <w:t xml:space="preserve"> critically ill boyfriend. This lack of agency stems from </w:t>
      </w:r>
      <w:r w:rsidR="004E7C07" w:rsidRPr="005D3E87">
        <w:rPr>
          <w:rFonts w:asciiTheme="minorHAnsi" w:hAnsiTheme="minorHAnsi" w:cstheme="minorHAnsi"/>
        </w:rPr>
        <w:t>their</w:t>
      </w:r>
      <w:r w:rsidRPr="005D3E87">
        <w:rPr>
          <w:rFonts w:asciiTheme="minorHAnsi" w:hAnsiTheme="minorHAnsi" w:cstheme="minorHAnsi"/>
        </w:rPr>
        <w:t xml:space="preserve"> non-</w:t>
      </w:r>
      <w:r w:rsidR="00F06B6E" w:rsidRPr="005D3E87">
        <w:rPr>
          <w:rFonts w:asciiTheme="minorHAnsi" w:hAnsiTheme="minorHAnsi" w:cstheme="minorHAnsi"/>
        </w:rPr>
        <w:t>legal</w:t>
      </w:r>
      <w:r w:rsidRPr="005D3E87">
        <w:rPr>
          <w:rFonts w:asciiTheme="minorHAnsi" w:hAnsiTheme="minorHAnsi" w:cstheme="minorHAnsi"/>
        </w:rPr>
        <w:t xml:space="preserve"> relationship with the</w:t>
      </w:r>
      <w:r w:rsidR="00276D4B">
        <w:rPr>
          <w:rFonts w:asciiTheme="minorHAnsi" w:hAnsiTheme="minorHAnsi" w:cstheme="minorHAnsi"/>
        </w:rPr>
        <w:t>ir</w:t>
      </w:r>
      <w:r w:rsidRPr="005D3E87">
        <w:rPr>
          <w:rFonts w:asciiTheme="minorHAnsi" w:hAnsiTheme="minorHAnsi" w:cstheme="minorHAnsi"/>
        </w:rPr>
        <w:t xml:space="preserve"> boyfriend, </w:t>
      </w:r>
      <w:r w:rsidR="004E7C07" w:rsidRPr="005D3E87">
        <w:rPr>
          <w:rFonts w:asciiTheme="minorHAnsi" w:hAnsiTheme="minorHAnsi" w:cstheme="minorHAnsi"/>
        </w:rPr>
        <w:t>which underscores</w:t>
      </w:r>
      <w:r w:rsidRPr="005D3E87">
        <w:rPr>
          <w:rFonts w:asciiTheme="minorHAnsi" w:hAnsiTheme="minorHAnsi" w:cstheme="minorHAnsi"/>
        </w:rPr>
        <w:t xml:space="preserve"> the legal and societal barriers that prevent queer individuals from formalizing partnerships or marriages</w:t>
      </w:r>
      <w:r w:rsidR="000624FC">
        <w:rPr>
          <w:rFonts w:asciiTheme="minorHAnsi" w:hAnsiTheme="minorHAnsi" w:cstheme="minorHAnsi"/>
        </w:rPr>
        <w:t>, and the consequences thereof</w:t>
      </w:r>
      <w:r w:rsidRPr="005D3E87">
        <w:rPr>
          <w:rFonts w:asciiTheme="minorHAnsi" w:hAnsiTheme="minorHAnsi" w:cstheme="minorHAnsi"/>
        </w:rPr>
        <w:t>.</w:t>
      </w:r>
    </w:p>
    <w:p w14:paraId="19F8FC4C" w14:textId="77777777" w:rsidR="00AB56A8" w:rsidRDefault="00AB56A8" w:rsidP="00460AD3">
      <w:pPr>
        <w:spacing w:line="360" w:lineRule="auto"/>
        <w:ind w:firstLine="0"/>
        <w:rPr>
          <w:rFonts w:asciiTheme="minorHAnsi" w:hAnsiTheme="minorHAnsi" w:cstheme="minorHAnsi"/>
        </w:rPr>
      </w:pPr>
    </w:p>
    <w:p w14:paraId="53A33E99" w14:textId="4F6A7ED7" w:rsidR="002D5753" w:rsidRPr="005D3E87" w:rsidRDefault="00986271" w:rsidP="00460AD3">
      <w:pPr>
        <w:spacing w:line="360" w:lineRule="auto"/>
        <w:ind w:firstLine="0"/>
        <w:rPr>
          <w:rFonts w:asciiTheme="minorHAnsi" w:hAnsiTheme="minorHAnsi" w:cstheme="minorHAnsi"/>
        </w:rPr>
      </w:pPr>
      <w:r>
        <w:rPr>
          <w:rFonts w:asciiTheme="minorHAnsi" w:hAnsiTheme="minorHAnsi" w:cstheme="minorHAnsi"/>
        </w:rPr>
        <w:lastRenderedPageBreak/>
        <w:t>I</w:t>
      </w:r>
      <w:r w:rsidR="008851CD" w:rsidRPr="005D3E87">
        <w:rPr>
          <w:rFonts w:asciiTheme="minorHAnsi" w:hAnsiTheme="minorHAnsi" w:cstheme="minorHAnsi"/>
        </w:rPr>
        <w:t xml:space="preserve">n the courtroom, another drag artist named Alice, who </w:t>
      </w:r>
      <w:r w:rsidR="00262343">
        <w:rPr>
          <w:rFonts w:asciiTheme="minorHAnsi" w:hAnsiTheme="minorHAnsi" w:cstheme="minorHAnsi"/>
        </w:rPr>
        <w:t>i</w:t>
      </w:r>
      <w:r w:rsidR="008851CD" w:rsidRPr="005D3E87">
        <w:rPr>
          <w:rFonts w:asciiTheme="minorHAnsi" w:hAnsiTheme="minorHAnsi" w:cstheme="minorHAnsi"/>
        </w:rPr>
        <w:t xml:space="preserve">s closely acquainted with </w:t>
      </w:r>
      <w:r w:rsidR="002D5FDB" w:rsidRPr="005D3E87">
        <w:rPr>
          <w:rFonts w:asciiTheme="minorHAnsi" w:hAnsiTheme="minorHAnsi" w:cstheme="minorHAnsi"/>
        </w:rPr>
        <w:t>Cherry and their boyfriend</w:t>
      </w:r>
      <w:r w:rsidR="008851CD" w:rsidRPr="005D3E87">
        <w:rPr>
          <w:rFonts w:asciiTheme="minorHAnsi" w:hAnsiTheme="minorHAnsi" w:cstheme="minorHAnsi"/>
        </w:rPr>
        <w:t>, testifies as a witness to the will. Alice confides in Pat that the will was kept secret to avoid skepticism about Cherry</w:t>
      </w:r>
      <w:r w:rsidR="009B56B5" w:rsidRPr="005D3E87">
        <w:rPr>
          <w:rFonts w:asciiTheme="minorHAnsi" w:hAnsiTheme="minorHAnsi" w:cstheme="minorHAnsi"/>
        </w:rPr>
        <w:t>’</w:t>
      </w:r>
      <w:r w:rsidR="008851CD" w:rsidRPr="005D3E87">
        <w:rPr>
          <w:rFonts w:asciiTheme="minorHAnsi" w:hAnsiTheme="minorHAnsi" w:cstheme="minorHAnsi"/>
        </w:rPr>
        <w:t xml:space="preserve">s status as a beneficiary. However, the narrative takes a turn when the prosecuting attorney exposes the fact that Alice is an alcoholic and was previously declared by the </w:t>
      </w:r>
      <w:r w:rsidR="00641ACB" w:rsidRPr="005D3E87">
        <w:rPr>
          <w:rFonts w:asciiTheme="minorHAnsi" w:hAnsiTheme="minorHAnsi" w:cstheme="minorHAnsi"/>
        </w:rPr>
        <w:t>C</w:t>
      </w:r>
      <w:r w:rsidR="008851CD" w:rsidRPr="005D3E87">
        <w:rPr>
          <w:rFonts w:asciiTheme="minorHAnsi" w:hAnsiTheme="minorHAnsi" w:cstheme="minorHAnsi"/>
        </w:rPr>
        <w:t xml:space="preserve">ourt </w:t>
      </w:r>
      <w:r w:rsidR="00D95AC3">
        <w:rPr>
          <w:rFonts w:asciiTheme="minorHAnsi" w:hAnsiTheme="minorHAnsi" w:cstheme="minorHAnsi"/>
        </w:rPr>
        <w:t>to be</w:t>
      </w:r>
      <w:r w:rsidR="008851CD" w:rsidRPr="005D3E87">
        <w:rPr>
          <w:rFonts w:asciiTheme="minorHAnsi" w:hAnsiTheme="minorHAnsi" w:cstheme="minorHAnsi"/>
        </w:rPr>
        <w:t xml:space="preserve"> a quasi-incompetent individual</w:t>
      </w:r>
      <w:r w:rsidR="002D5753" w:rsidRPr="005D3E87">
        <w:rPr>
          <w:rFonts w:asciiTheme="minorHAnsi" w:hAnsiTheme="minorHAnsi" w:cstheme="minorHAnsi"/>
        </w:rPr>
        <w:t>,</w:t>
      </w:r>
      <w:r w:rsidR="00CB6732" w:rsidRPr="005D3E87">
        <w:rPr>
          <w:rFonts w:asciiTheme="minorHAnsi" w:hAnsiTheme="minorHAnsi" w:cstheme="minorHAnsi"/>
        </w:rPr>
        <w:t xml:space="preserve"> which make</w:t>
      </w:r>
      <w:r w:rsidR="00EC1C79" w:rsidRPr="005D3E87">
        <w:rPr>
          <w:rFonts w:asciiTheme="minorHAnsi" w:hAnsiTheme="minorHAnsi" w:cstheme="minorHAnsi"/>
        </w:rPr>
        <w:t>s</w:t>
      </w:r>
      <w:r w:rsidR="00CB6732" w:rsidRPr="005D3E87">
        <w:rPr>
          <w:rFonts w:asciiTheme="minorHAnsi" w:hAnsiTheme="minorHAnsi" w:cstheme="minorHAnsi"/>
        </w:rPr>
        <w:t xml:space="preserve"> the will not legally valid</w:t>
      </w:r>
      <w:r w:rsidR="008851CD" w:rsidRPr="005D3E87">
        <w:rPr>
          <w:rFonts w:asciiTheme="minorHAnsi" w:hAnsiTheme="minorHAnsi" w:cstheme="minorHAnsi"/>
        </w:rPr>
        <w:t xml:space="preserve">. A flashback scene </w:t>
      </w:r>
      <w:r w:rsidR="00CC148D">
        <w:rPr>
          <w:rFonts w:asciiTheme="minorHAnsi" w:hAnsiTheme="minorHAnsi" w:cstheme="minorHAnsi"/>
        </w:rPr>
        <w:t>then</w:t>
      </w:r>
      <w:r w:rsidR="008851CD" w:rsidRPr="005D3E87">
        <w:rPr>
          <w:rFonts w:asciiTheme="minorHAnsi" w:hAnsiTheme="minorHAnsi" w:cstheme="minorHAnsi"/>
        </w:rPr>
        <w:t xml:space="preserve"> reveals that Alice had disclosed this information to the deceased</w:t>
      </w:r>
      <w:r w:rsidR="009B56B5" w:rsidRPr="005D3E87">
        <w:rPr>
          <w:rFonts w:asciiTheme="minorHAnsi" w:hAnsiTheme="minorHAnsi" w:cstheme="minorHAnsi"/>
        </w:rPr>
        <w:t>’</w:t>
      </w:r>
      <w:r w:rsidR="008851CD" w:rsidRPr="005D3E87">
        <w:rPr>
          <w:rFonts w:asciiTheme="minorHAnsi" w:hAnsiTheme="minorHAnsi" w:cstheme="minorHAnsi"/>
        </w:rPr>
        <w:t xml:space="preserve">s sister during a club visit, which the </w:t>
      </w:r>
      <w:r w:rsidR="004C3108">
        <w:rPr>
          <w:rFonts w:asciiTheme="minorHAnsi" w:hAnsiTheme="minorHAnsi" w:cstheme="minorHAnsi"/>
        </w:rPr>
        <w:t>audience</w:t>
      </w:r>
      <w:r w:rsidR="008851CD" w:rsidRPr="005D3E87">
        <w:rPr>
          <w:rFonts w:asciiTheme="minorHAnsi" w:hAnsiTheme="minorHAnsi" w:cstheme="minorHAnsi"/>
        </w:rPr>
        <w:t xml:space="preserve"> later realizes was an act of betrayal. </w:t>
      </w:r>
    </w:p>
    <w:p w14:paraId="431759E5" w14:textId="77777777" w:rsidR="00AB56A8" w:rsidRDefault="00AB56A8" w:rsidP="00460AD3">
      <w:pPr>
        <w:spacing w:line="360" w:lineRule="auto"/>
        <w:ind w:firstLine="0"/>
        <w:rPr>
          <w:rFonts w:asciiTheme="minorHAnsi" w:hAnsiTheme="minorHAnsi" w:cstheme="minorHAnsi"/>
        </w:rPr>
      </w:pPr>
    </w:p>
    <w:p w14:paraId="702874DA" w14:textId="6DB2D3C8" w:rsidR="008851CD" w:rsidRPr="005D3E87" w:rsidRDefault="008851CD" w:rsidP="00460AD3">
      <w:pPr>
        <w:spacing w:line="360" w:lineRule="auto"/>
        <w:ind w:firstLine="0"/>
        <w:rPr>
          <w:rFonts w:asciiTheme="minorHAnsi" w:hAnsiTheme="minorHAnsi" w:cstheme="minorHAnsi"/>
        </w:rPr>
      </w:pPr>
      <w:r w:rsidRPr="005D3E87">
        <w:rPr>
          <w:rFonts w:asciiTheme="minorHAnsi" w:hAnsiTheme="minorHAnsi" w:cstheme="minorHAnsi"/>
        </w:rPr>
        <w:t>After the trial, the deceased</w:t>
      </w:r>
      <w:r w:rsidR="009B56B5" w:rsidRPr="005D3E87">
        <w:rPr>
          <w:rFonts w:asciiTheme="minorHAnsi" w:hAnsiTheme="minorHAnsi" w:cstheme="minorHAnsi"/>
        </w:rPr>
        <w:t>’</w:t>
      </w:r>
      <w:r w:rsidRPr="005D3E87">
        <w:rPr>
          <w:rFonts w:asciiTheme="minorHAnsi" w:hAnsiTheme="minorHAnsi" w:cstheme="minorHAnsi"/>
        </w:rPr>
        <w:t xml:space="preserve">s family confronts Cherry and </w:t>
      </w:r>
      <w:r w:rsidR="0064183F" w:rsidRPr="005D3E87">
        <w:rPr>
          <w:rFonts w:asciiTheme="minorHAnsi" w:hAnsiTheme="minorHAnsi" w:cstheme="minorHAnsi"/>
        </w:rPr>
        <w:t>their</w:t>
      </w:r>
      <w:r w:rsidRPr="005D3E87">
        <w:rPr>
          <w:rFonts w:asciiTheme="minorHAnsi" w:hAnsiTheme="minorHAnsi" w:cstheme="minorHAnsi"/>
        </w:rPr>
        <w:t xml:space="preserve"> team. </w:t>
      </w:r>
      <w:r w:rsidR="0064183F" w:rsidRPr="005D3E87">
        <w:rPr>
          <w:rFonts w:asciiTheme="minorHAnsi" w:hAnsiTheme="minorHAnsi" w:cstheme="minorHAnsi"/>
        </w:rPr>
        <w:t>The</w:t>
      </w:r>
      <w:r w:rsidRPr="005D3E87">
        <w:rPr>
          <w:rFonts w:asciiTheme="minorHAnsi" w:hAnsiTheme="minorHAnsi" w:cstheme="minorHAnsi"/>
        </w:rPr>
        <w:t xml:space="preserve"> deceased boyfriend</w:t>
      </w:r>
      <w:r w:rsidR="009B56B5" w:rsidRPr="005D3E87">
        <w:rPr>
          <w:rFonts w:asciiTheme="minorHAnsi" w:hAnsiTheme="minorHAnsi" w:cstheme="minorHAnsi"/>
        </w:rPr>
        <w:t>’</w:t>
      </w:r>
      <w:r w:rsidRPr="005D3E87">
        <w:rPr>
          <w:rFonts w:asciiTheme="minorHAnsi" w:hAnsiTheme="minorHAnsi" w:cstheme="minorHAnsi"/>
        </w:rPr>
        <w:t xml:space="preserve">s mother </w:t>
      </w:r>
      <w:r w:rsidR="00DC131D" w:rsidRPr="005D3E87">
        <w:rPr>
          <w:rFonts w:asciiTheme="minorHAnsi" w:hAnsiTheme="minorHAnsi" w:cstheme="minorHAnsi"/>
        </w:rPr>
        <w:t>accuses Cherry</w:t>
      </w:r>
      <w:r w:rsidRPr="005D3E87">
        <w:rPr>
          <w:rFonts w:asciiTheme="minorHAnsi" w:hAnsiTheme="minorHAnsi" w:cstheme="minorHAnsi"/>
        </w:rPr>
        <w:t xml:space="preserve"> of being the reason </w:t>
      </w:r>
      <w:r w:rsidR="00F4295E" w:rsidRPr="005D3E87">
        <w:rPr>
          <w:rFonts w:asciiTheme="minorHAnsi" w:hAnsiTheme="minorHAnsi" w:cstheme="minorHAnsi"/>
        </w:rPr>
        <w:t>for</w:t>
      </w:r>
      <w:r w:rsidR="00075A64" w:rsidRPr="005D3E87">
        <w:rPr>
          <w:rFonts w:asciiTheme="minorHAnsi" w:hAnsiTheme="minorHAnsi" w:cstheme="minorHAnsi"/>
        </w:rPr>
        <w:t xml:space="preserve"> </w:t>
      </w:r>
      <w:r w:rsidRPr="005D3E87">
        <w:rPr>
          <w:rFonts w:asciiTheme="minorHAnsi" w:hAnsiTheme="minorHAnsi" w:cstheme="minorHAnsi"/>
        </w:rPr>
        <w:t>her son</w:t>
      </w:r>
      <w:r w:rsidR="00075A64" w:rsidRPr="005D3E87">
        <w:rPr>
          <w:rFonts w:asciiTheme="minorHAnsi" w:hAnsiTheme="minorHAnsi" w:cstheme="minorHAnsi"/>
        </w:rPr>
        <w:t>’s death</w:t>
      </w:r>
      <w:r w:rsidRPr="005D3E87">
        <w:rPr>
          <w:rFonts w:asciiTheme="minorHAnsi" w:hAnsiTheme="minorHAnsi" w:cstheme="minorHAnsi"/>
        </w:rPr>
        <w:t xml:space="preserve">, but </w:t>
      </w:r>
      <w:r w:rsidR="009D4FB8" w:rsidRPr="005D3E87">
        <w:rPr>
          <w:rFonts w:asciiTheme="minorHAnsi" w:hAnsiTheme="minorHAnsi" w:cstheme="minorHAnsi"/>
        </w:rPr>
        <w:t>Cherry</w:t>
      </w:r>
      <w:r w:rsidRPr="005D3E87">
        <w:rPr>
          <w:rFonts w:asciiTheme="minorHAnsi" w:hAnsiTheme="minorHAnsi" w:cstheme="minorHAnsi"/>
        </w:rPr>
        <w:t xml:space="preserve"> steadfastly asserts that love is love</w:t>
      </w:r>
      <w:r w:rsidR="009A5C4B" w:rsidRPr="005D3E87">
        <w:rPr>
          <w:rFonts w:asciiTheme="minorHAnsi" w:hAnsiTheme="minorHAnsi" w:cstheme="minorHAnsi"/>
        </w:rPr>
        <w:t>.</w:t>
      </w:r>
      <w:r w:rsidR="00B54A53" w:rsidRPr="005D3E87">
        <w:rPr>
          <w:rFonts w:asciiTheme="minorHAnsi" w:hAnsiTheme="minorHAnsi" w:cstheme="minorHAnsi"/>
        </w:rPr>
        <w:t xml:space="preserve"> </w:t>
      </w:r>
      <w:r w:rsidR="006E062E" w:rsidRPr="005D3E87">
        <w:rPr>
          <w:rFonts w:asciiTheme="minorHAnsi" w:hAnsiTheme="minorHAnsi" w:cstheme="minorHAnsi"/>
        </w:rPr>
        <w:t>This episode</w:t>
      </w:r>
      <w:r w:rsidR="00E21AF3" w:rsidRPr="005D3E87">
        <w:rPr>
          <w:rFonts w:asciiTheme="minorHAnsi" w:hAnsiTheme="minorHAnsi" w:cstheme="minorHAnsi"/>
        </w:rPr>
        <w:t>,</w:t>
      </w:r>
      <w:r w:rsidR="006E062E" w:rsidRPr="005D3E87">
        <w:rPr>
          <w:rFonts w:asciiTheme="minorHAnsi" w:hAnsiTheme="minorHAnsi" w:cstheme="minorHAnsi"/>
        </w:rPr>
        <w:t xml:space="preserve"> put within the main theme of the series on </w:t>
      </w:r>
      <w:r w:rsidR="00BE66E4" w:rsidRPr="005D3E87">
        <w:rPr>
          <w:rFonts w:asciiTheme="minorHAnsi" w:hAnsiTheme="minorHAnsi" w:cstheme="minorHAnsi"/>
        </w:rPr>
        <w:t>legal injustice</w:t>
      </w:r>
      <w:r w:rsidR="00D1007A" w:rsidRPr="005D3E87">
        <w:rPr>
          <w:rFonts w:asciiTheme="minorHAnsi" w:hAnsiTheme="minorHAnsi" w:cstheme="minorHAnsi"/>
        </w:rPr>
        <w:t>, demonstrates queer struggles with law</w:t>
      </w:r>
      <w:r w:rsidR="00E26A4A">
        <w:rPr>
          <w:rFonts w:asciiTheme="minorHAnsi" w:hAnsiTheme="minorHAnsi" w:cstheme="minorHAnsi"/>
        </w:rPr>
        <w:t>s</w:t>
      </w:r>
      <w:r w:rsidR="00D1007A" w:rsidRPr="005D3E87">
        <w:rPr>
          <w:rFonts w:asciiTheme="minorHAnsi" w:hAnsiTheme="minorHAnsi" w:cstheme="minorHAnsi"/>
        </w:rPr>
        <w:t xml:space="preserve"> that do not allow queer couples to form their chosen family,</w:t>
      </w:r>
      <w:r w:rsidR="00017F65" w:rsidRPr="005D3E87">
        <w:rPr>
          <w:rFonts w:asciiTheme="minorHAnsi" w:hAnsiTheme="minorHAnsi" w:cstheme="minorHAnsi"/>
        </w:rPr>
        <w:t xml:space="preserve"> </w:t>
      </w:r>
      <w:r w:rsidR="00AF05A4">
        <w:rPr>
          <w:rFonts w:asciiTheme="minorHAnsi" w:hAnsiTheme="minorHAnsi" w:cstheme="minorHAnsi"/>
        </w:rPr>
        <w:t>and</w:t>
      </w:r>
      <w:r w:rsidR="00017F65" w:rsidRPr="005D3E87">
        <w:rPr>
          <w:rFonts w:asciiTheme="minorHAnsi" w:hAnsiTheme="minorHAnsi" w:cstheme="minorHAnsi"/>
        </w:rPr>
        <w:t xml:space="preserve"> to enjoy family rights under the CCC.</w:t>
      </w:r>
      <w:r w:rsidR="00D1007A" w:rsidRPr="005D3E87">
        <w:rPr>
          <w:rFonts w:asciiTheme="minorHAnsi" w:hAnsiTheme="minorHAnsi" w:cstheme="minorHAnsi"/>
        </w:rPr>
        <w:t xml:space="preserve"> The character of </w:t>
      </w:r>
      <w:r w:rsidR="00C60C6A" w:rsidRPr="005D3E87">
        <w:rPr>
          <w:rFonts w:asciiTheme="minorHAnsi" w:hAnsiTheme="minorHAnsi" w:cstheme="minorHAnsi"/>
        </w:rPr>
        <w:t xml:space="preserve">the drag artist in this story helps emphasize the sentiments of queer people as a result of </w:t>
      </w:r>
      <w:r w:rsidR="00C25ED4" w:rsidRPr="005D3E87">
        <w:rPr>
          <w:rFonts w:asciiTheme="minorHAnsi" w:hAnsiTheme="minorHAnsi" w:cstheme="minorHAnsi"/>
        </w:rPr>
        <w:t xml:space="preserve">injustice </w:t>
      </w:r>
      <w:r w:rsidR="00276D4B">
        <w:rPr>
          <w:rFonts w:asciiTheme="minorHAnsi" w:hAnsiTheme="minorHAnsi" w:cstheme="minorHAnsi"/>
        </w:rPr>
        <w:t xml:space="preserve">in the </w:t>
      </w:r>
      <w:r w:rsidR="00C25ED4" w:rsidRPr="005D3E87">
        <w:rPr>
          <w:rFonts w:asciiTheme="minorHAnsi" w:hAnsiTheme="minorHAnsi" w:cstheme="minorHAnsi"/>
        </w:rPr>
        <w:t xml:space="preserve">legal system. </w:t>
      </w:r>
      <w:r w:rsidR="00C60C6A" w:rsidRPr="005D3E87">
        <w:rPr>
          <w:rFonts w:asciiTheme="minorHAnsi" w:hAnsiTheme="minorHAnsi" w:cstheme="minorHAnsi"/>
        </w:rPr>
        <w:t xml:space="preserve">Drag artists in this episode </w:t>
      </w:r>
      <w:r w:rsidR="00E21AF3" w:rsidRPr="005D3E87">
        <w:rPr>
          <w:rFonts w:asciiTheme="minorHAnsi" w:hAnsiTheme="minorHAnsi" w:cstheme="minorHAnsi"/>
        </w:rPr>
        <w:t xml:space="preserve">also show their humanity as the protagonist, who has romantic love for her boyfriend and </w:t>
      </w:r>
      <w:r w:rsidR="008B692C">
        <w:rPr>
          <w:rFonts w:asciiTheme="minorHAnsi" w:hAnsiTheme="minorHAnsi" w:cstheme="minorHAnsi"/>
        </w:rPr>
        <w:t xml:space="preserve">love for </w:t>
      </w:r>
      <w:r w:rsidR="00E21AF3" w:rsidRPr="005D3E87">
        <w:rPr>
          <w:rFonts w:asciiTheme="minorHAnsi" w:hAnsiTheme="minorHAnsi" w:cstheme="minorHAnsi"/>
        </w:rPr>
        <w:t>her friend, who is like an</w:t>
      </w:r>
      <w:r w:rsidR="008B692C">
        <w:rPr>
          <w:rFonts w:asciiTheme="minorHAnsi" w:hAnsiTheme="minorHAnsi" w:cstheme="minorHAnsi"/>
        </w:rPr>
        <w:t>y</w:t>
      </w:r>
      <w:r w:rsidR="00E21AF3" w:rsidRPr="005D3E87">
        <w:rPr>
          <w:rFonts w:asciiTheme="minorHAnsi" w:hAnsiTheme="minorHAnsi" w:cstheme="minorHAnsi"/>
        </w:rPr>
        <w:t xml:space="preserve"> ordinary individual who can </w:t>
      </w:r>
      <w:r w:rsidR="00AE5714" w:rsidRPr="005D3E87">
        <w:rPr>
          <w:rFonts w:asciiTheme="minorHAnsi" w:hAnsiTheme="minorHAnsi" w:cstheme="minorHAnsi"/>
        </w:rPr>
        <w:t>have alcoholism</w:t>
      </w:r>
      <w:r w:rsidR="00073281" w:rsidRPr="005D3E87">
        <w:rPr>
          <w:rFonts w:asciiTheme="minorHAnsi" w:hAnsiTheme="minorHAnsi" w:cstheme="minorHAnsi"/>
        </w:rPr>
        <w:t>. Th</w:t>
      </w:r>
      <w:r w:rsidR="00855FE6">
        <w:rPr>
          <w:rFonts w:asciiTheme="minorHAnsi" w:hAnsiTheme="minorHAnsi" w:cstheme="minorHAnsi"/>
        </w:rPr>
        <w:t>e</w:t>
      </w:r>
      <w:r w:rsidR="00073281" w:rsidRPr="005D3E87">
        <w:rPr>
          <w:rFonts w:asciiTheme="minorHAnsi" w:hAnsiTheme="minorHAnsi" w:cstheme="minorHAnsi"/>
        </w:rPr>
        <w:t xml:space="preserve"> subtle rendition of </w:t>
      </w:r>
      <w:r w:rsidR="001B113D" w:rsidRPr="005D3E87">
        <w:rPr>
          <w:rFonts w:asciiTheme="minorHAnsi" w:hAnsiTheme="minorHAnsi" w:cstheme="minorHAnsi"/>
        </w:rPr>
        <w:t>exaggerated</w:t>
      </w:r>
      <w:r w:rsidR="00073281" w:rsidRPr="005D3E87">
        <w:rPr>
          <w:rFonts w:asciiTheme="minorHAnsi" w:hAnsiTheme="minorHAnsi" w:cstheme="minorHAnsi"/>
        </w:rPr>
        <w:t xml:space="preserve"> arts like drag </w:t>
      </w:r>
      <w:r w:rsidR="001B113D" w:rsidRPr="005D3E87">
        <w:rPr>
          <w:rFonts w:asciiTheme="minorHAnsi" w:hAnsiTheme="minorHAnsi" w:cstheme="minorHAnsi"/>
        </w:rPr>
        <w:t xml:space="preserve">disrupts the </w:t>
      </w:r>
      <w:proofErr w:type="spellStart"/>
      <w:r w:rsidR="001B113D" w:rsidRPr="005D3E87">
        <w:rPr>
          <w:rFonts w:asciiTheme="minorHAnsi" w:hAnsiTheme="minorHAnsi" w:cstheme="minorHAnsi"/>
        </w:rPr>
        <w:t>homonationalist</w:t>
      </w:r>
      <w:proofErr w:type="spellEnd"/>
      <w:r w:rsidR="001B113D" w:rsidRPr="005D3E87">
        <w:rPr>
          <w:rFonts w:asciiTheme="minorHAnsi" w:hAnsiTheme="minorHAnsi" w:cstheme="minorHAnsi"/>
        </w:rPr>
        <w:t xml:space="preserve"> discourse that </w:t>
      </w:r>
      <w:r w:rsidR="001512B9" w:rsidRPr="005D3E87">
        <w:rPr>
          <w:rFonts w:asciiTheme="minorHAnsi" w:hAnsiTheme="minorHAnsi" w:cstheme="minorHAnsi"/>
        </w:rPr>
        <w:t xml:space="preserve">accepts queer people on the condition that they have to become “good citizens” according to the </w:t>
      </w:r>
      <w:r w:rsidR="00AE5714" w:rsidRPr="005D3E87">
        <w:rPr>
          <w:rFonts w:asciiTheme="minorHAnsi" w:hAnsiTheme="minorHAnsi" w:cstheme="minorHAnsi"/>
        </w:rPr>
        <w:t>sociolegal</w:t>
      </w:r>
      <w:r w:rsidR="001512B9" w:rsidRPr="005D3E87">
        <w:rPr>
          <w:rFonts w:asciiTheme="minorHAnsi" w:hAnsiTheme="minorHAnsi" w:cstheme="minorHAnsi"/>
        </w:rPr>
        <w:t xml:space="preserve"> script</w:t>
      </w:r>
      <w:r w:rsidR="007417E4" w:rsidRPr="005D3E87">
        <w:rPr>
          <w:rFonts w:asciiTheme="minorHAnsi" w:hAnsiTheme="minorHAnsi" w:cstheme="minorHAnsi"/>
        </w:rPr>
        <w:t xml:space="preserve"> </w:t>
      </w:r>
      <w:r w:rsidR="00CF0B66" w:rsidRPr="005D3E87">
        <w:rPr>
          <w:rFonts w:asciiTheme="minorHAnsi" w:hAnsiTheme="minorHAnsi" w:cstheme="minorHAnsi"/>
        </w:rPr>
        <w:t>to which</w:t>
      </w:r>
      <w:r w:rsidR="007417E4" w:rsidRPr="005D3E87">
        <w:rPr>
          <w:rFonts w:asciiTheme="minorHAnsi" w:hAnsiTheme="minorHAnsi" w:cstheme="minorHAnsi"/>
        </w:rPr>
        <w:t xml:space="preserve"> queer citizens </w:t>
      </w:r>
      <w:r w:rsidR="0047166A">
        <w:rPr>
          <w:rFonts w:asciiTheme="minorHAnsi" w:hAnsiTheme="minorHAnsi" w:cstheme="minorHAnsi"/>
        </w:rPr>
        <w:t xml:space="preserve">are expected to </w:t>
      </w:r>
      <w:r w:rsidR="007417E4" w:rsidRPr="005D3E87">
        <w:rPr>
          <w:rFonts w:asciiTheme="minorHAnsi" w:hAnsiTheme="minorHAnsi" w:cstheme="minorHAnsi"/>
        </w:rPr>
        <w:t>subscribe</w:t>
      </w:r>
      <w:r w:rsidR="001512B9" w:rsidRPr="005D3E87">
        <w:rPr>
          <w:rFonts w:asciiTheme="minorHAnsi" w:hAnsiTheme="minorHAnsi" w:cstheme="minorHAnsi"/>
        </w:rPr>
        <w:t>.</w:t>
      </w:r>
      <w:r w:rsidR="00073281" w:rsidRPr="005D3E87">
        <w:rPr>
          <w:rFonts w:asciiTheme="minorHAnsi" w:hAnsiTheme="minorHAnsi" w:cstheme="minorHAnsi"/>
        </w:rPr>
        <w:t xml:space="preserve"> </w:t>
      </w:r>
      <w:r w:rsidR="001512B9" w:rsidRPr="005D3E87">
        <w:rPr>
          <w:rFonts w:asciiTheme="minorHAnsi" w:hAnsiTheme="minorHAnsi" w:cstheme="minorHAnsi"/>
        </w:rPr>
        <w:t xml:space="preserve">These two drag characters show that only the right to love and form a family is </w:t>
      </w:r>
      <w:r w:rsidR="00962F84" w:rsidRPr="005D3E87">
        <w:rPr>
          <w:rFonts w:asciiTheme="minorHAnsi" w:hAnsiTheme="minorHAnsi" w:cstheme="minorHAnsi"/>
        </w:rPr>
        <w:t>in</w:t>
      </w:r>
      <w:r w:rsidR="00994E45" w:rsidRPr="005D3E87">
        <w:rPr>
          <w:rFonts w:asciiTheme="minorHAnsi" w:hAnsiTheme="minorHAnsi" w:cstheme="minorHAnsi"/>
        </w:rPr>
        <w:t>trinsi</w:t>
      </w:r>
      <w:r w:rsidR="00962F84" w:rsidRPr="005D3E87">
        <w:rPr>
          <w:rFonts w:asciiTheme="minorHAnsi" w:hAnsiTheme="minorHAnsi" w:cstheme="minorHAnsi"/>
        </w:rPr>
        <w:t>cally sufficient</w:t>
      </w:r>
      <w:r w:rsidR="001512B9" w:rsidRPr="005D3E87">
        <w:rPr>
          <w:rFonts w:asciiTheme="minorHAnsi" w:hAnsiTheme="minorHAnsi" w:cstheme="minorHAnsi"/>
        </w:rPr>
        <w:t xml:space="preserve"> for queer people to </w:t>
      </w:r>
      <w:r w:rsidR="005E6B99" w:rsidRPr="005D3E87">
        <w:rPr>
          <w:rFonts w:asciiTheme="minorHAnsi" w:hAnsiTheme="minorHAnsi" w:cstheme="minorHAnsi"/>
        </w:rPr>
        <w:t xml:space="preserve">demand their rights </w:t>
      </w:r>
      <w:r w:rsidR="00276D4B">
        <w:rPr>
          <w:rFonts w:asciiTheme="minorHAnsi" w:hAnsiTheme="minorHAnsi" w:cstheme="minorHAnsi"/>
        </w:rPr>
        <w:t xml:space="preserve">and </w:t>
      </w:r>
      <w:r w:rsidR="005E6B99" w:rsidRPr="005D3E87">
        <w:rPr>
          <w:rFonts w:asciiTheme="minorHAnsi" w:hAnsiTheme="minorHAnsi" w:cstheme="minorHAnsi"/>
        </w:rPr>
        <w:t>to be recognized by the law</w:t>
      </w:r>
      <w:r w:rsidR="00962F84" w:rsidRPr="005D3E87">
        <w:rPr>
          <w:rFonts w:asciiTheme="minorHAnsi" w:hAnsiTheme="minorHAnsi" w:cstheme="minorHAnsi"/>
        </w:rPr>
        <w:t xml:space="preserve"> as constitutional citizens</w:t>
      </w:r>
      <w:r w:rsidR="00994E45" w:rsidRPr="005D3E87">
        <w:rPr>
          <w:rFonts w:asciiTheme="minorHAnsi" w:hAnsiTheme="minorHAnsi" w:cstheme="minorHAnsi"/>
        </w:rPr>
        <w:t>.</w:t>
      </w:r>
      <w:r w:rsidR="005E6B99" w:rsidRPr="005D3E87">
        <w:rPr>
          <w:rFonts w:asciiTheme="minorHAnsi" w:hAnsiTheme="minorHAnsi" w:cstheme="minorHAnsi"/>
        </w:rPr>
        <w:t xml:space="preserve"> </w:t>
      </w:r>
      <w:r w:rsidR="00CF0B66" w:rsidRPr="005D3E87">
        <w:rPr>
          <w:rFonts w:asciiTheme="minorHAnsi" w:hAnsiTheme="minorHAnsi" w:cstheme="minorHAnsi"/>
        </w:rPr>
        <w:t xml:space="preserve">Drag aesthetics </w:t>
      </w:r>
      <w:r w:rsidR="005E6B99" w:rsidRPr="005D3E87">
        <w:rPr>
          <w:rFonts w:asciiTheme="minorHAnsi" w:hAnsiTheme="minorHAnsi" w:cstheme="minorHAnsi"/>
        </w:rPr>
        <w:t xml:space="preserve">in this </w:t>
      </w:r>
      <w:r w:rsidR="00CF0B66" w:rsidRPr="005D3E87">
        <w:rPr>
          <w:rFonts w:asciiTheme="minorHAnsi" w:hAnsiTheme="minorHAnsi" w:cstheme="minorHAnsi"/>
        </w:rPr>
        <w:t>show</w:t>
      </w:r>
      <w:r w:rsidR="005E6B99" w:rsidRPr="005D3E87">
        <w:rPr>
          <w:rFonts w:asciiTheme="minorHAnsi" w:hAnsiTheme="minorHAnsi" w:cstheme="minorHAnsi"/>
        </w:rPr>
        <w:t xml:space="preserve"> </w:t>
      </w:r>
      <w:r w:rsidR="00CF0B66" w:rsidRPr="005D3E87">
        <w:rPr>
          <w:rFonts w:asciiTheme="minorHAnsi" w:hAnsiTheme="minorHAnsi" w:cstheme="minorHAnsi"/>
        </w:rPr>
        <w:t>are,</w:t>
      </w:r>
      <w:r w:rsidR="005E6B99" w:rsidRPr="005D3E87">
        <w:rPr>
          <w:rFonts w:asciiTheme="minorHAnsi" w:hAnsiTheme="minorHAnsi" w:cstheme="minorHAnsi"/>
        </w:rPr>
        <w:t xml:space="preserve"> therefore</w:t>
      </w:r>
      <w:r w:rsidR="00CF0B66" w:rsidRPr="005D3E87">
        <w:rPr>
          <w:rFonts w:asciiTheme="minorHAnsi" w:hAnsiTheme="minorHAnsi" w:cstheme="minorHAnsi"/>
        </w:rPr>
        <w:t>,</w:t>
      </w:r>
      <w:r w:rsidR="005E6B99" w:rsidRPr="005D3E87">
        <w:rPr>
          <w:rFonts w:asciiTheme="minorHAnsi" w:hAnsiTheme="minorHAnsi" w:cstheme="minorHAnsi"/>
        </w:rPr>
        <w:t xml:space="preserve"> use</w:t>
      </w:r>
      <w:r w:rsidR="00CF0B66" w:rsidRPr="005D3E87">
        <w:rPr>
          <w:rFonts w:asciiTheme="minorHAnsi" w:hAnsiTheme="minorHAnsi" w:cstheme="minorHAnsi"/>
        </w:rPr>
        <w:t>d</w:t>
      </w:r>
      <w:r w:rsidR="005E6B99" w:rsidRPr="005D3E87">
        <w:rPr>
          <w:rFonts w:asciiTheme="minorHAnsi" w:hAnsiTheme="minorHAnsi" w:cstheme="minorHAnsi"/>
        </w:rPr>
        <w:t xml:space="preserve"> </w:t>
      </w:r>
      <w:r w:rsidR="00CF0B66" w:rsidRPr="005D3E87">
        <w:rPr>
          <w:rFonts w:asciiTheme="minorHAnsi" w:hAnsiTheme="minorHAnsi" w:cstheme="minorHAnsi"/>
        </w:rPr>
        <w:t xml:space="preserve">to </w:t>
      </w:r>
      <w:r w:rsidR="00994E45" w:rsidRPr="005D3E87">
        <w:rPr>
          <w:rFonts w:asciiTheme="minorHAnsi" w:hAnsiTheme="minorHAnsi" w:cstheme="minorHAnsi"/>
        </w:rPr>
        <w:t>articulate</w:t>
      </w:r>
      <w:r w:rsidR="00CF0B66" w:rsidRPr="005D3E87">
        <w:rPr>
          <w:rFonts w:asciiTheme="minorHAnsi" w:hAnsiTheme="minorHAnsi" w:cstheme="minorHAnsi"/>
        </w:rPr>
        <w:t xml:space="preserve"> the humanity in queer sentimentality</w:t>
      </w:r>
      <w:r w:rsidRPr="005D3E87">
        <w:rPr>
          <w:rFonts w:asciiTheme="minorHAnsi" w:hAnsiTheme="minorHAnsi" w:cstheme="minorHAnsi"/>
        </w:rPr>
        <w:t>.</w:t>
      </w:r>
    </w:p>
    <w:p w14:paraId="7A024A00" w14:textId="77777777" w:rsidR="0015398A" w:rsidRDefault="0015398A" w:rsidP="00460AD3">
      <w:pPr>
        <w:spacing w:line="360" w:lineRule="auto"/>
        <w:ind w:firstLine="0"/>
        <w:rPr>
          <w:rFonts w:asciiTheme="minorHAnsi" w:hAnsiTheme="minorHAnsi" w:cstheme="minorHAnsi"/>
        </w:rPr>
      </w:pPr>
    </w:p>
    <w:p w14:paraId="387B7E21" w14:textId="4FDE2CA0" w:rsidR="00A748AE" w:rsidRPr="005D3E87" w:rsidRDefault="009C7DDA" w:rsidP="00460AD3">
      <w:pPr>
        <w:spacing w:line="360" w:lineRule="auto"/>
        <w:ind w:firstLine="0"/>
        <w:rPr>
          <w:rFonts w:asciiTheme="minorHAnsi" w:hAnsiTheme="minorHAnsi" w:cstheme="minorHAnsi"/>
        </w:rPr>
      </w:pPr>
      <w:r w:rsidRPr="005D3E87">
        <w:rPr>
          <w:rFonts w:asciiTheme="minorHAnsi" w:hAnsiTheme="minorHAnsi" w:cstheme="minorHAnsi"/>
        </w:rPr>
        <w:t xml:space="preserve">Another </w:t>
      </w:r>
      <w:r w:rsidR="00D71489" w:rsidRPr="005D3E87">
        <w:rPr>
          <w:rFonts w:asciiTheme="minorHAnsi" w:hAnsiTheme="minorHAnsi" w:cstheme="minorHAnsi"/>
        </w:rPr>
        <w:t xml:space="preserve">intimate public life of drag </w:t>
      </w:r>
      <w:r w:rsidR="00235F72">
        <w:rPr>
          <w:rFonts w:asciiTheme="minorHAnsi" w:hAnsiTheme="minorHAnsi" w:cstheme="minorHAnsi"/>
        </w:rPr>
        <w:t>artist</w:t>
      </w:r>
      <w:r w:rsidR="006D3135">
        <w:rPr>
          <w:rFonts w:asciiTheme="minorHAnsi" w:hAnsiTheme="minorHAnsi" w:cstheme="minorHAnsi"/>
        </w:rPr>
        <w:t>s is</w:t>
      </w:r>
      <w:r w:rsidR="00D71489" w:rsidRPr="005D3E87">
        <w:rPr>
          <w:rFonts w:asciiTheme="minorHAnsi" w:hAnsiTheme="minorHAnsi" w:cstheme="minorHAnsi"/>
        </w:rPr>
        <w:t xml:space="preserve"> </w:t>
      </w:r>
      <w:r w:rsidR="008A4EEE" w:rsidRPr="005D3E87">
        <w:rPr>
          <w:rFonts w:asciiTheme="minorHAnsi" w:hAnsiTheme="minorHAnsi" w:cstheme="minorHAnsi"/>
        </w:rPr>
        <w:t xml:space="preserve">shown in </w:t>
      </w:r>
      <w:r w:rsidR="006D3135">
        <w:rPr>
          <w:rFonts w:asciiTheme="minorHAnsi" w:hAnsiTheme="minorHAnsi" w:cstheme="minorHAnsi"/>
        </w:rPr>
        <w:t>an</w:t>
      </w:r>
      <w:r w:rsidRPr="005D3E87">
        <w:rPr>
          <w:rFonts w:asciiTheme="minorHAnsi" w:hAnsiTheme="minorHAnsi" w:cstheme="minorHAnsi"/>
        </w:rPr>
        <w:t xml:space="preserve"> episode of </w:t>
      </w:r>
      <w:r w:rsidR="00235F72">
        <w:rPr>
          <w:rFonts w:asciiTheme="minorHAnsi" w:hAnsiTheme="minorHAnsi" w:cstheme="minorHAnsi"/>
        </w:rPr>
        <w:t xml:space="preserve">the </w:t>
      </w:r>
      <w:r w:rsidRPr="005D3E87">
        <w:rPr>
          <w:rFonts w:asciiTheme="minorHAnsi" w:hAnsiTheme="minorHAnsi" w:cstheme="minorHAnsi"/>
        </w:rPr>
        <w:t>Thai</w:t>
      </w:r>
      <w:r w:rsidR="00A748AE" w:rsidRPr="005D3E87">
        <w:rPr>
          <w:rFonts w:asciiTheme="minorHAnsi" w:hAnsiTheme="minorHAnsi" w:cstheme="minorHAnsi"/>
        </w:rPr>
        <w:t xml:space="preserve"> documentary</w:t>
      </w:r>
      <w:r w:rsidRPr="005D3E87">
        <w:rPr>
          <w:rFonts w:asciiTheme="minorHAnsi" w:hAnsiTheme="minorHAnsi" w:cstheme="minorHAnsi"/>
        </w:rPr>
        <w:t xml:space="preserve"> show</w:t>
      </w:r>
      <w:r w:rsidR="00A748AE" w:rsidRPr="005D3E87">
        <w:rPr>
          <w:rFonts w:asciiTheme="minorHAnsi" w:hAnsiTheme="minorHAnsi" w:cstheme="minorHAnsi"/>
        </w:rPr>
        <w:t xml:space="preserve">, </w:t>
      </w:r>
      <w:r w:rsidR="00D91ECC">
        <w:rPr>
          <w:rFonts w:asciiTheme="minorHAnsi" w:hAnsiTheme="minorHAnsi" w:cstheme="minorHAnsi"/>
        </w:rPr>
        <w:t>“</w:t>
      </w:r>
      <w:r w:rsidR="00A748AE" w:rsidRPr="005D3E87">
        <w:rPr>
          <w:rFonts w:asciiTheme="minorHAnsi" w:hAnsiTheme="minorHAnsi" w:cstheme="minorHAnsi"/>
        </w:rPr>
        <w:t>DRAG</w:t>
      </w:r>
      <w:r w:rsidR="00D91ECC">
        <w:rPr>
          <w:rFonts w:asciiTheme="minorHAnsi" w:hAnsiTheme="minorHAnsi" w:cstheme="minorHAnsi"/>
        </w:rPr>
        <w:t>”</w:t>
      </w:r>
      <w:r w:rsidR="00A748AE" w:rsidRPr="005D3E87">
        <w:rPr>
          <w:rFonts w:asciiTheme="minorHAnsi" w:hAnsiTheme="minorHAnsi" w:cstheme="minorHAnsi"/>
        </w:rPr>
        <w:t xml:space="preserve"> (2019)</w:t>
      </w:r>
      <w:r w:rsidR="006D3135">
        <w:rPr>
          <w:rFonts w:asciiTheme="minorHAnsi" w:hAnsiTheme="minorHAnsi" w:cstheme="minorHAnsi"/>
        </w:rPr>
        <w:t xml:space="preserve">. The episode </w:t>
      </w:r>
      <w:r w:rsidR="00A748AE" w:rsidRPr="005D3E87">
        <w:rPr>
          <w:rFonts w:asciiTheme="minorHAnsi" w:hAnsiTheme="minorHAnsi" w:cstheme="minorHAnsi"/>
        </w:rPr>
        <w:t xml:space="preserve">recounts the lives of three drag artists: Angele </w:t>
      </w:r>
      <w:proofErr w:type="spellStart"/>
      <w:r w:rsidR="00A748AE" w:rsidRPr="005D3E87">
        <w:rPr>
          <w:rFonts w:asciiTheme="minorHAnsi" w:hAnsiTheme="minorHAnsi" w:cstheme="minorHAnsi"/>
        </w:rPr>
        <w:t>Anang</w:t>
      </w:r>
      <w:proofErr w:type="spellEnd"/>
      <w:r w:rsidR="00A748AE" w:rsidRPr="005D3E87">
        <w:rPr>
          <w:rFonts w:asciiTheme="minorHAnsi" w:hAnsiTheme="minorHAnsi" w:cstheme="minorHAnsi"/>
        </w:rPr>
        <w:t xml:space="preserve">, </w:t>
      </w:r>
      <w:proofErr w:type="spellStart"/>
      <w:r w:rsidR="00A748AE" w:rsidRPr="005D3E87">
        <w:rPr>
          <w:rFonts w:asciiTheme="minorHAnsi" w:hAnsiTheme="minorHAnsi" w:cstheme="minorHAnsi"/>
        </w:rPr>
        <w:t>Amadiva</w:t>
      </w:r>
      <w:proofErr w:type="spellEnd"/>
      <w:r w:rsidR="00A748AE" w:rsidRPr="005D3E87">
        <w:rPr>
          <w:rFonts w:asciiTheme="minorHAnsi" w:hAnsiTheme="minorHAnsi" w:cstheme="minorHAnsi"/>
        </w:rPr>
        <w:t>, and M Stranger Fox, all of whom are contestants from two seasons of Drag Race Thailand.</w:t>
      </w:r>
      <w:r w:rsidR="00BD7CEF" w:rsidRPr="005D3E87">
        <w:rPr>
          <w:rStyle w:val="FootnoteReference"/>
          <w:rFonts w:asciiTheme="minorHAnsi" w:hAnsiTheme="minorHAnsi" w:cstheme="minorHAnsi"/>
        </w:rPr>
        <w:footnoteReference w:id="22"/>
      </w:r>
      <w:r w:rsidR="00A748AE" w:rsidRPr="005D3E87">
        <w:rPr>
          <w:rFonts w:asciiTheme="minorHAnsi" w:hAnsiTheme="minorHAnsi" w:cstheme="minorHAnsi"/>
        </w:rPr>
        <w:t xml:space="preserve"> </w:t>
      </w:r>
      <w:r w:rsidR="00B877F8">
        <w:rPr>
          <w:rFonts w:asciiTheme="minorHAnsi" w:hAnsiTheme="minorHAnsi" w:cstheme="minorHAnsi"/>
        </w:rPr>
        <w:t>An</w:t>
      </w:r>
      <w:r w:rsidR="00A748AE" w:rsidRPr="005D3E87">
        <w:rPr>
          <w:rFonts w:asciiTheme="minorHAnsi" w:hAnsiTheme="minorHAnsi" w:cstheme="minorHAnsi"/>
        </w:rPr>
        <w:t xml:space="preserve"> </w:t>
      </w:r>
      <w:r w:rsidR="00A748AE" w:rsidRPr="005D3E87">
        <w:rPr>
          <w:rFonts w:asciiTheme="minorHAnsi" w:hAnsiTheme="minorHAnsi" w:cstheme="minorHAnsi"/>
        </w:rPr>
        <w:lastRenderedPageBreak/>
        <w:t xml:space="preserve">uncensored version of this documentary </w:t>
      </w:r>
      <w:r w:rsidR="0064001E" w:rsidRPr="005D3E87">
        <w:rPr>
          <w:rFonts w:asciiTheme="minorHAnsi" w:hAnsiTheme="minorHAnsi" w:cstheme="minorHAnsi"/>
        </w:rPr>
        <w:t xml:space="preserve">with </w:t>
      </w:r>
      <w:r w:rsidR="00075747">
        <w:rPr>
          <w:rFonts w:asciiTheme="minorHAnsi" w:hAnsiTheme="minorHAnsi" w:cstheme="minorHAnsi"/>
        </w:rPr>
        <w:t>English</w:t>
      </w:r>
      <w:r w:rsidR="0064001E" w:rsidRPr="005D3E87">
        <w:rPr>
          <w:rFonts w:asciiTheme="minorHAnsi" w:hAnsiTheme="minorHAnsi" w:cstheme="minorHAnsi"/>
        </w:rPr>
        <w:t xml:space="preserve"> </w:t>
      </w:r>
      <w:r w:rsidR="00075747">
        <w:rPr>
          <w:rFonts w:asciiTheme="minorHAnsi" w:hAnsiTheme="minorHAnsi" w:cstheme="minorHAnsi"/>
        </w:rPr>
        <w:t>subtitles</w:t>
      </w:r>
      <w:r w:rsidR="0064001E" w:rsidRPr="005D3E87">
        <w:rPr>
          <w:rFonts w:asciiTheme="minorHAnsi" w:hAnsiTheme="minorHAnsi" w:cstheme="minorHAnsi"/>
        </w:rPr>
        <w:t xml:space="preserve"> </w:t>
      </w:r>
      <w:r w:rsidR="00A748AE" w:rsidRPr="005D3E87">
        <w:rPr>
          <w:rFonts w:asciiTheme="minorHAnsi" w:hAnsiTheme="minorHAnsi" w:cstheme="minorHAnsi"/>
        </w:rPr>
        <w:t>can be viewed on YouTube.</w:t>
      </w:r>
      <w:r w:rsidR="00A748AE" w:rsidRPr="005D3E87">
        <w:rPr>
          <w:rStyle w:val="FootnoteReference"/>
          <w:rFonts w:asciiTheme="minorHAnsi" w:hAnsiTheme="minorHAnsi" w:cstheme="minorHAnsi"/>
        </w:rPr>
        <w:footnoteReference w:id="23"/>
      </w:r>
      <w:r w:rsidR="00A748AE" w:rsidRPr="005D3E87">
        <w:rPr>
          <w:rFonts w:asciiTheme="minorHAnsi" w:hAnsiTheme="minorHAnsi" w:cstheme="minorHAnsi"/>
        </w:rPr>
        <w:t xml:space="preserve"> As an owner of the LGBTQIA+ friendly club, Stranger Bar, M Stranger Fox shares her ambition of creating a space for the LGBTQIA+ communities and demonstrates a firm determination to pursue drag as a profession. My sense of belonging at </w:t>
      </w:r>
      <w:r w:rsidR="008E1FA8" w:rsidRPr="005D3E87">
        <w:rPr>
          <w:rFonts w:asciiTheme="minorHAnsi" w:hAnsiTheme="minorHAnsi" w:cstheme="minorHAnsi"/>
        </w:rPr>
        <w:t>The</w:t>
      </w:r>
      <w:r w:rsidR="00A748AE" w:rsidRPr="005D3E87">
        <w:rPr>
          <w:rFonts w:asciiTheme="minorHAnsi" w:hAnsiTheme="minorHAnsi" w:cstheme="minorHAnsi"/>
        </w:rPr>
        <w:t xml:space="preserve"> Stanger Bar </w:t>
      </w:r>
      <w:r w:rsidR="00136BA4" w:rsidRPr="005D3E87">
        <w:rPr>
          <w:rFonts w:asciiTheme="minorHAnsi" w:hAnsiTheme="minorHAnsi" w:cstheme="minorHAnsi"/>
        </w:rPr>
        <w:t xml:space="preserve">in 2022 </w:t>
      </w:r>
      <w:r w:rsidR="00A748AE" w:rsidRPr="005D3E87">
        <w:rPr>
          <w:rFonts w:asciiTheme="minorHAnsi" w:hAnsiTheme="minorHAnsi" w:cstheme="minorHAnsi"/>
        </w:rPr>
        <w:t xml:space="preserve">is one testimony that this purpose </w:t>
      </w:r>
      <w:r w:rsidR="008E1FA8" w:rsidRPr="005D3E87">
        <w:rPr>
          <w:rFonts w:asciiTheme="minorHAnsi" w:hAnsiTheme="minorHAnsi" w:cstheme="minorHAnsi"/>
        </w:rPr>
        <w:t>was</w:t>
      </w:r>
      <w:r w:rsidR="00A748AE" w:rsidRPr="005D3E87">
        <w:rPr>
          <w:rFonts w:asciiTheme="minorHAnsi" w:hAnsiTheme="minorHAnsi" w:cstheme="minorHAnsi"/>
        </w:rPr>
        <w:t xml:space="preserve"> well achieved. </w:t>
      </w:r>
      <w:r w:rsidR="008E1FA8" w:rsidRPr="005D3E87">
        <w:rPr>
          <w:rFonts w:asciiTheme="minorHAnsi" w:hAnsiTheme="minorHAnsi" w:cstheme="minorHAnsi"/>
        </w:rPr>
        <w:t>The Stanger Bar ha</w:t>
      </w:r>
      <w:r w:rsidR="00504C67">
        <w:rPr>
          <w:rFonts w:asciiTheme="minorHAnsi" w:hAnsiTheme="minorHAnsi" w:cstheme="minorHAnsi"/>
        </w:rPr>
        <w:t>s</w:t>
      </w:r>
      <w:r w:rsidR="002F2532" w:rsidRPr="005D3E87">
        <w:rPr>
          <w:rFonts w:asciiTheme="minorHAnsi" w:hAnsiTheme="minorHAnsi" w:cstheme="minorHAnsi"/>
        </w:rPr>
        <w:t xml:space="preserve"> </w:t>
      </w:r>
      <w:r w:rsidR="00504C67">
        <w:rPr>
          <w:rFonts w:asciiTheme="minorHAnsi" w:hAnsiTheme="minorHAnsi" w:cstheme="minorHAnsi"/>
        </w:rPr>
        <w:t>continued</w:t>
      </w:r>
      <w:r w:rsidR="008E1FA8" w:rsidRPr="005D3E87">
        <w:rPr>
          <w:rFonts w:asciiTheme="minorHAnsi" w:hAnsiTheme="minorHAnsi" w:cstheme="minorHAnsi"/>
        </w:rPr>
        <w:t xml:space="preserve"> </w:t>
      </w:r>
      <w:r w:rsidR="00504C67">
        <w:rPr>
          <w:rFonts w:asciiTheme="minorHAnsi" w:hAnsiTheme="minorHAnsi" w:cstheme="minorHAnsi"/>
        </w:rPr>
        <w:t xml:space="preserve">to </w:t>
      </w:r>
      <w:r w:rsidR="00136BA4" w:rsidRPr="005D3E87">
        <w:rPr>
          <w:rFonts w:asciiTheme="minorHAnsi" w:hAnsiTheme="minorHAnsi" w:cstheme="minorHAnsi"/>
        </w:rPr>
        <w:t>provide intimate public space for queer people</w:t>
      </w:r>
      <w:r w:rsidR="002F2532" w:rsidRPr="005D3E87">
        <w:rPr>
          <w:rFonts w:asciiTheme="minorHAnsi" w:hAnsiTheme="minorHAnsi" w:cstheme="minorHAnsi"/>
        </w:rPr>
        <w:t xml:space="preserve">. On </w:t>
      </w:r>
      <w:r w:rsidR="00504C67">
        <w:rPr>
          <w:rFonts w:asciiTheme="minorHAnsi" w:hAnsiTheme="minorHAnsi" w:cstheme="minorHAnsi"/>
        </w:rPr>
        <w:t xml:space="preserve">31 </w:t>
      </w:r>
      <w:r w:rsidR="001B4442" w:rsidRPr="005D3E87">
        <w:rPr>
          <w:rFonts w:asciiTheme="minorHAnsi" w:hAnsiTheme="minorHAnsi" w:cstheme="minorHAnsi"/>
        </w:rPr>
        <w:t>May</w:t>
      </w:r>
      <w:r w:rsidR="002F2532" w:rsidRPr="005D3E87">
        <w:rPr>
          <w:rFonts w:asciiTheme="minorHAnsi" w:hAnsiTheme="minorHAnsi" w:cstheme="minorHAnsi"/>
        </w:rPr>
        <w:t xml:space="preserve"> </w:t>
      </w:r>
      <w:r w:rsidR="00703F4F">
        <w:rPr>
          <w:rFonts w:asciiTheme="minorHAnsi" w:hAnsiTheme="minorHAnsi" w:cstheme="minorHAnsi"/>
        </w:rPr>
        <w:t>2024</w:t>
      </w:r>
      <w:r w:rsidR="002F2532" w:rsidRPr="005D3E87">
        <w:rPr>
          <w:rFonts w:asciiTheme="minorHAnsi" w:hAnsiTheme="minorHAnsi" w:cstheme="minorHAnsi"/>
        </w:rPr>
        <w:t xml:space="preserve">, the bar featured drag performances in celebration of </w:t>
      </w:r>
      <w:r w:rsidR="0041320F" w:rsidRPr="005D3E87">
        <w:rPr>
          <w:rFonts w:asciiTheme="minorHAnsi" w:hAnsiTheme="minorHAnsi" w:cstheme="minorHAnsi"/>
        </w:rPr>
        <w:t>pride month.</w:t>
      </w:r>
    </w:p>
    <w:p w14:paraId="0EAEDD0D" w14:textId="77777777" w:rsidR="0015398A" w:rsidRDefault="0015398A" w:rsidP="00460AD3">
      <w:pPr>
        <w:spacing w:line="360" w:lineRule="auto"/>
        <w:ind w:firstLine="0"/>
        <w:rPr>
          <w:rFonts w:asciiTheme="minorHAnsi" w:hAnsiTheme="minorHAnsi" w:cstheme="minorHAnsi"/>
        </w:rPr>
      </w:pPr>
    </w:p>
    <w:p w14:paraId="11EFD2ED" w14:textId="44DDDE88" w:rsidR="00A748AE" w:rsidRPr="005D3E87" w:rsidRDefault="00A748AE" w:rsidP="00460AD3">
      <w:pPr>
        <w:spacing w:line="360" w:lineRule="auto"/>
        <w:ind w:firstLine="0"/>
        <w:rPr>
          <w:rFonts w:asciiTheme="minorHAnsi" w:hAnsiTheme="minorHAnsi" w:cstheme="minorHAnsi"/>
        </w:rPr>
      </w:pPr>
      <w:r w:rsidRPr="005D3E87">
        <w:rPr>
          <w:rFonts w:asciiTheme="minorHAnsi" w:hAnsiTheme="minorHAnsi" w:cstheme="minorHAnsi"/>
        </w:rPr>
        <w:t xml:space="preserve">With a background in musicals, </w:t>
      </w:r>
      <w:proofErr w:type="spellStart"/>
      <w:r w:rsidRPr="005D3E87">
        <w:rPr>
          <w:rFonts w:asciiTheme="minorHAnsi" w:hAnsiTheme="minorHAnsi" w:cstheme="minorHAnsi"/>
        </w:rPr>
        <w:t>Amadiva</w:t>
      </w:r>
      <w:proofErr w:type="spellEnd"/>
      <w:r w:rsidRPr="005D3E87">
        <w:rPr>
          <w:rFonts w:asciiTheme="minorHAnsi" w:hAnsiTheme="minorHAnsi" w:cstheme="minorHAnsi"/>
        </w:rPr>
        <w:t xml:space="preserve"> articulates her dreams through her powerful and playful singing, which drives the tempo of the documentary narrative. Angele </w:t>
      </w:r>
      <w:proofErr w:type="spellStart"/>
      <w:r w:rsidRPr="005D3E87">
        <w:rPr>
          <w:rFonts w:asciiTheme="minorHAnsi" w:hAnsiTheme="minorHAnsi" w:cstheme="minorHAnsi"/>
        </w:rPr>
        <w:t>Anang</w:t>
      </w:r>
      <w:proofErr w:type="spellEnd"/>
      <w:r w:rsidRPr="005D3E87">
        <w:rPr>
          <w:rFonts w:asciiTheme="minorHAnsi" w:hAnsiTheme="minorHAnsi" w:cstheme="minorHAnsi"/>
        </w:rPr>
        <w:t xml:space="preserve">, a transgender drag performer, recounts her upbringing, detailing her journey from an impoverished family to pursuing drag in Bangkok. She also expresses her frustration with the societal attitudes in Thailand towards transgender individuals, feeling perceived as less human. </w:t>
      </w:r>
    </w:p>
    <w:p w14:paraId="2308C077" w14:textId="77777777" w:rsidR="0015398A" w:rsidRDefault="0015398A" w:rsidP="00460AD3">
      <w:pPr>
        <w:spacing w:line="360" w:lineRule="auto"/>
        <w:ind w:firstLine="0"/>
        <w:rPr>
          <w:rFonts w:asciiTheme="minorHAnsi" w:hAnsiTheme="minorHAnsi" w:cstheme="minorHAnsi"/>
        </w:rPr>
      </w:pPr>
    </w:p>
    <w:p w14:paraId="7C3619F7" w14:textId="5D3860D8" w:rsidR="007B4DFF" w:rsidRDefault="007242EE" w:rsidP="00460AD3">
      <w:pPr>
        <w:spacing w:line="360" w:lineRule="auto"/>
        <w:ind w:firstLine="0"/>
        <w:rPr>
          <w:rFonts w:asciiTheme="minorHAnsi" w:hAnsiTheme="minorHAnsi" w:cstheme="minorHAnsi"/>
        </w:rPr>
      </w:pPr>
      <w:r w:rsidRPr="005D3E87">
        <w:rPr>
          <w:rFonts w:asciiTheme="minorHAnsi" w:hAnsiTheme="minorHAnsi" w:cstheme="minorHAnsi"/>
        </w:rPr>
        <w:t xml:space="preserve">The final showcase of drag culture in Thailand, </w:t>
      </w:r>
      <w:r w:rsidR="002B0949">
        <w:rPr>
          <w:rFonts w:asciiTheme="minorHAnsi" w:hAnsiTheme="minorHAnsi" w:cstheme="minorHAnsi"/>
        </w:rPr>
        <w:t>“</w:t>
      </w:r>
      <w:r w:rsidRPr="005D3E87">
        <w:rPr>
          <w:rFonts w:asciiTheme="minorHAnsi" w:hAnsiTheme="minorHAnsi" w:cstheme="minorHAnsi"/>
        </w:rPr>
        <w:t xml:space="preserve">Forgive </w:t>
      </w:r>
      <w:r w:rsidR="0065454C">
        <w:rPr>
          <w:rFonts w:asciiTheme="minorHAnsi" w:hAnsiTheme="minorHAnsi" w:cstheme="minorHAnsi"/>
        </w:rPr>
        <w:t>m</w:t>
      </w:r>
      <w:r w:rsidRPr="005D3E87">
        <w:rPr>
          <w:rFonts w:asciiTheme="minorHAnsi" w:hAnsiTheme="minorHAnsi" w:cstheme="minorHAnsi"/>
        </w:rPr>
        <w:t xml:space="preserve">e for I </w:t>
      </w:r>
      <w:r w:rsidR="0065454C">
        <w:rPr>
          <w:rFonts w:asciiTheme="minorHAnsi" w:hAnsiTheme="minorHAnsi" w:cstheme="minorHAnsi"/>
        </w:rPr>
        <w:t>h</w:t>
      </w:r>
      <w:r w:rsidRPr="005D3E87">
        <w:rPr>
          <w:rFonts w:asciiTheme="minorHAnsi" w:hAnsiTheme="minorHAnsi" w:cstheme="minorHAnsi"/>
        </w:rPr>
        <w:t xml:space="preserve">ave </w:t>
      </w:r>
      <w:r w:rsidR="0065454C">
        <w:rPr>
          <w:rFonts w:asciiTheme="minorHAnsi" w:hAnsiTheme="minorHAnsi" w:cstheme="minorHAnsi"/>
        </w:rPr>
        <w:t>s</w:t>
      </w:r>
      <w:r w:rsidRPr="005D3E87">
        <w:rPr>
          <w:rFonts w:asciiTheme="minorHAnsi" w:hAnsiTheme="minorHAnsi" w:cstheme="minorHAnsi"/>
        </w:rPr>
        <w:t xml:space="preserve">inned,” held in June 2024, aimed to expand the understanding of drag aesthetics within broader artistic performances. It highlighted the collaborative </w:t>
      </w:r>
      <w:proofErr w:type="spellStart"/>
      <w:r w:rsidRPr="005D3E87">
        <w:rPr>
          <w:rFonts w:asciiTheme="minorHAnsi" w:hAnsiTheme="minorHAnsi" w:cstheme="minorHAnsi"/>
        </w:rPr>
        <w:t>endeavo</w:t>
      </w:r>
      <w:r w:rsidR="001729DC">
        <w:rPr>
          <w:rFonts w:asciiTheme="minorHAnsi" w:hAnsiTheme="minorHAnsi" w:cstheme="minorHAnsi"/>
        </w:rPr>
        <w:t>u</w:t>
      </w:r>
      <w:r w:rsidRPr="005D3E87">
        <w:rPr>
          <w:rFonts w:asciiTheme="minorHAnsi" w:hAnsiTheme="minorHAnsi" w:cstheme="minorHAnsi"/>
        </w:rPr>
        <w:t>rs</w:t>
      </w:r>
      <w:proofErr w:type="spellEnd"/>
      <w:r w:rsidRPr="005D3E87">
        <w:rPr>
          <w:rFonts w:asciiTheme="minorHAnsi" w:hAnsiTheme="minorHAnsi" w:cstheme="minorHAnsi"/>
        </w:rPr>
        <w:t xml:space="preserve"> between drag artists and political activists. </w:t>
      </w:r>
      <w:r w:rsidR="00C1118E" w:rsidRPr="005D3E87">
        <w:rPr>
          <w:rFonts w:asciiTheme="minorHAnsi" w:hAnsiTheme="minorHAnsi" w:cstheme="minorHAnsi"/>
        </w:rPr>
        <w:t xml:space="preserve">This performance was directed by Raptor, a drag artist actively engaged in political movements. Raptor, whose real name is </w:t>
      </w:r>
      <w:proofErr w:type="spellStart"/>
      <w:r w:rsidR="00C1118E" w:rsidRPr="005D3E87">
        <w:rPr>
          <w:rFonts w:asciiTheme="minorHAnsi" w:hAnsiTheme="minorHAnsi" w:cstheme="minorHAnsi"/>
        </w:rPr>
        <w:t>Siraphop</w:t>
      </w:r>
      <w:proofErr w:type="spellEnd"/>
      <w:r w:rsidR="00C1118E" w:rsidRPr="005D3E87">
        <w:rPr>
          <w:rFonts w:asciiTheme="minorHAnsi" w:hAnsiTheme="minorHAnsi" w:cstheme="minorHAnsi"/>
        </w:rPr>
        <w:t xml:space="preserve"> </w:t>
      </w:r>
      <w:proofErr w:type="spellStart"/>
      <w:r w:rsidR="00C1118E" w:rsidRPr="005D3E87">
        <w:rPr>
          <w:rFonts w:asciiTheme="minorHAnsi" w:hAnsiTheme="minorHAnsi" w:cstheme="minorHAnsi"/>
        </w:rPr>
        <w:t>Attohi</w:t>
      </w:r>
      <w:proofErr w:type="spellEnd"/>
      <w:r w:rsidR="00C1118E" w:rsidRPr="005D3E87">
        <w:rPr>
          <w:rFonts w:asciiTheme="minorHAnsi" w:hAnsiTheme="minorHAnsi" w:cstheme="minorHAnsi"/>
        </w:rPr>
        <w:t xml:space="preserve">, often wears drag attire when participating in protests. Raptor led the </w:t>
      </w:r>
      <w:r w:rsidR="00601DCB" w:rsidRPr="005D3E87">
        <w:rPr>
          <w:rFonts w:asciiTheme="minorHAnsi" w:hAnsiTheme="minorHAnsi" w:cstheme="minorHAnsi"/>
        </w:rPr>
        <w:t>“</w:t>
      </w:r>
      <w:r w:rsidR="00C1118E" w:rsidRPr="005D3E87">
        <w:rPr>
          <w:rFonts w:asciiTheme="minorHAnsi" w:hAnsiTheme="minorHAnsi" w:cstheme="minorHAnsi"/>
        </w:rPr>
        <w:t>sissy</w:t>
      </w:r>
      <w:r w:rsidR="00601DCB" w:rsidRPr="005D3E87">
        <w:rPr>
          <w:rFonts w:asciiTheme="minorHAnsi" w:hAnsiTheme="minorHAnsi" w:cstheme="minorHAnsi"/>
        </w:rPr>
        <w:t>”</w:t>
      </w:r>
      <w:r w:rsidR="00C1118E" w:rsidRPr="005D3E87">
        <w:rPr>
          <w:rFonts w:asciiTheme="minorHAnsi" w:hAnsiTheme="minorHAnsi" w:cstheme="minorHAnsi"/>
        </w:rPr>
        <w:t xml:space="preserve"> student-led protest at the Democracy Monument, which was among the many events that took place during the height of the youth protests in Thailand in 2020-2021.</w:t>
      </w:r>
      <w:r w:rsidR="004D4EB2" w:rsidRPr="005D3E87">
        <w:rPr>
          <w:rStyle w:val="FootnoteReference"/>
          <w:rFonts w:asciiTheme="minorHAnsi" w:hAnsiTheme="minorHAnsi" w:cstheme="minorHAnsi"/>
        </w:rPr>
        <w:footnoteReference w:id="24"/>
      </w:r>
      <w:r w:rsidR="00705E3B" w:rsidRPr="005D3E87">
        <w:rPr>
          <w:rFonts w:asciiTheme="minorHAnsi" w:hAnsiTheme="minorHAnsi" w:cstheme="minorHAnsi"/>
        </w:rPr>
        <w:t xml:space="preserve"> </w:t>
      </w:r>
      <w:r w:rsidR="00C1118E" w:rsidRPr="005D3E87">
        <w:rPr>
          <w:rFonts w:asciiTheme="minorHAnsi" w:hAnsiTheme="minorHAnsi" w:cstheme="minorHAnsi"/>
        </w:rPr>
        <w:t xml:space="preserve">The autobiographer, Auss, a Muslim transgender woman, told her story in a confessional manner, creating a reciprocal </w:t>
      </w:r>
      <w:r w:rsidR="00DC12CE" w:rsidRPr="005D3E87">
        <w:rPr>
          <w:rFonts w:asciiTheme="minorHAnsi" w:hAnsiTheme="minorHAnsi" w:cstheme="minorHAnsi"/>
        </w:rPr>
        <w:t xml:space="preserve">relationship </w:t>
      </w:r>
      <w:r w:rsidR="00C1118E" w:rsidRPr="005D3E87">
        <w:rPr>
          <w:rFonts w:asciiTheme="minorHAnsi" w:hAnsiTheme="minorHAnsi" w:cstheme="minorHAnsi"/>
        </w:rPr>
        <w:t>with the audience</w:t>
      </w:r>
      <w:r w:rsidR="00170DB2">
        <w:rPr>
          <w:rFonts w:asciiTheme="minorHAnsi" w:hAnsiTheme="minorHAnsi" w:cstheme="minorHAnsi"/>
        </w:rPr>
        <w:t xml:space="preserve"> a</w:t>
      </w:r>
      <w:r w:rsidR="0097209E">
        <w:rPr>
          <w:rFonts w:asciiTheme="minorHAnsi" w:hAnsiTheme="minorHAnsi" w:cstheme="minorHAnsi"/>
        </w:rPr>
        <w:t>nd</w:t>
      </w:r>
      <w:r w:rsidR="008952E8" w:rsidRPr="005D3E87">
        <w:rPr>
          <w:rFonts w:asciiTheme="minorHAnsi" w:hAnsiTheme="minorHAnsi" w:cstheme="minorHAnsi"/>
        </w:rPr>
        <w:t xml:space="preserve"> an intimate public for</w:t>
      </w:r>
      <w:r w:rsidR="00C1118E" w:rsidRPr="005D3E87">
        <w:rPr>
          <w:rFonts w:asciiTheme="minorHAnsi" w:hAnsiTheme="minorHAnsi" w:cstheme="minorHAnsi"/>
        </w:rPr>
        <w:t xml:space="preserve"> sharing experiences with the use of queer emotions. The show</w:t>
      </w:r>
      <w:r w:rsidR="00601DCB" w:rsidRPr="005D3E87">
        <w:rPr>
          <w:rFonts w:asciiTheme="minorHAnsi" w:hAnsiTheme="minorHAnsi" w:cstheme="minorHAnsi"/>
        </w:rPr>
        <w:t>’</w:t>
      </w:r>
      <w:r w:rsidR="00C1118E" w:rsidRPr="005D3E87">
        <w:rPr>
          <w:rFonts w:asciiTheme="minorHAnsi" w:hAnsiTheme="minorHAnsi" w:cstheme="minorHAnsi"/>
        </w:rPr>
        <w:t xml:space="preserve">s intermedial use of clips and </w:t>
      </w:r>
      <w:r w:rsidR="00C1118E" w:rsidRPr="005D3E87">
        <w:rPr>
          <w:rFonts w:asciiTheme="minorHAnsi" w:hAnsiTheme="minorHAnsi" w:cstheme="minorHAnsi"/>
        </w:rPr>
        <w:lastRenderedPageBreak/>
        <w:t>social media posts</w:t>
      </w:r>
      <w:r w:rsidR="008952E8" w:rsidRPr="005D3E87">
        <w:rPr>
          <w:rFonts w:asciiTheme="minorHAnsi" w:hAnsiTheme="minorHAnsi" w:cstheme="minorHAnsi"/>
        </w:rPr>
        <w:t xml:space="preserve"> perpetuating homophobic and </w:t>
      </w:r>
      <w:r w:rsidR="0097209E" w:rsidRPr="005D3E87">
        <w:rPr>
          <w:rFonts w:asciiTheme="minorHAnsi" w:hAnsiTheme="minorHAnsi" w:cstheme="minorHAnsi"/>
        </w:rPr>
        <w:t>transphobic</w:t>
      </w:r>
      <w:r w:rsidR="008952E8" w:rsidRPr="005D3E87">
        <w:rPr>
          <w:rFonts w:asciiTheme="minorHAnsi" w:hAnsiTheme="minorHAnsi" w:cstheme="minorHAnsi"/>
        </w:rPr>
        <w:t xml:space="preserve"> public discourse</w:t>
      </w:r>
      <w:r w:rsidR="00C1118E" w:rsidRPr="005D3E87">
        <w:rPr>
          <w:rFonts w:asciiTheme="minorHAnsi" w:hAnsiTheme="minorHAnsi" w:cstheme="minorHAnsi"/>
        </w:rPr>
        <w:t>, as well as Auss</w:t>
      </w:r>
      <w:r w:rsidR="00601DCB" w:rsidRPr="005D3E87">
        <w:rPr>
          <w:rFonts w:asciiTheme="minorHAnsi" w:hAnsiTheme="minorHAnsi" w:cstheme="minorHAnsi"/>
        </w:rPr>
        <w:t>’</w:t>
      </w:r>
      <w:r w:rsidR="00C1118E" w:rsidRPr="005D3E87">
        <w:rPr>
          <w:rFonts w:asciiTheme="minorHAnsi" w:hAnsiTheme="minorHAnsi" w:cstheme="minorHAnsi"/>
        </w:rPr>
        <w:t xml:space="preserve">s use of theatrical </w:t>
      </w:r>
      <w:r w:rsidR="00C44BFA" w:rsidRPr="005D3E87">
        <w:rPr>
          <w:rFonts w:asciiTheme="minorHAnsi" w:hAnsiTheme="minorHAnsi" w:cstheme="minorHAnsi"/>
        </w:rPr>
        <w:t>space and time</w:t>
      </w:r>
      <w:r w:rsidR="00C1118E" w:rsidRPr="005D3E87">
        <w:rPr>
          <w:rFonts w:asciiTheme="minorHAnsi" w:hAnsiTheme="minorHAnsi" w:cstheme="minorHAnsi"/>
        </w:rPr>
        <w:t xml:space="preserve"> to situate her own identities within the context of dominant history, were particularly </w:t>
      </w:r>
      <w:r w:rsidR="00950DE5" w:rsidRPr="005D3E87">
        <w:rPr>
          <w:rFonts w:asciiTheme="minorHAnsi" w:hAnsiTheme="minorHAnsi" w:cstheme="minorHAnsi"/>
        </w:rPr>
        <w:t>impressive</w:t>
      </w:r>
      <w:r w:rsidR="00C1118E" w:rsidRPr="005D3E87">
        <w:rPr>
          <w:rFonts w:asciiTheme="minorHAnsi" w:hAnsiTheme="minorHAnsi" w:cstheme="minorHAnsi"/>
        </w:rPr>
        <w:t>.</w:t>
      </w:r>
      <w:r w:rsidR="00705E3B" w:rsidRPr="005D3E87">
        <w:rPr>
          <w:rFonts w:asciiTheme="minorHAnsi" w:hAnsiTheme="minorHAnsi" w:cstheme="minorHAnsi"/>
        </w:rPr>
        <w:t xml:space="preserve"> </w:t>
      </w:r>
    </w:p>
    <w:p w14:paraId="08715DD8" w14:textId="77777777" w:rsidR="007B4DFF" w:rsidRDefault="007B4DFF" w:rsidP="00460AD3">
      <w:pPr>
        <w:spacing w:line="360" w:lineRule="auto"/>
        <w:ind w:firstLine="0"/>
        <w:rPr>
          <w:rFonts w:asciiTheme="minorHAnsi" w:hAnsiTheme="minorHAnsi" w:cstheme="minorHAnsi"/>
        </w:rPr>
      </w:pPr>
    </w:p>
    <w:p w14:paraId="598382F6" w14:textId="56E827D1" w:rsidR="008F28E5" w:rsidRDefault="00C1118E" w:rsidP="00460AD3">
      <w:pPr>
        <w:spacing w:line="360" w:lineRule="auto"/>
        <w:ind w:firstLine="0"/>
        <w:rPr>
          <w:rFonts w:asciiTheme="minorHAnsi" w:hAnsiTheme="minorHAnsi" w:cstheme="minorHAnsi"/>
        </w:rPr>
      </w:pPr>
      <w:r w:rsidRPr="005D3E87">
        <w:rPr>
          <w:rFonts w:asciiTheme="minorHAnsi" w:hAnsiTheme="minorHAnsi" w:cstheme="minorHAnsi"/>
        </w:rPr>
        <w:t>After the show, I had the chance to speak with Raptor and inquire about how drag aesthetics were portrayed in the performance. She mentioned that the show was inspired by her interview with Auss and incorporated drag elements as parody to create subtle social commentary. This, to me, made the message of performativity and acts of love that connect our bodies with power or any figure we believe in even more deeply inspiring.</w:t>
      </w:r>
      <w:r w:rsidR="00321EE6">
        <w:rPr>
          <w:rFonts w:asciiTheme="minorHAnsi" w:hAnsiTheme="minorHAnsi" w:cstheme="minorHAnsi"/>
        </w:rPr>
        <w:t xml:space="preserve"> </w:t>
      </w:r>
      <w:r w:rsidRPr="005D3E87">
        <w:rPr>
          <w:rFonts w:asciiTheme="minorHAnsi" w:hAnsiTheme="minorHAnsi" w:cstheme="minorHAnsi"/>
        </w:rPr>
        <w:t xml:space="preserve">In the end, </w:t>
      </w:r>
      <w:r w:rsidR="00601DCB" w:rsidRPr="005D3E87">
        <w:rPr>
          <w:rFonts w:asciiTheme="minorHAnsi" w:hAnsiTheme="minorHAnsi" w:cstheme="minorHAnsi"/>
        </w:rPr>
        <w:t>“</w:t>
      </w:r>
      <w:r w:rsidRPr="005D3E87">
        <w:rPr>
          <w:rFonts w:asciiTheme="minorHAnsi" w:hAnsiTheme="minorHAnsi" w:cstheme="minorHAnsi"/>
        </w:rPr>
        <w:t xml:space="preserve">Forgive </w:t>
      </w:r>
      <w:r w:rsidR="000D4625">
        <w:rPr>
          <w:rFonts w:asciiTheme="minorHAnsi" w:hAnsiTheme="minorHAnsi" w:cstheme="minorHAnsi"/>
        </w:rPr>
        <w:t>m</w:t>
      </w:r>
      <w:r w:rsidRPr="005D3E87">
        <w:rPr>
          <w:rFonts w:asciiTheme="minorHAnsi" w:hAnsiTheme="minorHAnsi" w:cstheme="minorHAnsi"/>
        </w:rPr>
        <w:t xml:space="preserve">e for I </w:t>
      </w:r>
      <w:r w:rsidR="000D4625">
        <w:rPr>
          <w:rFonts w:asciiTheme="minorHAnsi" w:hAnsiTheme="minorHAnsi" w:cstheme="minorHAnsi"/>
        </w:rPr>
        <w:t>h</w:t>
      </w:r>
      <w:r w:rsidRPr="005D3E87">
        <w:rPr>
          <w:rFonts w:asciiTheme="minorHAnsi" w:hAnsiTheme="minorHAnsi" w:cstheme="minorHAnsi"/>
        </w:rPr>
        <w:t xml:space="preserve">ave </w:t>
      </w:r>
      <w:r w:rsidR="000D4625">
        <w:rPr>
          <w:rFonts w:asciiTheme="minorHAnsi" w:hAnsiTheme="minorHAnsi" w:cstheme="minorHAnsi"/>
        </w:rPr>
        <w:t>s</w:t>
      </w:r>
      <w:r w:rsidRPr="005D3E87">
        <w:rPr>
          <w:rFonts w:asciiTheme="minorHAnsi" w:hAnsiTheme="minorHAnsi" w:cstheme="minorHAnsi"/>
        </w:rPr>
        <w:t>inned</w:t>
      </w:r>
      <w:r w:rsidR="00601DCB" w:rsidRPr="005D3E87">
        <w:rPr>
          <w:rFonts w:asciiTheme="minorHAnsi" w:hAnsiTheme="minorHAnsi" w:cstheme="minorHAnsi"/>
        </w:rPr>
        <w:t>”</w:t>
      </w:r>
      <w:r w:rsidRPr="005D3E87">
        <w:rPr>
          <w:rFonts w:asciiTheme="minorHAnsi" w:hAnsiTheme="minorHAnsi" w:cstheme="minorHAnsi"/>
        </w:rPr>
        <w:t xml:space="preserve"> underscored that autobiographical acts are not only a monologue to the audience but also involve many intersubjective</w:t>
      </w:r>
      <w:r w:rsidR="006A1E86">
        <w:rPr>
          <w:rFonts w:asciiTheme="minorHAnsi" w:hAnsiTheme="minorHAnsi" w:cstheme="minorHAnsi"/>
        </w:rPr>
        <w:t>,</w:t>
      </w:r>
      <w:r w:rsidRPr="005D3E87">
        <w:rPr>
          <w:rFonts w:asciiTheme="minorHAnsi" w:hAnsiTheme="minorHAnsi" w:cstheme="minorHAnsi"/>
        </w:rPr>
        <w:t xml:space="preserve"> collaborative processes, connecting fragments of our experiences with a shared understanding of becoming a willful subject in this precarious world.</w:t>
      </w:r>
      <w:r w:rsidR="0070499E" w:rsidRPr="005D3E87">
        <w:rPr>
          <w:rFonts w:asciiTheme="minorHAnsi" w:hAnsiTheme="minorHAnsi" w:cstheme="minorHAnsi"/>
        </w:rPr>
        <w:t xml:space="preserve"> </w:t>
      </w:r>
      <w:r w:rsidRPr="005D3E87">
        <w:rPr>
          <w:rFonts w:asciiTheme="minorHAnsi" w:hAnsiTheme="minorHAnsi" w:cstheme="minorHAnsi"/>
        </w:rPr>
        <w:t>In a report by Amnesty International featuring interviews with Thai LGBTQIA+ political activists in 2023, Raptor was highlighted for facing online threats simply for wearing drag aesthetics.</w:t>
      </w:r>
      <w:r w:rsidR="00A11B1C">
        <w:rPr>
          <w:rStyle w:val="FootnoteReference"/>
          <w:rFonts w:asciiTheme="minorHAnsi" w:hAnsiTheme="minorHAnsi" w:cstheme="minorHAnsi"/>
        </w:rPr>
        <w:footnoteReference w:id="25"/>
      </w:r>
      <w:r w:rsidRPr="005D3E87">
        <w:rPr>
          <w:rFonts w:asciiTheme="minorHAnsi" w:hAnsiTheme="minorHAnsi" w:cstheme="minorHAnsi"/>
        </w:rPr>
        <w:t xml:space="preserve"> This violence against drag artists shows that structural and legal reforms are necessary to actualize both symbolic and constitutional rights for the LGBT</w:t>
      </w:r>
      <w:r w:rsidR="0058676F">
        <w:rPr>
          <w:rFonts w:asciiTheme="minorHAnsi" w:hAnsiTheme="minorHAnsi" w:cstheme="minorHAnsi"/>
        </w:rPr>
        <w:t>Q</w:t>
      </w:r>
      <w:r w:rsidRPr="005D3E87">
        <w:rPr>
          <w:rFonts w:asciiTheme="minorHAnsi" w:hAnsiTheme="minorHAnsi" w:cstheme="minorHAnsi"/>
        </w:rPr>
        <w:t>I</w:t>
      </w:r>
      <w:r w:rsidR="0058676F">
        <w:rPr>
          <w:rFonts w:asciiTheme="minorHAnsi" w:hAnsiTheme="minorHAnsi" w:cstheme="minorHAnsi"/>
        </w:rPr>
        <w:t>A+</w:t>
      </w:r>
      <w:r w:rsidRPr="005D3E87">
        <w:rPr>
          <w:rFonts w:asciiTheme="minorHAnsi" w:hAnsiTheme="minorHAnsi" w:cstheme="minorHAnsi"/>
        </w:rPr>
        <w:t xml:space="preserve"> </w:t>
      </w:r>
      <w:r w:rsidR="00C21E0C" w:rsidRPr="005D3E87">
        <w:rPr>
          <w:rFonts w:asciiTheme="minorHAnsi" w:hAnsiTheme="minorHAnsi" w:cstheme="minorHAnsi"/>
        </w:rPr>
        <w:t>communities</w:t>
      </w:r>
      <w:r w:rsidRPr="005D3E87">
        <w:rPr>
          <w:rFonts w:asciiTheme="minorHAnsi" w:hAnsiTheme="minorHAnsi" w:cstheme="minorHAnsi"/>
        </w:rPr>
        <w:t>.</w:t>
      </w:r>
    </w:p>
    <w:p w14:paraId="7EC8143F" w14:textId="77777777" w:rsidR="002C2AEC" w:rsidRDefault="002C2AEC" w:rsidP="00460AD3">
      <w:pPr>
        <w:spacing w:line="360" w:lineRule="auto"/>
        <w:ind w:firstLine="0"/>
        <w:rPr>
          <w:rFonts w:asciiTheme="minorHAnsi" w:hAnsiTheme="minorHAnsi" w:cstheme="minorHAnsi"/>
        </w:rPr>
      </w:pPr>
    </w:p>
    <w:p w14:paraId="35EB6F78" w14:textId="77777777" w:rsidR="0015398A" w:rsidRPr="005D3E87" w:rsidRDefault="0015398A" w:rsidP="00460AD3">
      <w:pPr>
        <w:spacing w:line="360" w:lineRule="auto"/>
        <w:ind w:firstLine="0"/>
        <w:rPr>
          <w:rFonts w:asciiTheme="minorHAnsi" w:hAnsiTheme="minorHAnsi" w:cstheme="minorHAnsi"/>
        </w:rPr>
      </w:pPr>
    </w:p>
    <w:p w14:paraId="4ABD1BF7" w14:textId="77777777" w:rsidR="00BA4A58" w:rsidRPr="005D3E87" w:rsidRDefault="00BA4A58" w:rsidP="00460AD3">
      <w:pPr>
        <w:keepNext/>
        <w:spacing w:line="360" w:lineRule="auto"/>
        <w:jc w:val="center"/>
        <w:rPr>
          <w:rFonts w:asciiTheme="minorHAnsi" w:hAnsiTheme="minorHAnsi" w:cstheme="minorHAnsi"/>
        </w:rPr>
      </w:pPr>
      <w:r w:rsidRPr="005D3E87">
        <w:rPr>
          <w:rFonts w:asciiTheme="minorHAnsi" w:hAnsiTheme="minorHAnsi" w:cstheme="minorHAnsi"/>
          <w:noProof/>
        </w:rPr>
        <w:lastRenderedPageBreak/>
        <w:drawing>
          <wp:inline distT="0" distB="0" distL="0" distR="0" wp14:anchorId="6C1CCF62" wp14:editId="15AA8595">
            <wp:extent cx="5943600" cy="3929380"/>
            <wp:effectExtent l="0" t="0" r="0" b="0"/>
            <wp:docPr id="183939470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394704" name="Picture 1839394704"/>
                    <pic:cNvPicPr/>
                  </pic:nvPicPr>
                  <pic:blipFill>
                    <a:blip r:embed="rId14">
                      <a:extLst>
                        <a:ext uri="{28A0092B-C50C-407E-A947-70E740481C1C}">
                          <a14:useLocalDpi xmlns:a14="http://schemas.microsoft.com/office/drawing/2010/main" val="0"/>
                        </a:ext>
                      </a:extLst>
                    </a:blip>
                    <a:stretch>
                      <a:fillRect/>
                    </a:stretch>
                  </pic:blipFill>
                  <pic:spPr>
                    <a:xfrm>
                      <a:off x="0" y="0"/>
                      <a:ext cx="5943600" cy="3929380"/>
                    </a:xfrm>
                    <a:prstGeom prst="rect">
                      <a:avLst/>
                    </a:prstGeom>
                  </pic:spPr>
                </pic:pic>
              </a:graphicData>
            </a:graphic>
          </wp:inline>
        </w:drawing>
      </w:r>
    </w:p>
    <w:p w14:paraId="72D39C61" w14:textId="77777777" w:rsidR="002C2AEC" w:rsidRDefault="002C2AEC" w:rsidP="00460AD3">
      <w:pPr>
        <w:pStyle w:val="Caption"/>
        <w:spacing w:line="360" w:lineRule="auto"/>
        <w:rPr>
          <w:rFonts w:asciiTheme="minorHAnsi" w:hAnsiTheme="minorHAnsi" w:cstheme="minorHAnsi"/>
          <w:szCs w:val="24"/>
        </w:rPr>
      </w:pPr>
    </w:p>
    <w:p w14:paraId="2ED66759" w14:textId="4B8CC1DD" w:rsidR="00BA4A58" w:rsidRPr="005D3E87" w:rsidRDefault="00BA4A58" w:rsidP="00460AD3">
      <w:pPr>
        <w:pStyle w:val="Caption"/>
        <w:spacing w:line="360" w:lineRule="auto"/>
        <w:rPr>
          <w:rFonts w:asciiTheme="minorHAnsi" w:hAnsiTheme="minorHAnsi" w:cstheme="minorHAnsi"/>
          <w:szCs w:val="24"/>
        </w:rPr>
      </w:pPr>
      <w:r w:rsidRPr="005D3E87">
        <w:rPr>
          <w:rFonts w:asciiTheme="minorHAnsi" w:hAnsiTheme="minorHAnsi" w:cstheme="minorHAnsi"/>
          <w:szCs w:val="24"/>
        </w:rPr>
        <w:t xml:space="preserve">Figure </w:t>
      </w:r>
      <w:r w:rsidRPr="005D3E87">
        <w:rPr>
          <w:rFonts w:asciiTheme="minorHAnsi" w:hAnsiTheme="minorHAnsi" w:cstheme="minorHAnsi"/>
          <w:szCs w:val="24"/>
        </w:rPr>
        <w:fldChar w:fldCharType="begin"/>
      </w:r>
      <w:r w:rsidRPr="005D3E87">
        <w:rPr>
          <w:rFonts w:asciiTheme="minorHAnsi" w:hAnsiTheme="minorHAnsi" w:cstheme="minorHAnsi"/>
          <w:szCs w:val="24"/>
        </w:rPr>
        <w:instrText xml:space="preserve"> SEQ Figure \* ARABIC </w:instrText>
      </w:r>
      <w:r w:rsidRPr="005D3E87">
        <w:rPr>
          <w:rFonts w:asciiTheme="minorHAnsi" w:hAnsiTheme="minorHAnsi" w:cstheme="minorHAnsi"/>
          <w:szCs w:val="24"/>
        </w:rPr>
        <w:fldChar w:fldCharType="separate"/>
      </w:r>
      <w:r w:rsidR="00262D2D">
        <w:rPr>
          <w:rFonts w:asciiTheme="minorHAnsi" w:hAnsiTheme="minorHAnsi" w:cstheme="minorHAnsi"/>
          <w:noProof/>
          <w:szCs w:val="24"/>
        </w:rPr>
        <w:t>3</w:t>
      </w:r>
      <w:r w:rsidRPr="005D3E87">
        <w:rPr>
          <w:rFonts w:asciiTheme="minorHAnsi" w:hAnsiTheme="minorHAnsi" w:cstheme="minorHAnsi"/>
          <w:szCs w:val="24"/>
        </w:rPr>
        <w:fldChar w:fldCharType="end"/>
      </w:r>
      <w:r w:rsidRPr="005D3E87">
        <w:rPr>
          <w:rFonts w:asciiTheme="minorHAnsi" w:hAnsiTheme="minorHAnsi" w:cstheme="minorHAnsi"/>
          <w:szCs w:val="24"/>
        </w:rPr>
        <w:t xml:space="preserve"> </w:t>
      </w:r>
      <w:r w:rsidR="00280856" w:rsidRPr="005D3E87">
        <w:rPr>
          <w:rFonts w:asciiTheme="minorHAnsi" w:hAnsiTheme="minorHAnsi" w:cstheme="minorHAnsi"/>
          <w:szCs w:val="24"/>
        </w:rPr>
        <w:t xml:space="preserve">depicts the stage </w:t>
      </w:r>
      <w:r w:rsidR="00554E4F" w:rsidRPr="005D3E87">
        <w:rPr>
          <w:rFonts w:asciiTheme="minorHAnsi" w:hAnsiTheme="minorHAnsi" w:cstheme="minorHAnsi"/>
          <w:szCs w:val="24"/>
        </w:rPr>
        <w:t>of</w:t>
      </w:r>
      <w:r w:rsidR="00280856" w:rsidRPr="005D3E87">
        <w:rPr>
          <w:rFonts w:asciiTheme="minorHAnsi" w:hAnsiTheme="minorHAnsi" w:cstheme="minorHAnsi"/>
          <w:szCs w:val="24"/>
        </w:rPr>
        <w:t xml:space="preserve"> </w:t>
      </w:r>
      <w:r w:rsidR="002C2AEC">
        <w:rPr>
          <w:rFonts w:asciiTheme="minorHAnsi" w:hAnsiTheme="minorHAnsi" w:cstheme="minorHAnsi"/>
          <w:szCs w:val="24"/>
        </w:rPr>
        <w:t>“</w:t>
      </w:r>
      <w:r w:rsidR="00280856" w:rsidRPr="005D3E87">
        <w:rPr>
          <w:rFonts w:asciiTheme="minorHAnsi" w:hAnsiTheme="minorHAnsi" w:cstheme="minorHAnsi"/>
          <w:szCs w:val="24"/>
        </w:rPr>
        <w:t xml:space="preserve">Forgive </w:t>
      </w:r>
      <w:r w:rsidR="00BB65B2">
        <w:rPr>
          <w:rFonts w:asciiTheme="minorHAnsi" w:hAnsiTheme="minorHAnsi" w:cstheme="minorHAnsi"/>
          <w:szCs w:val="24"/>
        </w:rPr>
        <w:t>m</w:t>
      </w:r>
      <w:r w:rsidR="00280856" w:rsidRPr="005D3E87">
        <w:rPr>
          <w:rFonts w:asciiTheme="minorHAnsi" w:hAnsiTheme="minorHAnsi" w:cstheme="minorHAnsi"/>
          <w:szCs w:val="24"/>
        </w:rPr>
        <w:t xml:space="preserve">e </w:t>
      </w:r>
      <w:r w:rsidR="00BB65B2">
        <w:rPr>
          <w:rFonts w:asciiTheme="minorHAnsi" w:hAnsiTheme="minorHAnsi" w:cstheme="minorHAnsi"/>
          <w:szCs w:val="24"/>
        </w:rPr>
        <w:t>f</w:t>
      </w:r>
      <w:r w:rsidR="00280856" w:rsidRPr="005D3E87">
        <w:rPr>
          <w:rFonts w:asciiTheme="minorHAnsi" w:hAnsiTheme="minorHAnsi" w:cstheme="minorHAnsi"/>
          <w:szCs w:val="24"/>
        </w:rPr>
        <w:t xml:space="preserve">or I </w:t>
      </w:r>
      <w:r w:rsidR="00BB65B2">
        <w:rPr>
          <w:rFonts w:asciiTheme="minorHAnsi" w:hAnsiTheme="minorHAnsi" w:cstheme="minorHAnsi"/>
          <w:szCs w:val="24"/>
        </w:rPr>
        <w:t>h</w:t>
      </w:r>
      <w:r w:rsidR="00280856" w:rsidRPr="005D3E87">
        <w:rPr>
          <w:rFonts w:asciiTheme="minorHAnsi" w:hAnsiTheme="minorHAnsi" w:cstheme="minorHAnsi"/>
          <w:szCs w:val="24"/>
        </w:rPr>
        <w:t xml:space="preserve">ave </w:t>
      </w:r>
      <w:r w:rsidR="00BB65B2">
        <w:rPr>
          <w:rFonts w:asciiTheme="minorHAnsi" w:hAnsiTheme="minorHAnsi" w:cstheme="minorHAnsi"/>
          <w:szCs w:val="24"/>
        </w:rPr>
        <w:t>s</w:t>
      </w:r>
      <w:r w:rsidR="00280856" w:rsidRPr="005D3E87">
        <w:rPr>
          <w:rFonts w:asciiTheme="minorHAnsi" w:hAnsiTheme="minorHAnsi" w:cstheme="minorHAnsi"/>
          <w:szCs w:val="24"/>
        </w:rPr>
        <w:t>inned</w:t>
      </w:r>
      <w:r w:rsidR="002C2AEC">
        <w:rPr>
          <w:rFonts w:asciiTheme="minorHAnsi" w:hAnsiTheme="minorHAnsi" w:cstheme="minorHAnsi"/>
          <w:szCs w:val="24"/>
        </w:rPr>
        <w:t>”</w:t>
      </w:r>
      <w:r w:rsidR="004A653E">
        <w:rPr>
          <w:rFonts w:asciiTheme="minorHAnsi" w:hAnsiTheme="minorHAnsi" w:cstheme="minorHAnsi"/>
          <w:szCs w:val="24"/>
        </w:rPr>
        <w:t>,</w:t>
      </w:r>
      <w:r w:rsidR="00280856" w:rsidRPr="005D3E87">
        <w:rPr>
          <w:rFonts w:asciiTheme="minorHAnsi" w:hAnsiTheme="minorHAnsi" w:cstheme="minorHAnsi"/>
          <w:szCs w:val="24"/>
        </w:rPr>
        <w:t xml:space="preserve"> presenting an intimate public display of various objects that Auss utilizes to narrate her life as a Muslim transgender woman in Thailand.</w:t>
      </w:r>
      <w:r w:rsidR="0079060E" w:rsidRPr="005D3E87">
        <w:rPr>
          <w:rFonts w:asciiTheme="minorHAnsi" w:hAnsiTheme="minorHAnsi" w:cstheme="minorHAnsi"/>
          <w:szCs w:val="24"/>
        </w:rPr>
        <w:t xml:space="preserve"> Copyright © 2024 by </w:t>
      </w:r>
      <w:proofErr w:type="spellStart"/>
      <w:r w:rsidR="0079060E" w:rsidRPr="005D3E87">
        <w:rPr>
          <w:rFonts w:asciiTheme="minorHAnsi" w:hAnsiTheme="minorHAnsi" w:cstheme="minorHAnsi"/>
          <w:szCs w:val="24"/>
        </w:rPr>
        <w:t>Paweenwat</w:t>
      </w:r>
      <w:proofErr w:type="spellEnd"/>
      <w:r w:rsidR="0079060E" w:rsidRPr="005D3E87">
        <w:rPr>
          <w:rFonts w:asciiTheme="minorHAnsi" w:hAnsiTheme="minorHAnsi" w:cstheme="minorHAnsi"/>
          <w:szCs w:val="24"/>
        </w:rPr>
        <w:t xml:space="preserve"> </w:t>
      </w:r>
      <w:proofErr w:type="spellStart"/>
      <w:r w:rsidR="0079060E" w:rsidRPr="005D3E87">
        <w:rPr>
          <w:rFonts w:asciiTheme="minorHAnsi" w:hAnsiTheme="minorHAnsi" w:cstheme="minorHAnsi"/>
          <w:szCs w:val="24"/>
        </w:rPr>
        <w:t>Thongprasop</w:t>
      </w:r>
      <w:proofErr w:type="spellEnd"/>
      <w:r w:rsidR="0079060E" w:rsidRPr="005D3E87">
        <w:rPr>
          <w:rFonts w:asciiTheme="minorHAnsi" w:hAnsiTheme="minorHAnsi" w:cstheme="minorHAnsi"/>
          <w:szCs w:val="24"/>
        </w:rPr>
        <w:t>. All rights reserved.</w:t>
      </w:r>
    </w:p>
    <w:p w14:paraId="7F1B2EBF" w14:textId="77777777" w:rsidR="0015398A" w:rsidRDefault="0015398A" w:rsidP="00460AD3">
      <w:pPr>
        <w:spacing w:line="360" w:lineRule="auto"/>
        <w:ind w:firstLine="0"/>
        <w:rPr>
          <w:rFonts w:asciiTheme="minorHAnsi" w:hAnsiTheme="minorHAnsi" w:cstheme="minorHAnsi"/>
        </w:rPr>
      </w:pPr>
    </w:p>
    <w:p w14:paraId="51566743" w14:textId="57A5024E" w:rsidR="004D74C1" w:rsidRPr="005D3E87" w:rsidRDefault="00EE5147" w:rsidP="00460AD3">
      <w:pPr>
        <w:spacing w:line="360" w:lineRule="auto"/>
        <w:ind w:firstLine="0"/>
        <w:rPr>
          <w:rFonts w:asciiTheme="minorHAnsi" w:hAnsiTheme="minorHAnsi" w:cstheme="minorHAnsi"/>
        </w:rPr>
      </w:pPr>
      <w:r w:rsidRPr="005D3E87">
        <w:rPr>
          <w:rFonts w:asciiTheme="minorHAnsi" w:hAnsiTheme="minorHAnsi" w:cstheme="minorHAnsi"/>
        </w:rPr>
        <w:t>These drag narratives add details beyond the abstraction of the law to the narrative of Thai drag aesthetics and demonstrate how drag can be used as a tool to express queer inner voices, empower others, earn a livelihood, and create a queer space united by shared hope, joy, love, dreams, agony, and other nondominant feelings</w:t>
      </w:r>
      <w:r w:rsidR="00A273F9">
        <w:rPr>
          <w:rFonts w:asciiTheme="minorHAnsi" w:hAnsiTheme="minorHAnsi" w:cstheme="minorHAnsi"/>
        </w:rPr>
        <w:t xml:space="preserve">. This </w:t>
      </w:r>
      <w:r w:rsidRPr="005D3E87">
        <w:rPr>
          <w:rFonts w:asciiTheme="minorHAnsi" w:hAnsiTheme="minorHAnsi" w:cstheme="minorHAnsi"/>
        </w:rPr>
        <w:t>can be viewed a</w:t>
      </w:r>
      <w:r w:rsidR="005A02E0">
        <w:rPr>
          <w:rFonts w:asciiTheme="minorHAnsi" w:hAnsiTheme="minorHAnsi" w:cstheme="minorHAnsi"/>
        </w:rPr>
        <w:t>s a</w:t>
      </w:r>
      <w:r w:rsidRPr="005D3E87">
        <w:rPr>
          <w:rFonts w:asciiTheme="minorHAnsi" w:hAnsiTheme="minorHAnsi" w:cstheme="minorHAnsi"/>
        </w:rPr>
        <w:t xml:space="preserve"> form of Berlant’s intimate publics</w:t>
      </w:r>
      <w:r w:rsidR="00A273F9">
        <w:rPr>
          <w:rFonts w:asciiTheme="minorHAnsi" w:hAnsiTheme="minorHAnsi" w:cstheme="minorHAnsi"/>
        </w:rPr>
        <w:t xml:space="preserve">, as it becomes </w:t>
      </w:r>
      <w:r w:rsidR="004D74C1" w:rsidRPr="005D3E87">
        <w:rPr>
          <w:rFonts w:asciiTheme="minorHAnsi" w:hAnsiTheme="minorHAnsi" w:cstheme="minorHAnsi"/>
        </w:rPr>
        <w:t xml:space="preserve">evident how queer intimate publics, expressed through drag, are created through the circulation of queer affects that link queer experiences with collective history. As Berlant puts it, </w:t>
      </w:r>
    </w:p>
    <w:p w14:paraId="53A8505E" w14:textId="77777777" w:rsidR="0015398A" w:rsidRDefault="0015398A" w:rsidP="00460AD3">
      <w:pPr>
        <w:spacing w:line="360" w:lineRule="auto"/>
        <w:ind w:left="720" w:firstLine="0"/>
        <w:rPr>
          <w:rFonts w:asciiTheme="minorHAnsi" w:hAnsiTheme="minorHAnsi" w:cstheme="minorHAnsi"/>
        </w:rPr>
      </w:pPr>
    </w:p>
    <w:p w14:paraId="7AC45B2A" w14:textId="1C429D56" w:rsidR="004D74C1" w:rsidRPr="005D3E87" w:rsidRDefault="004D74C1" w:rsidP="00460AD3">
      <w:pPr>
        <w:spacing w:line="360" w:lineRule="auto"/>
        <w:ind w:left="720" w:firstLine="0"/>
        <w:rPr>
          <w:rFonts w:asciiTheme="minorHAnsi" w:hAnsiTheme="minorHAnsi" w:cstheme="minorHAnsi"/>
        </w:rPr>
      </w:pPr>
      <w:r w:rsidRPr="005D3E87">
        <w:rPr>
          <w:rFonts w:asciiTheme="minorHAnsi" w:hAnsiTheme="minorHAnsi" w:cstheme="minorHAnsi"/>
        </w:rPr>
        <w:lastRenderedPageBreak/>
        <w:t>A certain circularity structures an intimate public</w:t>
      </w:r>
      <w:r w:rsidR="00054C28">
        <w:rPr>
          <w:rFonts w:asciiTheme="minorHAnsi" w:hAnsiTheme="minorHAnsi" w:cstheme="minorHAnsi"/>
        </w:rPr>
        <w:t>, therefore</w:t>
      </w:r>
      <w:r w:rsidRPr="005D3E87">
        <w:rPr>
          <w:rFonts w:asciiTheme="minorHAnsi" w:hAnsiTheme="minorHAnsi" w:cstheme="minorHAnsi"/>
        </w:rPr>
        <w:t xml:space="preserve"> its consumer participants are perceived to be marked by a commonly lived history ... expressing the sensational, embodied experience of living as a certain kind of being in the world ... it promises also to provide a better experience of social belonging ... </w:t>
      </w:r>
      <w:r w:rsidR="00A611AF">
        <w:rPr>
          <w:rFonts w:asciiTheme="minorHAnsi" w:hAnsiTheme="minorHAnsi" w:cstheme="minorHAnsi"/>
        </w:rPr>
        <w:t>[</w:t>
      </w:r>
      <w:r w:rsidRPr="005D3E87">
        <w:rPr>
          <w:rFonts w:asciiTheme="minorHAnsi" w:hAnsiTheme="minorHAnsi" w:cstheme="minorHAnsi"/>
        </w:rPr>
        <w:t>A</w:t>
      </w:r>
      <w:r w:rsidR="00A611AF">
        <w:rPr>
          <w:rFonts w:asciiTheme="minorHAnsi" w:hAnsiTheme="minorHAnsi" w:cstheme="minorHAnsi"/>
        </w:rPr>
        <w:t>]</w:t>
      </w:r>
      <w:r w:rsidRPr="005D3E87">
        <w:rPr>
          <w:rFonts w:asciiTheme="minorHAnsi" w:hAnsiTheme="minorHAnsi" w:cstheme="minorHAnsi"/>
        </w:rPr>
        <w:t>n intimate public is a space of mediation ... In an intimate public sphere emotional contact, of a sort, is made.</w:t>
      </w:r>
      <w:r w:rsidRPr="005D3E87">
        <w:rPr>
          <w:rStyle w:val="FootnoteReference"/>
          <w:rFonts w:asciiTheme="minorHAnsi" w:hAnsiTheme="minorHAnsi" w:cstheme="minorHAnsi"/>
        </w:rPr>
        <w:footnoteReference w:id="26"/>
      </w:r>
      <w:r w:rsidRPr="005D3E87">
        <w:rPr>
          <w:rFonts w:asciiTheme="minorHAnsi" w:hAnsiTheme="minorHAnsi" w:cstheme="minorHAnsi"/>
        </w:rPr>
        <w:t xml:space="preserve"> </w:t>
      </w:r>
    </w:p>
    <w:p w14:paraId="37AFAD88" w14:textId="77777777" w:rsidR="0015398A" w:rsidRDefault="0015398A" w:rsidP="00460AD3">
      <w:pPr>
        <w:spacing w:line="360" w:lineRule="auto"/>
        <w:ind w:firstLine="0"/>
        <w:rPr>
          <w:rFonts w:asciiTheme="minorHAnsi" w:hAnsiTheme="minorHAnsi" w:cstheme="minorHAnsi"/>
        </w:rPr>
      </w:pPr>
    </w:p>
    <w:p w14:paraId="3678BF79" w14:textId="12BB54C4" w:rsidR="004D74C1" w:rsidRPr="005D3E87" w:rsidRDefault="004D74C1" w:rsidP="00460AD3">
      <w:pPr>
        <w:spacing w:line="360" w:lineRule="auto"/>
        <w:ind w:firstLine="0"/>
        <w:rPr>
          <w:rFonts w:asciiTheme="minorHAnsi" w:hAnsiTheme="minorHAnsi" w:cstheme="minorHAnsi"/>
        </w:rPr>
      </w:pPr>
      <w:r w:rsidRPr="005D3E87">
        <w:rPr>
          <w:rFonts w:asciiTheme="minorHAnsi" w:hAnsiTheme="minorHAnsi" w:cstheme="minorHAnsi"/>
        </w:rPr>
        <w:t xml:space="preserve">The circulatory infrastructure of drag aesthetics has the potential to forge a community where shared embodied experiences of queerness, perceived not through intellectual but through emotional connections, bind different individuals together. Drag aesthetics can be helpful in crafting a plural interpretation of constitutionalism that encompasses and amplifies multiple experiences of queer individuals. </w:t>
      </w:r>
      <w:r w:rsidR="00F301D7" w:rsidRPr="005D3E87">
        <w:rPr>
          <w:rFonts w:asciiTheme="minorHAnsi" w:hAnsiTheme="minorHAnsi" w:cstheme="minorHAnsi"/>
        </w:rPr>
        <w:t xml:space="preserve"> Drag culture in Thailand demonstrate that queer individuals are fully capable of forming intimate relationships and establishing their own families. By portraying drag artists, imbued with the sensational elements of love, joy, and hope as symbols of intimate complexity within the queer communities, these narratives challenge the prevailing heteronormative legal framework which restricts queer individuals from constructing their identities and forming relationships in their ways, with their human dignity and self-determination acknowledged by both the state and society at large.</w:t>
      </w:r>
    </w:p>
    <w:p w14:paraId="64A67A24" w14:textId="77777777" w:rsidR="0015398A" w:rsidRDefault="0015398A" w:rsidP="00460AD3">
      <w:pPr>
        <w:spacing w:line="360" w:lineRule="auto"/>
        <w:ind w:firstLine="0"/>
        <w:rPr>
          <w:rFonts w:asciiTheme="minorHAnsi" w:hAnsiTheme="minorHAnsi" w:cstheme="minorHAnsi"/>
        </w:rPr>
      </w:pPr>
    </w:p>
    <w:p w14:paraId="5B80F7BE" w14:textId="77777777" w:rsidR="00C37922" w:rsidRDefault="00C37922" w:rsidP="002C6667">
      <w:pPr>
        <w:pStyle w:val="Heading1"/>
      </w:pPr>
    </w:p>
    <w:p w14:paraId="2A4A3123" w14:textId="47E29BD4" w:rsidR="008851CD" w:rsidRPr="005D3E87" w:rsidRDefault="006969A8" w:rsidP="002C6667">
      <w:pPr>
        <w:pStyle w:val="Heading1"/>
      </w:pPr>
      <w:r>
        <w:t>I</w:t>
      </w:r>
      <w:r w:rsidR="006D548E" w:rsidRPr="005D3E87">
        <w:t>V</w:t>
      </w:r>
      <w:r w:rsidR="008851CD" w:rsidRPr="005D3E87">
        <w:t xml:space="preserve"> </w:t>
      </w:r>
      <w:r w:rsidR="00DA4AA0" w:rsidRPr="005D3E87">
        <w:t>The Unfinished Business</w:t>
      </w:r>
      <w:r w:rsidR="002C6C20" w:rsidRPr="005D3E87">
        <w:t xml:space="preserve"> of </w:t>
      </w:r>
      <w:r w:rsidR="00D37409" w:rsidRPr="005D3E87">
        <w:t>Queer Constitutionalism in Thailand</w:t>
      </w:r>
    </w:p>
    <w:p w14:paraId="1EAEEC4C" w14:textId="77777777" w:rsidR="0015398A" w:rsidRDefault="0015398A" w:rsidP="00460AD3">
      <w:pPr>
        <w:spacing w:line="360" w:lineRule="auto"/>
        <w:ind w:firstLine="0"/>
        <w:rPr>
          <w:rFonts w:asciiTheme="minorHAnsi" w:hAnsiTheme="minorHAnsi" w:cstheme="minorHAnsi"/>
        </w:rPr>
      </w:pPr>
    </w:p>
    <w:p w14:paraId="0565F4C0" w14:textId="5EB7CA99" w:rsidR="00A136BF" w:rsidRPr="005D3E87" w:rsidRDefault="00DA6C76" w:rsidP="00460AD3">
      <w:pPr>
        <w:spacing w:line="360" w:lineRule="auto"/>
        <w:ind w:firstLine="0"/>
        <w:rPr>
          <w:rFonts w:asciiTheme="minorHAnsi" w:hAnsiTheme="minorHAnsi" w:cstheme="minorHAnsi"/>
          <w:lang w:bidi="th-TH"/>
        </w:rPr>
      </w:pPr>
      <w:r w:rsidRPr="005D3E87">
        <w:rPr>
          <w:rFonts w:asciiTheme="minorHAnsi" w:hAnsiTheme="minorHAnsi" w:cstheme="minorHAnsi"/>
        </w:rPr>
        <w:t>Just as the meanings in drag are processual, dynamic, and inclusive, so too must the law evolve, allowing queer individuals to fully exercise their inalienable rights—whether in forming their chosen families or simply living with the same dignity typically granted to other fellow beings. In 2020, Ruth Houghton and Aoife O’Donoghue</w:t>
      </w:r>
      <w:r w:rsidRPr="005D3E87">
        <w:rPr>
          <w:rStyle w:val="FootnoteReference"/>
          <w:rFonts w:asciiTheme="minorHAnsi" w:hAnsiTheme="minorHAnsi" w:cstheme="minorHAnsi"/>
          <w:vertAlign w:val="baseline"/>
        </w:rPr>
        <w:t xml:space="preserve"> </w:t>
      </w:r>
      <w:r w:rsidRPr="005D3E87">
        <w:rPr>
          <w:rFonts w:asciiTheme="minorHAnsi" w:hAnsiTheme="minorHAnsi" w:cstheme="minorHAnsi"/>
          <w:lang w:bidi="th-TH"/>
        </w:rPr>
        <w:t>read science fiction by women writers</w:t>
      </w:r>
      <w:r w:rsidR="003C0920">
        <w:rPr>
          <w:rFonts w:asciiTheme="minorHAnsi" w:hAnsiTheme="minorHAnsi" w:cstheme="minorHAnsi"/>
          <w:lang w:bidi="th-TH"/>
        </w:rPr>
        <w:t xml:space="preserve"> to </w:t>
      </w:r>
      <w:r w:rsidRPr="005D3E87">
        <w:rPr>
          <w:rFonts w:asciiTheme="minorHAnsi" w:hAnsiTheme="minorHAnsi" w:cstheme="minorHAnsi"/>
          <w:lang w:bidi="th-TH"/>
        </w:rPr>
        <w:t xml:space="preserve">offer how we could imagine a utopian image of global feminist constitutionalism that not only disrupts </w:t>
      </w:r>
      <w:r w:rsidRPr="005D3E87">
        <w:rPr>
          <w:rFonts w:asciiTheme="minorHAnsi" w:hAnsiTheme="minorHAnsi" w:cstheme="minorHAnsi"/>
          <w:lang w:bidi="th-TH"/>
        </w:rPr>
        <w:lastRenderedPageBreak/>
        <w:t>heteronormative norms but also create</w:t>
      </w:r>
      <w:r w:rsidR="00106871">
        <w:rPr>
          <w:rFonts w:asciiTheme="minorHAnsi" w:hAnsiTheme="minorHAnsi" w:cstheme="minorHAnsi"/>
          <w:lang w:bidi="th-TH"/>
        </w:rPr>
        <w:t>s</w:t>
      </w:r>
      <w:r w:rsidRPr="005D3E87">
        <w:rPr>
          <w:rFonts w:asciiTheme="minorHAnsi" w:hAnsiTheme="minorHAnsi" w:cstheme="minorHAnsi"/>
          <w:lang w:bidi="th-TH"/>
        </w:rPr>
        <w:t xml:space="preserve"> a place for critical feminist voices.</w:t>
      </w:r>
      <w:r w:rsidRPr="005D3E87">
        <w:rPr>
          <w:rStyle w:val="FootnoteReference"/>
          <w:rFonts w:asciiTheme="minorHAnsi" w:hAnsiTheme="minorHAnsi" w:cstheme="minorHAnsi"/>
        </w:rPr>
        <w:footnoteReference w:id="27"/>
      </w:r>
      <w:r w:rsidRPr="005D3E87">
        <w:rPr>
          <w:rFonts w:asciiTheme="minorHAnsi" w:hAnsiTheme="minorHAnsi" w:cstheme="minorHAnsi"/>
          <w:lang w:bidi="th-TH"/>
        </w:rPr>
        <w:t xml:space="preserve"> Suppose we see drag aesthetics as an affective infrastructure for queer feelings. In that case, more inclusive queer constitutionalism in Thailand can be </w:t>
      </w:r>
      <w:r w:rsidR="0054558D" w:rsidRPr="005D3E87">
        <w:rPr>
          <w:rFonts w:asciiTheme="minorHAnsi" w:hAnsiTheme="minorHAnsi" w:cstheme="minorHAnsi"/>
          <w:lang w:bidi="th-TH"/>
        </w:rPr>
        <w:t>imagined</w:t>
      </w:r>
      <w:r w:rsidRPr="005D3E87">
        <w:rPr>
          <w:rFonts w:asciiTheme="minorHAnsi" w:hAnsiTheme="minorHAnsi" w:cstheme="minorHAnsi"/>
          <w:lang w:bidi="th-TH"/>
        </w:rPr>
        <w:t xml:space="preserve"> through drag intimate publics that complement the abstraction of the law. Moreover, the intimate public emotions created by Thai drag aesthetics not only cut through rigid social hierarchies in Thailand but also connect Thai queer communities with other global queer communities</w:t>
      </w:r>
      <w:r w:rsidR="0075368A">
        <w:rPr>
          <w:rFonts w:asciiTheme="minorHAnsi" w:hAnsiTheme="minorHAnsi" w:cstheme="minorHAnsi"/>
          <w:lang w:bidi="th-TH"/>
        </w:rPr>
        <w:t>,</w:t>
      </w:r>
      <w:r w:rsidR="0054558D" w:rsidRPr="005D3E87">
        <w:rPr>
          <w:rFonts w:asciiTheme="minorHAnsi" w:hAnsiTheme="minorHAnsi" w:cstheme="minorHAnsi"/>
          <w:lang w:bidi="th-TH"/>
        </w:rPr>
        <w:t xml:space="preserve"> creating a more vibrant </w:t>
      </w:r>
      <w:r w:rsidR="00C1003E" w:rsidRPr="005D3E87">
        <w:rPr>
          <w:rFonts w:asciiTheme="minorHAnsi" w:hAnsiTheme="minorHAnsi" w:cstheme="minorHAnsi"/>
          <w:lang w:bidi="th-TH"/>
        </w:rPr>
        <w:t xml:space="preserve">and inclusive global constitutionalism. </w:t>
      </w:r>
      <w:r w:rsidRPr="005D3E87">
        <w:rPr>
          <w:rFonts w:asciiTheme="minorHAnsi" w:hAnsiTheme="minorHAnsi" w:cstheme="minorHAnsi"/>
          <w:lang w:bidi="th-TH"/>
        </w:rPr>
        <w:t>This reading of drag sentimentality, I think, aligns</w:t>
      </w:r>
      <w:r w:rsidR="00E22B56" w:rsidRPr="005D3E87">
        <w:rPr>
          <w:rFonts w:asciiTheme="minorHAnsi" w:hAnsiTheme="minorHAnsi" w:cstheme="minorHAnsi"/>
          <w:lang w:bidi="th-TH"/>
        </w:rPr>
        <w:t xml:space="preserve"> well</w:t>
      </w:r>
      <w:r w:rsidRPr="005D3E87">
        <w:rPr>
          <w:rFonts w:asciiTheme="minorHAnsi" w:hAnsiTheme="minorHAnsi" w:cstheme="minorHAnsi"/>
          <w:lang w:bidi="th-TH"/>
        </w:rPr>
        <w:t xml:space="preserve"> with </w:t>
      </w:r>
      <w:r w:rsidR="00E22B56" w:rsidRPr="005D3E87">
        <w:rPr>
          <w:rFonts w:asciiTheme="minorHAnsi" w:hAnsiTheme="minorHAnsi" w:cstheme="minorHAnsi"/>
          <w:lang w:bidi="th-TH"/>
        </w:rPr>
        <w:t xml:space="preserve">Houghton and O’Donoghue’s concept of </w:t>
      </w:r>
      <w:r w:rsidRPr="005D3E87">
        <w:rPr>
          <w:rFonts w:asciiTheme="minorHAnsi" w:hAnsiTheme="minorHAnsi" w:cstheme="minorHAnsi"/>
          <w:lang w:bidi="th-TH"/>
        </w:rPr>
        <w:t xml:space="preserve">global feminist constitutionalism </w:t>
      </w:r>
      <w:r w:rsidR="0075368A">
        <w:rPr>
          <w:rFonts w:asciiTheme="minorHAnsi" w:hAnsiTheme="minorHAnsi" w:cstheme="minorHAnsi"/>
          <w:lang w:bidi="th-TH"/>
        </w:rPr>
        <w:t>which</w:t>
      </w:r>
      <w:r w:rsidRPr="005D3E87">
        <w:rPr>
          <w:rFonts w:asciiTheme="minorHAnsi" w:hAnsiTheme="minorHAnsi" w:cstheme="minorHAnsi"/>
          <w:lang w:bidi="th-TH"/>
        </w:rPr>
        <w:t xml:space="preserve"> focuses on the universality of feminist constitutional law.</w:t>
      </w:r>
      <w:r w:rsidR="00EE5147" w:rsidRPr="005D3E87">
        <w:rPr>
          <w:rFonts w:asciiTheme="minorHAnsi" w:hAnsiTheme="minorHAnsi" w:cstheme="minorHAnsi"/>
          <w:lang w:bidi="th-TH"/>
        </w:rPr>
        <w:t xml:space="preserve"> </w:t>
      </w:r>
    </w:p>
    <w:p w14:paraId="5A850E59" w14:textId="77777777" w:rsidR="0015398A" w:rsidRDefault="0015398A" w:rsidP="00460AD3">
      <w:pPr>
        <w:spacing w:line="360" w:lineRule="auto"/>
        <w:ind w:firstLine="0"/>
        <w:rPr>
          <w:rFonts w:asciiTheme="minorHAnsi" w:hAnsiTheme="minorHAnsi" w:cstheme="minorHAnsi"/>
          <w:lang w:bidi="th-TH"/>
        </w:rPr>
      </w:pPr>
    </w:p>
    <w:p w14:paraId="7B3F2E57" w14:textId="1C252781" w:rsidR="001B4442" w:rsidRPr="005D3E87" w:rsidRDefault="001B4442" w:rsidP="00460AD3">
      <w:pPr>
        <w:spacing w:line="360" w:lineRule="auto"/>
        <w:ind w:firstLine="0"/>
        <w:rPr>
          <w:rFonts w:asciiTheme="minorHAnsi" w:hAnsiTheme="minorHAnsi" w:cstheme="minorHAnsi"/>
          <w:lang w:bidi="th-TH"/>
        </w:rPr>
      </w:pPr>
      <w:r w:rsidRPr="005D3E87">
        <w:rPr>
          <w:rFonts w:asciiTheme="minorHAnsi" w:hAnsiTheme="minorHAnsi" w:cstheme="minorHAnsi"/>
          <w:lang w:bidi="th-TH"/>
        </w:rPr>
        <w:t>In terms of legal culture and philosophy, there</w:t>
      </w:r>
      <w:r w:rsidR="00545F19">
        <w:rPr>
          <w:rFonts w:asciiTheme="minorHAnsi" w:hAnsiTheme="minorHAnsi" w:cstheme="minorHAnsi"/>
          <w:lang w:bidi="th-TH"/>
        </w:rPr>
        <w:t xml:space="preserve"> i</w:t>
      </w:r>
      <w:r w:rsidRPr="005D3E87">
        <w:rPr>
          <w:rFonts w:asciiTheme="minorHAnsi" w:hAnsiTheme="minorHAnsi" w:cstheme="minorHAnsi"/>
          <w:lang w:bidi="th-TH"/>
        </w:rPr>
        <w:t>s often a reduction of queer identities to biological components or abstract language, neglecting embodied experiences and emotions. It</w:t>
      </w:r>
      <w:r w:rsidR="00C22660">
        <w:rPr>
          <w:rFonts w:asciiTheme="minorHAnsi" w:hAnsiTheme="minorHAnsi" w:cstheme="minorHAnsi"/>
          <w:lang w:bidi="th-TH"/>
        </w:rPr>
        <w:t xml:space="preserve"> is </w:t>
      </w:r>
      <w:r w:rsidRPr="005D3E87">
        <w:rPr>
          <w:rFonts w:asciiTheme="minorHAnsi" w:hAnsiTheme="minorHAnsi" w:cstheme="minorHAnsi"/>
          <w:lang w:bidi="th-TH"/>
        </w:rPr>
        <w:t xml:space="preserve">crucial to develop </w:t>
      </w:r>
      <w:r w:rsidR="0009183D" w:rsidRPr="005D3E87">
        <w:rPr>
          <w:rFonts w:asciiTheme="minorHAnsi" w:hAnsiTheme="minorHAnsi" w:cstheme="minorHAnsi"/>
          <w:lang w:bidi="th-TH"/>
        </w:rPr>
        <w:t xml:space="preserve">a </w:t>
      </w:r>
      <w:r w:rsidRPr="005D3E87">
        <w:rPr>
          <w:rFonts w:asciiTheme="minorHAnsi" w:hAnsiTheme="minorHAnsi" w:cstheme="minorHAnsi"/>
          <w:lang w:bidi="th-TH"/>
        </w:rPr>
        <w:t>legal</w:t>
      </w:r>
      <w:r w:rsidR="0009183D" w:rsidRPr="005D3E87">
        <w:rPr>
          <w:rFonts w:asciiTheme="minorHAnsi" w:hAnsiTheme="minorHAnsi" w:cstheme="minorHAnsi"/>
          <w:lang w:bidi="th-TH"/>
        </w:rPr>
        <w:t>,</w:t>
      </w:r>
      <w:r w:rsidRPr="005D3E87">
        <w:rPr>
          <w:rFonts w:asciiTheme="minorHAnsi" w:hAnsiTheme="minorHAnsi" w:cstheme="minorHAnsi"/>
          <w:lang w:bidi="th-TH"/>
        </w:rPr>
        <w:t xml:space="preserve"> </w:t>
      </w:r>
      <w:r w:rsidR="00FA23DE" w:rsidRPr="005D3E87">
        <w:rPr>
          <w:rFonts w:asciiTheme="minorHAnsi" w:hAnsiTheme="minorHAnsi" w:cstheme="minorHAnsi"/>
          <w:lang w:bidi="th-TH"/>
        </w:rPr>
        <w:t>metaphysical footing</w:t>
      </w:r>
      <w:r w:rsidRPr="005D3E87">
        <w:rPr>
          <w:rFonts w:asciiTheme="minorHAnsi" w:hAnsiTheme="minorHAnsi" w:cstheme="minorHAnsi"/>
          <w:lang w:bidi="th-TH"/>
        </w:rPr>
        <w:t xml:space="preserve"> that truly recognize</w:t>
      </w:r>
      <w:r w:rsidR="0009183D" w:rsidRPr="005D3E87">
        <w:rPr>
          <w:rFonts w:asciiTheme="minorHAnsi" w:hAnsiTheme="minorHAnsi" w:cstheme="minorHAnsi"/>
          <w:lang w:bidi="th-TH"/>
        </w:rPr>
        <w:t>s</w:t>
      </w:r>
      <w:r w:rsidRPr="005D3E87">
        <w:rPr>
          <w:rFonts w:asciiTheme="minorHAnsi" w:hAnsiTheme="minorHAnsi" w:cstheme="minorHAnsi"/>
          <w:lang w:bidi="th-TH"/>
        </w:rPr>
        <w:t xml:space="preserve"> and </w:t>
      </w:r>
      <w:r w:rsidR="0009183D" w:rsidRPr="005D3E87">
        <w:rPr>
          <w:rFonts w:asciiTheme="minorHAnsi" w:hAnsiTheme="minorHAnsi" w:cstheme="minorHAnsi"/>
          <w:lang w:bidi="th-TH"/>
        </w:rPr>
        <w:t>embraces</w:t>
      </w:r>
      <w:r w:rsidRPr="005D3E87">
        <w:rPr>
          <w:rFonts w:asciiTheme="minorHAnsi" w:hAnsiTheme="minorHAnsi" w:cstheme="minorHAnsi"/>
          <w:lang w:bidi="th-TH"/>
        </w:rPr>
        <w:t xml:space="preserve"> the diverse experiences and needs of LGBTQIA+ communities. There are also internal resistances within these communities that demand our attention.</w:t>
      </w:r>
    </w:p>
    <w:p w14:paraId="15C72032" w14:textId="77777777" w:rsidR="0015398A" w:rsidRDefault="0015398A" w:rsidP="00460AD3">
      <w:pPr>
        <w:spacing w:line="360" w:lineRule="auto"/>
        <w:ind w:firstLine="0"/>
        <w:rPr>
          <w:rFonts w:asciiTheme="minorHAnsi" w:hAnsiTheme="minorHAnsi" w:cstheme="minorHAnsi"/>
          <w:lang w:bidi="th-TH"/>
        </w:rPr>
      </w:pPr>
    </w:p>
    <w:p w14:paraId="3DE07EC3" w14:textId="4BF31A41" w:rsidR="001B4442" w:rsidRPr="005D3E87" w:rsidRDefault="001B4442" w:rsidP="00460AD3">
      <w:pPr>
        <w:spacing w:line="360" w:lineRule="auto"/>
        <w:ind w:firstLine="0"/>
        <w:rPr>
          <w:rFonts w:asciiTheme="minorHAnsi" w:hAnsiTheme="minorHAnsi" w:cstheme="minorHAnsi"/>
          <w:lang w:bidi="th-TH"/>
        </w:rPr>
      </w:pPr>
      <w:r w:rsidRPr="005D3E87">
        <w:rPr>
          <w:rFonts w:asciiTheme="minorHAnsi" w:hAnsiTheme="minorHAnsi" w:cstheme="minorHAnsi"/>
          <w:lang w:bidi="th-TH"/>
        </w:rPr>
        <w:t xml:space="preserve">Additionally, drag intimate publics can inadvertently contribute to the commodification of queer sentimentality. On </w:t>
      </w:r>
      <w:r w:rsidR="00D82E45">
        <w:rPr>
          <w:rFonts w:asciiTheme="minorHAnsi" w:hAnsiTheme="minorHAnsi" w:cstheme="minorHAnsi"/>
          <w:lang w:bidi="th-TH"/>
        </w:rPr>
        <w:t xml:space="preserve">1 </w:t>
      </w:r>
      <w:r w:rsidRPr="005D3E87">
        <w:rPr>
          <w:rFonts w:asciiTheme="minorHAnsi" w:hAnsiTheme="minorHAnsi" w:cstheme="minorHAnsi"/>
          <w:lang w:bidi="th-TH"/>
        </w:rPr>
        <w:t xml:space="preserve">June </w:t>
      </w:r>
      <w:r w:rsidR="00D82E45">
        <w:rPr>
          <w:rFonts w:asciiTheme="minorHAnsi" w:hAnsiTheme="minorHAnsi" w:cstheme="minorHAnsi"/>
          <w:lang w:bidi="th-TH"/>
        </w:rPr>
        <w:t>2024</w:t>
      </w:r>
      <w:r w:rsidRPr="005D3E87">
        <w:rPr>
          <w:rFonts w:asciiTheme="minorHAnsi" w:hAnsiTheme="minorHAnsi" w:cstheme="minorHAnsi"/>
          <w:lang w:bidi="th-TH"/>
        </w:rPr>
        <w:t>, I attended a Pride parade celebrating the passage of marriage equality legislation</w:t>
      </w:r>
      <w:r w:rsidR="001F06F3">
        <w:rPr>
          <w:rFonts w:asciiTheme="minorHAnsi" w:hAnsiTheme="minorHAnsi" w:cstheme="minorHAnsi"/>
          <w:lang w:bidi="th-TH"/>
        </w:rPr>
        <w:t xml:space="preserve"> in Thailand</w:t>
      </w:r>
      <w:r w:rsidRPr="005D3E87">
        <w:rPr>
          <w:rFonts w:asciiTheme="minorHAnsi" w:hAnsiTheme="minorHAnsi" w:cstheme="minorHAnsi"/>
          <w:lang w:bidi="th-TH"/>
        </w:rPr>
        <w:t xml:space="preserve">. While the parade featured many drag artists, online discussions among queer individuals expressed concerns about the parade being </w:t>
      </w:r>
      <w:r w:rsidR="0009183D" w:rsidRPr="005D3E87">
        <w:rPr>
          <w:rFonts w:asciiTheme="minorHAnsi" w:hAnsiTheme="minorHAnsi" w:cstheme="minorHAnsi"/>
          <w:lang w:bidi="th-TH"/>
        </w:rPr>
        <w:t>“</w:t>
      </w:r>
      <w:r w:rsidRPr="005D3E87">
        <w:rPr>
          <w:rFonts w:asciiTheme="minorHAnsi" w:hAnsiTheme="minorHAnsi" w:cstheme="minorHAnsi"/>
          <w:lang w:bidi="th-TH"/>
        </w:rPr>
        <w:t>rainbow-wash</w:t>
      </w:r>
      <w:r w:rsidR="00951BDB">
        <w:rPr>
          <w:rFonts w:asciiTheme="minorHAnsi" w:hAnsiTheme="minorHAnsi" w:cstheme="minorHAnsi"/>
          <w:lang w:bidi="th-TH"/>
        </w:rPr>
        <w:t>ing</w:t>
      </w:r>
      <w:r w:rsidR="00AC0C7E">
        <w:rPr>
          <w:rFonts w:asciiTheme="minorHAnsi" w:hAnsiTheme="minorHAnsi" w:cstheme="minorHAnsi"/>
          <w:lang w:bidi="th-TH"/>
        </w:rPr>
        <w:t>”</w:t>
      </w:r>
      <w:r w:rsidRPr="005D3E87">
        <w:rPr>
          <w:rFonts w:asciiTheme="minorHAnsi" w:hAnsiTheme="minorHAnsi" w:cstheme="minorHAnsi"/>
          <w:lang w:bidi="th-TH"/>
        </w:rPr>
        <w:t>, dominated by large corporations in prominent positions.</w:t>
      </w:r>
      <w:r w:rsidR="0067518A" w:rsidRPr="005D3E87">
        <w:rPr>
          <w:rFonts w:asciiTheme="minorHAnsi" w:hAnsiTheme="minorHAnsi" w:cstheme="minorHAnsi"/>
          <w:lang w:bidi="th-TH"/>
        </w:rPr>
        <w:t xml:space="preserve"> </w:t>
      </w:r>
      <w:r w:rsidRPr="005D3E87">
        <w:rPr>
          <w:rFonts w:asciiTheme="minorHAnsi" w:hAnsiTheme="minorHAnsi" w:cstheme="minorHAnsi"/>
          <w:lang w:bidi="th-TH"/>
        </w:rPr>
        <w:t>This queer celebration highlights the complex tension between genuine inclusive celebration and the commercialization of queer cultures, where drag aesthetics can be co-opted for purely capitalist purposes.</w:t>
      </w:r>
    </w:p>
    <w:p w14:paraId="6D2C4D13" w14:textId="77777777" w:rsidR="0015398A" w:rsidRDefault="0015398A" w:rsidP="00460AD3">
      <w:pPr>
        <w:spacing w:line="360" w:lineRule="auto"/>
        <w:ind w:firstLine="0"/>
        <w:rPr>
          <w:rFonts w:asciiTheme="minorHAnsi" w:hAnsiTheme="minorHAnsi" w:cstheme="minorHAnsi"/>
        </w:rPr>
      </w:pPr>
    </w:p>
    <w:p w14:paraId="0AC3A85B" w14:textId="076AB107" w:rsidR="008851CD" w:rsidRPr="005D3E87" w:rsidRDefault="00F0707B" w:rsidP="00460AD3">
      <w:pPr>
        <w:spacing w:line="360" w:lineRule="auto"/>
        <w:ind w:firstLine="0"/>
        <w:rPr>
          <w:rFonts w:asciiTheme="minorHAnsi" w:hAnsiTheme="minorHAnsi" w:cstheme="minorHAnsi"/>
        </w:rPr>
      </w:pPr>
      <w:r w:rsidRPr="005D3E87">
        <w:rPr>
          <w:rFonts w:asciiTheme="minorHAnsi" w:hAnsiTheme="minorHAnsi" w:cstheme="minorHAnsi"/>
        </w:rPr>
        <w:t xml:space="preserve">It </w:t>
      </w:r>
      <w:r w:rsidR="009221CA" w:rsidRPr="005D3E87">
        <w:rPr>
          <w:rFonts w:asciiTheme="minorHAnsi" w:hAnsiTheme="minorHAnsi" w:cstheme="minorHAnsi"/>
        </w:rPr>
        <w:t>is</w:t>
      </w:r>
      <w:r w:rsidR="008851CD" w:rsidRPr="005D3E87">
        <w:rPr>
          <w:rFonts w:asciiTheme="minorHAnsi" w:hAnsiTheme="minorHAnsi" w:cstheme="minorHAnsi"/>
        </w:rPr>
        <w:t xml:space="preserve"> crucial to acknowledge </w:t>
      </w:r>
      <w:r w:rsidR="00911877" w:rsidRPr="005D3E87">
        <w:rPr>
          <w:rFonts w:asciiTheme="minorHAnsi" w:hAnsiTheme="minorHAnsi" w:cstheme="minorHAnsi"/>
        </w:rPr>
        <w:t xml:space="preserve">that </w:t>
      </w:r>
      <w:r w:rsidR="00B73B3D" w:rsidRPr="005D3E87">
        <w:rPr>
          <w:rFonts w:asciiTheme="minorHAnsi" w:hAnsiTheme="minorHAnsi" w:cstheme="minorHAnsi"/>
        </w:rPr>
        <w:t>the</w:t>
      </w:r>
      <w:r w:rsidR="008851CD" w:rsidRPr="005D3E87">
        <w:rPr>
          <w:rFonts w:asciiTheme="minorHAnsi" w:hAnsiTheme="minorHAnsi" w:cstheme="minorHAnsi"/>
        </w:rPr>
        <w:t xml:space="preserve"> inherently exclusionary nature</w:t>
      </w:r>
      <w:r w:rsidR="00CB735C">
        <w:rPr>
          <w:rFonts w:asciiTheme="minorHAnsi" w:hAnsiTheme="minorHAnsi" w:cstheme="minorHAnsi"/>
        </w:rPr>
        <w:t xml:space="preserve"> of law</w:t>
      </w:r>
      <w:r w:rsidR="008851CD" w:rsidRPr="005D3E87">
        <w:rPr>
          <w:rFonts w:asciiTheme="minorHAnsi" w:hAnsiTheme="minorHAnsi" w:cstheme="minorHAnsi"/>
        </w:rPr>
        <w:t xml:space="preserve">, rooted in logical positivism, can silence certain voices and sentiments. </w:t>
      </w:r>
      <w:r w:rsidR="00C674ED" w:rsidRPr="005D3E87">
        <w:rPr>
          <w:rFonts w:asciiTheme="minorHAnsi" w:hAnsiTheme="minorHAnsi" w:cstheme="minorHAnsi"/>
        </w:rPr>
        <w:t xml:space="preserve">Suppose law serves as a state tool that </w:t>
      </w:r>
      <w:r w:rsidR="00C674ED" w:rsidRPr="005D3E87">
        <w:rPr>
          <w:rFonts w:asciiTheme="minorHAnsi" w:hAnsiTheme="minorHAnsi" w:cstheme="minorHAnsi"/>
        </w:rPr>
        <w:lastRenderedPageBreak/>
        <w:t>fosters Benedict Anderson’s imagined communities, wherein people of a nation unite within this socially constructed public space created by the state.</w:t>
      </w:r>
      <w:r w:rsidR="00C674ED" w:rsidRPr="005D3E87">
        <w:rPr>
          <w:rStyle w:val="FootnoteReference"/>
          <w:rFonts w:asciiTheme="minorHAnsi" w:hAnsiTheme="minorHAnsi" w:cstheme="minorHAnsi"/>
        </w:rPr>
        <w:footnoteReference w:id="28"/>
      </w:r>
      <w:r w:rsidR="00C674ED" w:rsidRPr="005D3E87">
        <w:rPr>
          <w:rFonts w:asciiTheme="minorHAnsi" w:hAnsiTheme="minorHAnsi" w:cstheme="minorHAnsi"/>
        </w:rPr>
        <w:t xml:space="preserve"> </w:t>
      </w:r>
      <w:r w:rsidR="008851CD" w:rsidRPr="005D3E87">
        <w:rPr>
          <w:rFonts w:asciiTheme="minorHAnsi" w:hAnsiTheme="minorHAnsi" w:cstheme="minorHAnsi"/>
        </w:rPr>
        <w:t xml:space="preserve">Therefore, I </w:t>
      </w:r>
      <w:r w:rsidR="0067518A" w:rsidRPr="005D3E87">
        <w:rPr>
          <w:rFonts w:asciiTheme="minorHAnsi" w:hAnsiTheme="minorHAnsi" w:cstheme="minorHAnsi"/>
        </w:rPr>
        <w:t>consider</w:t>
      </w:r>
      <w:r w:rsidR="008851CD" w:rsidRPr="005D3E87">
        <w:rPr>
          <w:rFonts w:asciiTheme="minorHAnsi" w:hAnsiTheme="minorHAnsi" w:cstheme="minorHAnsi"/>
        </w:rPr>
        <w:t xml:space="preserve"> </w:t>
      </w:r>
      <w:r w:rsidR="00B73B3D" w:rsidRPr="005D3E87">
        <w:rPr>
          <w:rFonts w:asciiTheme="minorHAnsi" w:hAnsiTheme="minorHAnsi" w:cstheme="minorHAnsi"/>
        </w:rPr>
        <w:t>drag</w:t>
      </w:r>
      <w:r w:rsidR="008851CD" w:rsidRPr="005D3E87">
        <w:rPr>
          <w:rFonts w:asciiTheme="minorHAnsi" w:hAnsiTheme="minorHAnsi" w:cstheme="minorHAnsi"/>
        </w:rPr>
        <w:t xml:space="preserve"> aesthetics as a form of political activism that complements and intervenes in the lawmaking process, ensuring it is inclusive and responsive to the diverse needs and experiences of queer </w:t>
      </w:r>
      <w:r w:rsidR="00C21E0C" w:rsidRPr="005D3E87">
        <w:rPr>
          <w:rFonts w:asciiTheme="minorHAnsi" w:hAnsiTheme="minorHAnsi" w:cstheme="minorHAnsi"/>
        </w:rPr>
        <w:t>communities</w:t>
      </w:r>
      <w:r w:rsidR="008851CD" w:rsidRPr="005D3E87">
        <w:rPr>
          <w:rFonts w:asciiTheme="minorHAnsi" w:hAnsiTheme="minorHAnsi" w:cstheme="minorHAnsi"/>
        </w:rPr>
        <w:t>.</w:t>
      </w:r>
      <w:r w:rsidR="004712AB" w:rsidRPr="005D3E87">
        <w:rPr>
          <w:rFonts w:asciiTheme="minorHAnsi" w:hAnsiTheme="minorHAnsi" w:cstheme="minorHAnsi"/>
        </w:rPr>
        <w:t xml:space="preserve"> </w:t>
      </w:r>
    </w:p>
    <w:p w14:paraId="27E3FBFE" w14:textId="77777777" w:rsidR="0015398A" w:rsidRDefault="0015398A" w:rsidP="00460AD3">
      <w:pPr>
        <w:spacing w:line="360" w:lineRule="auto"/>
        <w:ind w:firstLine="0"/>
        <w:rPr>
          <w:rFonts w:asciiTheme="minorHAnsi" w:eastAsia="Times New Roman" w:hAnsiTheme="minorHAnsi" w:cstheme="minorHAnsi"/>
        </w:rPr>
      </w:pPr>
    </w:p>
    <w:p w14:paraId="654481B5" w14:textId="1E793634" w:rsidR="00025FA1" w:rsidRPr="005D3E87" w:rsidRDefault="00FB4A9B" w:rsidP="00460AD3">
      <w:pPr>
        <w:spacing w:line="360" w:lineRule="auto"/>
        <w:ind w:firstLine="0"/>
        <w:rPr>
          <w:rFonts w:asciiTheme="minorHAnsi" w:hAnsiTheme="minorHAnsi" w:cstheme="minorHAnsi"/>
        </w:rPr>
      </w:pPr>
      <w:r w:rsidRPr="005D3E87">
        <w:rPr>
          <w:rFonts w:asciiTheme="minorHAnsi" w:eastAsia="Times New Roman" w:hAnsiTheme="minorHAnsi" w:cstheme="minorHAnsi"/>
        </w:rPr>
        <w:t xml:space="preserve">As Thailand </w:t>
      </w:r>
      <w:r w:rsidR="0019240E">
        <w:rPr>
          <w:rFonts w:asciiTheme="minorHAnsi" w:eastAsia="Times New Roman" w:hAnsiTheme="minorHAnsi" w:cstheme="minorHAnsi"/>
        </w:rPr>
        <w:t>awaits</w:t>
      </w:r>
      <w:r w:rsidR="00696E80" w:rsidRPr="005D3E87">
        <w:rPr>
          <w:rFonts w:asciiTheme="minorHAnsi" w:eastAsia="Times New Roman" w:hAnsiTheme="minorHAnsi" w:cstheme="minorHAnsi"/>
        </w:rPr>
        <w:t xml:space="preserve"> the enactment</w:t>
      </w:r>
      <w:r w:rsidRPr="005D3E87">
        <w:rPr>
          <w:rFonts w:asciiTheme="minorHAnsi" w:eastAsia="Times New Roman" w:hAnsiTheme="minorHAnsi" w:cstheme="minorHAnsi"/>
        </w:rPr>
        <w:t xml:space="preserve"> </w:t>
      </w:r>
      <w:r w:rsidR="009C569E" w:rsidRPr="005D3E87">
        <w:rPr>
          <w:rFonts w:asciiTheme="minorHAnsi" w:eastAsia="Times New Roman" w:hAnsiTheme="minorHAnsi" w:cstheme="minorHAnsi"/>
        </w:rPr>
        <w:t>of</w:t>
      </w:r>
      <w:r w:rsidRPr="005D3E87">
        <w:rPr>
          <w:rFonts w:asciiTheme="minorHAnsi" w:eastAsia="Times New Roman" w:hAnsiTheme="minorHAnsi" w:cstheme="minorHAnsi"/>
        </w:rPr>
        <w:t xml:space="preserve"> the </w:t>
      </w:r>
      <w:r w:rsidR="007A499D" w:rsidRPr="005D3E87">
        <w:rPr>
          <w:rFonts w:asciiTheme="minorHAnsi" w:eastAsia="Times New Roman" w:hAnsiTheme="minorHAnsi" w:cstheme="minorHAnsi"/>
        </w:rPr>
        <w:t xml:space="preserve">marriage equality bill, it is </w:t>
      </w:r>
      <w:r w:rsidRPr="005D3E87">
        <w:rPr>
          <w:rFonts w:asciiTheme="minorHAnsi" w:eastAsia="Times New Roman" w:hAnsiTheme="minorHAnsi" w:cstheme="minorHAnsi"/>
        </w:rPr>
        <w:t xml:space="preserve">important to note that there are queer resistances within the queer community because terms like 'mother' and 'father' are still binary and should be replaced with </w:t>
      </w:r>
      <w:r w:rsidR="00254570">
        <w:rPr>
          <w:rFonts w:asciiTheme="minorHAnsi" w:eastAsia="Times New Roman" w:hAnsiTheme="minorHAnsi" w:cstheme="minorHAnsi"/>
        </w:rPr>
        <w:t>‘</w:t>
      </w:r>
      <w:r w:rsidRPr="005D3E87">
        <w:rPr>
          <w:rFonts w:asciiTheme="minorHAnsi" w:eastAsia="Times New Roman" w:hAnsiTheme="minorHAnsi" w:cstheme="minorHAnsi"/>
        </w:rPr>
        <w:t>parent</w:t>
      </w:r>
      <w:r w:rsidR="00254570">
        <w:rPr>
          <w:rFonts w:asciiTheme="minorHAnsi" w:eastAsia="Times New Roman" w:hAnsiTheme="minorHAnsi" w:cstheme="minorHAnsi"/>
        </w:rPr>
        <w:t>’</w:t>
      </w:r>
      <w:r w:rsidRPr="005D3E87">
        <w:rPr>
          <w:rFonts w:asciiTheme="minorHAnsi" w:eastAsia="Times New Roman" w:hAnsiTheme="minorHAnsi" w:cstheme="minorHAnsi"/>
        </w:rPr>
        <w:t>.</w:t>
      </w:r>
      <w:r w:rsidRPr="005D3E87">
        <w:rPr>
          <w:rStyle w:val="FootnoteReference"/>
          <w:rFonts w:asciiTheme="minorHAnsi" w:hAnsiTheme="minorHAnsi" w:cstheme="minorHAnsi"/>
        </w:rPr>
        <w:footnoteReference w:id="29"/>
      </w:r>
      <w:r w:rsidR="007A499D" w:rsidRPr="005D3E87">
        <w:rPr>
          <w:rFonts w:asciiTheme="minorHAnsi" w:eastAsia="Times New Roman" w:hAnsiTheme="minorHAnsi" w:cstheme="minorHAnsi"/>
        </w:rPr>
        <w:t xml:space="preserve"> </w:t>
      </w:r>
      <w:r w:rsidR="00C13B33" w:rsidRPr="005D3E87">
        <w:rPr>
          <w:rFonts w:asciiTheme="minorHAnsi" w:hAnsiTheme="minorHAnsi" w:cstheme="minorHAnsi"/>
        </w:rPr>
        <w:t>Furthermore, Thai LGBTQIA+ individuals persist in their fight for legal acknowledgment of their fundamental rights, which ought to be enshrined in specific constitutional laws. Beyond advocating for same-sex marriage, LGBTQIA+ activists are also championing other crucial legislation, such as those related to gender recognition and sex work, to establish a more robust legal framework supporting queer rights in Thailand. These ongoing efforts underscore that marriage equality law is merely an initial step toward achieving broader legislative changes for queer individuals and represents ongoing challenges in queer constitutionalism in Thailand.</w:t>
      </w:r>
    </w:p>
    <w:p w14:paraId="6DAD57FB" w14:textId="77777777" w:rsidR="0015398A" w:rsidRDefault="0015398A" w:rsidP="00460AD3">
      <w:pPr>
        <w:spacing w:line="360" w:lineRule="auto"/>
        <w:ind w:firstLine="0"/>
        <w:rPr>
          <w:rFonts w:asciiTheme="minorHAnsi" w:hAnsiTheme="minorHAnsi" w:cstheme="minorHAnsi"/>
        </w:rPr>
      </w:pPr>
    </w:p>
    <w:p w14:paraId="1EA97256" w14:textId="57F8647F" w:rsidR="00025FA1" w:rsidRPr="005D3E87" w:rsidRDefault="00025FA1" w:rsidP="00460AD3">
      <w:pPr>
        <w:spacing w:line="360" w:lineRule="auto"/>
        <w:ind w:firstLine="0"/>
        <w:rPr>
          <w:rFonts w:asciiTheme="minorHAnsi" w:hAnsiTheme="minorHAnsi" w:cstheme="minorHAnsi"/>
        </w:rPr>
      </w:pPr>
      <w:r w:rsidRPr="005D3E87">
        <w:rPr>
          <w:rFonts w:asciiTheme="minorHAnsi" w:hAnsiTheme="minorHAnsi" w:cstheme="minorHAnsi"/>
        </w:rPr>
        <w:t xml:space="preserve">Another concern I want to point out before ending this essay is the persistent false dichotomy in public discourse separating the private and public spheres. Drag aesthetics, with its potential to foster intimate publics, may help disrupt this binary. This issue was highlighted following the May 2023 election, with the new government's initiative for marriage equality. Critics contend that this initiative only superficially addresses the entrenched issues within Thai constitutionalism, rooted in royal nationalism and state violence. Additionally, some progressives argue that the legalization of marriage equality merely reinforces institutionalized marriage norms. Whether intentional or not, these critiques contribute to a public-private dualism that overlooks the </w:t>
      </w:r>
      <w:r w:rsidRPr="005D3E87">
        <w:rPr>
          <w:rFonts w:asciiTheme="minorHAnsi" w:hAnsiTheme="minorHAnsi" w:cstheme="minorHAnsi"/>
        </w:rPr>
        <w:lastRenderedPageBreak/>
        <w:t>increasing judicial intervention in citizens' private lives through acts of judicialization by constitutional courts and other judicial entities. Moreover, the most private aspects of life, such as family, are profoundly political—especially since the heterosexual nuclear family is a foundational structure of the nation-state. For me, the passage of the marriage equality law is historic because it signifies the legal recognition of Thai LGBTQIA+ individuals, affirming our inclusion in the state's definition of citizenship.</w:t>
      </w:r>
    </w:p>
    <w:p w14:paraId="7A3BB818" w14:textId="77777777" w:rsidR="0015398A" w:rsidRDefault="0015398A" w:rsidP="00460AD3">
      <w:pPr>
        <w:spacing w:line="360" w:lineRule="auto"/>
        <w:ind w:firstLine="0"/>
        <w:rPr>
          <w:rFonts w:asciiTheme="minorHAnsi" w:hAnsiTheme="minorHAnsi" w:cstheme="minorHAnsi"/>
        </w:rPr>
      </w:pPr>
    </w:p>
    <w:p w14:paraId="791C67F8" w14:textId="4722463E" w:rsidR="0005280F" w:rsidRPr="005D3E87" w:rsidRDefault="000D073E" w:rsidP="00460AD3">
      <w:pPr>
        <w:spacing w:line="360" w:lineRule="auto"/>
        <w:ind w:firstLine="0"/>
        <w:rPr>
          <w:rFonts w:asciiTheme="minorHAnsi" w:hAnsiTheme="minorHAnsi" w:cstheme="minorHAnsi"/>
        </w:rPr>
      </w:pPr>
      <w:r w:rsidRPr="005D3E87">
        <w:rPr>
          <w:rFonts w:asciiTheme="minorHAnsi" w:hAnsiTheme="minorHAnsi" w:cstheme="minorHAnsi"/>
        </w:rPr>
        <w:t xml:space="preserve">As </w:t>
      </w:r>
      <w:r w:rsidR="00C57CED" w:rsidRPr="005D3E87">
        <w:rPr>
          <w:rFonts w:asciiTheme="minorHAnsi" w:hAnsiTheme="minorHAnsi" w:cstheme="minorHAnsi"/>
        </w:rPr>
        <w:t xml:space="preserve">a cisgender queer man with a background in law and the humanities, I am aware of my limited </w:t>
      </w:r>
      <w:bookmarkStart w:id="2" w:name="_Int_wUEJucgD"/>
      <w:r w:rsidR="00C57CED" w:rsidRPr="005D3E87">
        <w:rPr>
          <w:rFonts w:asciiTheme="minorHAnsi" w:hAnsiTheme="minorHAnsi" w:cstheme="minorHAnsi"/>
        </w:rPr>
        <w:t>capacity</w:t>
      </w:r>
      <w:bookmarkEnd w:id="2"/>
      <w:r w:rsidR="00C57CED" w:rsidRPr="005D3E87">
        <w:rPr>
          <w:rFonts w:asciiTheme="minorHAnsi" w:hAnsiTheme="minorHAnsi" w:cstheme="minorHAnsi"/>
        </w:rPr>
        <w:t xml:space="preserve"> to capture the emerging vibrant diversity of Thai drag aesthetics, which encompass a wide continuum of identities, including drag kings who challenge gender norms while redefining masculinity as well as some unique experiences with my cisgender identities. Therefore, in this essay, I </w:t>
      </w:r>
      <w:r w:rsidR="00F07D9F" w:rsidRPr="005D3E87">
        <w:rPr>
          <w:rFonts w:asciiTheme="minorHAnsi" w:hAnsiTheme="minorHAnsi" w:cstheme="minorHAnsi"/>
        </w:rPr>
        <w:t>focu</w:t>
      </w:r>
      <w:r w:rsidR="00F07D9F">
        <w:rPr>
          <w:rFonts w:asciiTheme="minorHAnsi" w:hAnsiTheme="minorHAnsi" w:cstheme="minorHAnsi"/>
        </w:rPr>
        <w:t>s</w:t>
      </w:r>
      <w:r w:rsidR="00F07D9F" w:rsidRPr="005D3E87">
        <w:rPr>
          <w:rFonts w:asciiTheme="minorHAnsi" w:hAnsiTheme="minorHAnsi" w:cstheme="minorHAnsi"/>
        </w:rPr>
        <w:t>e</w:t>
      </w:r>
      <w:r w:rsidR="00F07D9F">
        <w:rPr>
          <w:rFonts w:asciiTheme="minorHAnsi" w:hAnsiTheme="minorHAnsi" w:cstheme="minorHAnsi"/>
        </w:rPr>
        <w:t>d</w:t>
      </w:r>
      <w:r w:rsidR="00C57CED" w:rsidRPr="005D3E87">
        <w:rPr>
          <w:rFonts w:asciiTheme="minorHAnsi" w:hAnsiTheme="minorHAnsi" w:cstheme="minorHAnsi"/>
        </w:rPr>
        <w:t xml:space="preserve"> on my personal experiences as a queer individual and law and humanities scholar who faces heteronormativity in legal studies</w:t>
      </w:r>
      <w:r w:rsidR="007458D3">
        <w:rPr>
          <w:rFonts w:asciiTheme="minorHAnsi" w:hAnsiTheme="minorHAnsi" w:cstheme="minorHAnsi"/>
        </w:rPr>
        <w:t>. I have explored how</w:t>
      </w:r>
      <w:r w:rsidR="00C57CED" w:rsidRPr="005D3E87">
        <w:rPr>
          <w:rFonts w:asciiTheme="minorHAnsi" w:hAnsiTheme="minorHAnsi" w:cstheme="minorHAnsi"/>
        </w:rPr>
        <w:t xml:space="preserve"> Cvetkovich and Berlant’s “format” of expressions can serve as a queer infrastructure that generates alternative counter-scripts for queer people who are necessarily suffering from the dominant social script. I hope that this intersubjective writing can </w:t>
      </w:r>
      <w:r w:rsidR="001A30D8">
        <w:rPr>
          <w:rFonts w:asciiTheme="minorHAnsi" w:hAnsiTheme="minorHAnsi" w:cstheme="minorHAnsi"/>
        </w:rPr>
        <w:t xml:space="preserve">itself </w:t>
      </w:r>
      <w:r w:rsidR="00C57CED" w:rsidRPr="005D3E87">
        <w:rPr>
          <w:rFonts w:asciiTheme="minorHAnsi" w:hAnsiTheme="minorHAnsi" w:cstheme="minorHAnsi"/>
        </w:rPr>
        <w:t xml:space="preserve">serve as an intimate public that connects my shared experiences with </w:t>
      </w:r>
      <w:r w:rsidR="009425A7">
        <w:rPr>
          <w:rFonts w:asciiTheme="minorHAnsi" w:hAnsiTheme="minorHAnsi" w:cstheme="minorHAnsi"/>
        </w:rPr>
        <w:t>other</w:t>
      </w:r>
      <w:r w:rsidR="00C57CED" w:rsidRPr="005D3E87">
        <w:rPr>
          <w:rFonts w:asciiTheme="minorHAnsi" w:hAnsiTheme="minorHAnsi" w:cstheme="minorHAnsi"/>
        </w:rPr>
        <w:t xml:space="preserve"> queer communities</w:t>
      </w:r>
      <w:r w:rsidR="009425A7">
        <w:rPr>
          <w:rFonts w:asciiTheme="minorHAnsi" w:hAnsiTheme="minorHAnsi" w:cstheme="minorHAnsi"/>
        </w:rPr>
        <w:t>. I have also added further</w:t>
      </w:r>
      <w:r w:rsidR="00C57CED" w:rsidRPr="005D3E87">
        <w:rPr>
          <w:rFonts w:asciiTheme="minorHAnsi" w:hAnsiTheme="minorHAnsi" w:cstheme="minorHAnsi"/>
        </w:rPr>
        <w:t xml:space="preserve"> critical voice to global feminist legal scholarship</w:t>
      </w:r>
      <w:r w:rsidR="00D31F31">
        <w:rPr>
          <w:rFonts w:asciiTheme="minorHAnsi" w:hAnsiTheme="minorHAnsi" w:cstheme="minorHAnsi"/>
        </w:rPr>
        <w:t xml:space="preserve">, </w:t>
      </w:r>
      <w:r w:rsidR="00C57CED" w:rsidRPr="005D3E87">
        <w:rPr>
          <w:rFonts w:asciiTheme="minorHAnsi" w:hAnsiTheme="minorHAnsi" w:cstheme="minorHAnsi"/>
        </w:rPr>
        <w:t xml:space="preserve">beyond the </w:t>
      </w:r>
      <w:r w:rsidR="00D31F31">
        <w:rPr>
          <w:rFonts w:asciiTheme="minorHAnsi" w:hAnsiTheme="minorHAnsi" w:cstheme="minorHAnsi"/>
        </w:rPr>
        <w:t xml:space="preserve">important critiques relating to the </w:t>
      </w:r>
      <w:r w:rsidR="00C57CED" w:rsidRPr="005D3E87">
        <w:rPr>
          <w:rFonts w:asciiTheme="minorHAnsi" w:hAnsiTheme="minorHAnsi" w:cstheme="minorHAnsi"/>
        </w:rPr>
        <w:t>limitations o</w:t>
      </w:r>
      <w:r w:rsidR="002B4238">
        <w:rPr>
          <w:rFonts w:asciiTheme="minorHAnsi" w:hAnsiTheme="minorHAnsi" w:cstheme="minorHAnsi"/>
        </w:rPr>
        <w:t>f</w:t>
      </w:r>
      <w:r w:rsidR="00C57CED" w:rsidRPr="005D3E87">
        <w:rPr>
          <w:rFonts w:asciiTheme="minorHAnsi" w:hAnsiTheme="minorHAnsi" w:cstheme="minorHAnsi"/>
        </w:rPr>
        <w:t xml:space="preserve"> abstract legal language</w:t>
      </w:r>
      <w:r w:rsidR="002B4238">
        <w:rPr>
          <w:rFonts w:asciiTheme="minorHAnsi" w:hAnsiTheme="minorHAnsi" w:cstheme="minorHAnsi"/>
        </w:rPr>
        <w:t>,</w:t>
      </w:r>
      <w:r w:rsidR="00DE4B08">
        <w:rPr>
          <w:rFonts w:asciiTheme="minorHAnsi" w:hAnsiTheme="minorHAnsi" w:cstheme="minorHAnsi"/>
        </w:rPr>
        <w:t xml:space="preserve"> in a way that hopefully</w:t>
      </w:r>
      <w:r w:rsidR="00C57CED" w:rsidRPr="005D3E87">
        <w:rPr>
          <w:rFonts w:asciiTheme="minorHAnsi" w:hAnsiTheme="minorHAnsi" w:cstheme="minorHAnsi"/>
        </w:rPr>
        <w:t xml:space="preserve"> make</w:t>
      </w:r>
      <w:r w:rsidR="00DE4B08">
        <w:rPr>
          <w:rFonts w:asciiTheme="minorHAnsi" w:hAnsiTheme="minorHAnsi" w:cstheme="minorHAnsi"/>
        </w:rPr>
        <w:t>s</w:t>
      </w:r>
      <w:r w:rsidR="00C57CED" w:rsidRPr="005D3E87">
        <w:rPr>
          <w:rFonts w:asciiTheme="minorHAnsi" w:hAnsiTheme="minorHAnsi" w:cstheme="minorHAnsi"/>
        </w:rPr>
        <w:t xml:space="preserve"> room for expressing some collective memory with Thai queer communities.</w:t>
      </w:r>
      <w:r w:rsidR="0005280F" w:rsidRPr="005D3E87">
        <w:rPr>
          <w:rFonts w:asciiTheme="minorHAnsi" w:hAnsiTheme="minorHAnsi" w:cstheme="minorHAnsi"/>
        </w:rPr>
        <w:t xml:space="preserve"> </w:t>
      </w:r>
    </w:p>
    <w:p w14:paraId="3E8B7F2B" w14:textId="77777777" w:rsidR="0015398A" w:rsidRDefault="0015398A" w:rsidP="00460AD3">
      <w:pPr>
        <w:spacing w:line="360" w:lineRule="auto"/>
        <w:ind w:firstLine="0"/>
        <w:rPr>
          <w:rFonts w:asciiTheme="minorHAnsi" w:hAnsiTheme="minorHAnsi" w:cstheme="minorHAnsi"/>
        </w:rPr>
      </w:pPr>
    </w:p>
    <w:p w14:paraId="6B613F35" w14:textId="6E128CBC" w:rsidR="00237382" w:rsidRPr="005D3E87" w:rsidRDefault="00950DE5" w:rsidP="00460AD3">
      <w:pPr>
        <w:spacing w:line="360" w:lineRule="auto"/>
        <w:ind w:firstLine="0"/>
        <w:rPr>
          <w:rFonts w:asciiTheme="minorHAnsi" w:hAnsiTheme="minorHAnsi" w:cstheme="minorHAnsi"/>
        </w:rPr>
      </w:pPr>
      <w:r w:rsidRPr="005D3E87">
        <w:rPr>
          <w:rFonts w:asciiTheme="minorHAnsi" w:hAnsiTheme="minorHAnsi" w:cstheme="minorHAnsi"/>
        </w:rPr>
        <w:t>While</w:t>
      </w:r>
      <w:r w:rsidR="00237382" w:rsidRPr="005D3E87">
        <w:rPr>
          <w:rFonts w:asciiTheme="minorHAnsi" w:hAnsiTheme="minorHAnsi" w:cstheme="minorHAnsi"/>
        </w:rPr>
        <w:t xml:space="preserve"> people with diverse gender identities around the </w:t>
      </w:r>
      <w:r w:rsidR="00590E4A" w:rsidRPr="005D3E87">
        <w:rPr>
          <w:rFonts w:asciiTheme="minorHAnsi" w:hAnsiTheme="minorHAnsi" w:cstheme="minorHAnsi"/>
        </w:rPr>
        <w:t>world</w:t>
      </w:r>
      <w:r w:rsidR="00237382" w:rsidRPr="005D3E87">
        <w:rPr>
          <w:rFonts w:asciiTheme="minorHAnsi" w:hAnsiTheme="minorHAnsi" w:cstheme="minorHAnsi"/>
        </w:rPr>
        <w:t xml:space="preserve"> have </w:t>
      </w:r>
      <w:r w:rsidR="006A6ED5">
        <w:rPr>
          <w:rFonts w:asciiTheme="minorHAnsi" w:hAnsiTheme="minorHAnsi" w:cstheme="minorHAnsi"/>
        </w:rPr>
        <w:t xml:space="preserve">long </w:t>
      </w:r>
      <w:r w:rsidR="00237382" w:rsidRPr="005D3E87">
        <w:rPr>
          <w:rFonts w:asciiTheme="minorHAnsi" w:hAnsiTheme="minorHAnsi" w:cstheme="minorHAnsi"/>
        </w:rPr>
        <w:t xml:space="preserve">been facing legal injustice, advocating for queer rights through the universal sentimentality of drag might offer a shared hope and struggle that queer individuals </w:t>
      </w:r>
      <w:r w:rsidR="006A6ED5">
        <w:rPr>
          <w:rFonts w:asciiTheme="minorHAnsi" w:hAnsiTheme="minorHAnsi" w:cstheme="minorHAnsi"/>
        </w:rPr>
        <w:t xml:space="preserve">can </w:t>
      </w:r>
      <w:r w:rsidR="00237382" w:rsidRPr="005D3E87">
        <w:rPr>
          <w:rFonts w:asciiTheme="minorHAnsi" w:hAnsiTheme="minorHAnsi" w:cstheme="minorHAnsi"/>
        </w:rPr>
        <w:t>endure. Berlant’s subtitle</w:t>
      </w:r>
      <w:r w:rsidR="007D5373">
        <w:rPr>
          <w:rFonts w:asciiTheme="minorHAnsi" w:hAnsiTheme="minorHAnsi" w:cstheme="minorHAnsi"/>
        </w:rPr>
        <w:t>,</w:t>
      </w:r>
      <w:r w:rsidR="00237382" w:rsidRPr="005D3E87">
        <w:rPr>
          <w:rFonts w:asciiTheme="minorHAnsi" w:hAnsiTheme="minorHAnsi" w:cstheme="minorHAnsi"/>
        </w:rPr>
        <w:t xml:space="preserve"> “Unfinished Business”</w:t>
      </w:r>
      <w:r w:rsidR="007D5373">
        <w:rPr>
          <w:rFonts w:asciiTheme="minorHAnsi" w:hAnsiTheme="minorHAnsi" w:cstheme="minorHAnsi"/>
        </w:rPr>
        <w:t>,</w:t>
      </w:r>
      <w:r w:rsidR="00237382" w:rsidRPr="005D3E87">
        <w:rPr>
          <w:rFonts w:asciiTheme="minorHAnsi" w:hAnsiTheme="minorHAnsi" w:cstheme="minorHAnsi"/>
        </w:rPr>
        <w:t xml:space="preserve"> captures very well the ongoing struggle of individuals under gender norms. By viewing the spirit of drag as something intimate, transformative, transnational, and dynamic, the fight for queer dignity in public discourse becomes an endless task that requires solidarity and support from a larger public. Let us reimagine our affective communities of global constitutionalism</w:t>
      </w:r>
      <w:r w:rsidR="00282AB2" w:rsidRPr="005D3E87">
        <w:rPr>
          <w:rFonts w:asciiTheme="minorHAnsi" w:hAnsiTheme="minorHAnsi" w:cstheme="minorHAnsi"/>
        </w:rPr>
        <w:t xml:space="preserve"> </w:t>
      </w:r>
      <w:r w:rsidR="00282AB2" w:rsidRPr="005D3E87">
        <w:rPr>
          <w:rFonts w:asciiTheme="minorHAnsi" w:hAnsiTheme="minorHAnsi" w:cstheme="minorHAnsi"/>
        </w:rPr>
        <w:lastRenderedPageBreak/>
        <w:t>through drag</w:t>
      </w:r>
      <w:r w:rsidR="00237382" w:rsidRPr="005D3E87">
        <w:rPr>
          <w:rFonts w:asciiTheme="minorHAnsi" w:hAnsiTheme="minorHAnsi" w:cstheme="minorHAnsi"/>
        </w:rPr>
        <w:t xml:space="preserve"> in a </w:t>
      </w:r>
      <w:r w:rsidR="00B3133F" w:rsidRPr="005D3E87">
        <w:rPr>
          <w:rFonts w:asciiTheme="minorHAnsi" w:hAnsiTheme="minorHAnsi" w:cstheme="minorHAnsi"/>
        </w:rPr>
        <w:t>way</w:t>
      </w:r>
      <w:r w:rsidR="00237382" w:rsidRPr="005D3E87">
        <w:rPr>
          <w:rFonts w:asciiTheme="minorHAnsi" w:hAnsiTheme="minorHAnsi" w:cstheme="minorHAnsi"/>
        </w:rPr>
        <w:t xml:space="preserve"> that is more inclusive, sensational, and fabulously reflective of diverse queer experiences. </w:t>
      </w:r>
    </w:p>
    <w:p w14:paraId="7BD408B2" w14:textId="2C28ABB9" w:rsidR="576062CF" w:rsidRPr="005D3E87" w:rsidRDefault="576062CF" w:rsidP="005D3E87">
      <w:pPr>
        <w:spacing w:line="240" w:lineRule="auto"/>
        <w:ind w:firstLine="0"/>
        <w:rPr>
          <w:rFonts w:asciiTheme="minorHAnsi" w:hAnsiTheme="minorHAnsi" w:cstheme="minorHAnsi"/>
        </w:rPr>
      </w:pPr>
    </w:p>
    <w:sectPr w:rsidR="576062CF" w:rsidRPr="005D3E87" w:rsidSect="00206AFF">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5FD12B" w14:textId="77777777" w:rsidR="007144CA" w:rsidRDefault="007144CA" w:rsidP="00736F1B">
      <w:r>
        <w:separator/>
      </w:r>
    </w:p>
  </w:endnote>
  <w:endnote w:type="continuationSeparator" w:id="0">
    <w:p w14:paraId="16278272" w14:textId="77777777" w:rsidR="007144CA" w:rsidRDefault="007144CA" w:rsidP="00736F1B">
      <w:r>
        <w:continuationSeparator/>
      </w:r>
    </w:p>
  </w:endnote>
  <w:endnote w:type="continuationNotice" w:id="1">
    <w:p w14:paraId="6D7F0435" w14:textId="77777777" w:rsidR="007144CA" w:rsidRDefault="007144CA" w:rsidP="00736F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2"/>
        <w:szCs w:val="22"/>
      </w:rPr>
      <w:id w:val="650871113"/>
      <w:docPartObj>
        <w:docPartGallery w:val="Page Numbers (Bottom of Page)"/>
        <w:docPartUnique/>
      </w:docPartObj>
    </w:sdtPr>
    <w:sdtEndPr>
      <w:rPr>
        <w:noProof/>
      </w:rPr>
    </w:sdtEndPr>
    <w:sdtContent>
      <w:p w14:paraId="38CF87D8" w14:textId="7EE2A1A9" w:rsidR="005670FF" w:rsidRDefault="005670FF">
        <w:pPr>
          <w:pStyle w:val="Footer"/>
          <w:jc w:val="center"/>
          <w:rPr>
            <w:sz w:val="22"/>
            <w:szCs w:val="22"/>
          </w:rPr>
        </w:pPr>
        <w:r>
          <w:rPr>
            <w:sz w:val="22"/>
            <w:szCs w:val="22"/>
          </w:rPr>
          <w:t>_____________________________________________________________________________________</w:t>
        </w:r>
      </w:p>
      <w:p w14:paraId="2C5B6C32" w14:textId="77777777" w:rsidR="005670FF" w:rsidRDefault="005670FF">
        <w:pPr>
          <w:pStyle w:val="Footer"/>
          <w:jc w:val="center"/>
        </w:pPr>
      </w:p>
      <w:p w14:paraId="7A70E0B8" w14:textId="24D27497" w:rsidR="005670FF" w:rsidRPr="005670FF" w:rsidRDefault="005670FF">
        <w:pPr>
          <w:pStyle w:val="Footer"/>
          <w:jc w:val="center"/>
          <w:rPr>
            <w:sz w:val="22"/>
            <w:szCs w:val="22"/>
          </w:rPr>
        </w:pPr>
        <w:r w:rsidRPr="005670FF">
          <w:rPr>
            <w:sz w:val="22"/>
            <w:szCs w:val="22"/>
          </w:rPr>
          <w:fldChar w:fldCharType="begin"/>
        </w:r>
        <w:r w:rsidRPr="005670FF">
          <w:rPr>
            <w:sz w:val="22"/>
            <w:szCs w:val="22"/>
          </w:rPr>
          <w:instrText xml:space="preserve"> PAGE   \* MERGEFORMAT </w:instrText>
        </w:r>
        <w:r w:rsidRPr="005670FF">
          <w:rPr>
            <w:sz w:val="22"/>
            <w:szCs w:val="22"/>
          </w:rPr>
          <w:fldChar w:fldCharType="separate"/>
        </w:r>
        <w:r w:rsidRPr="005670FF">
          <w:rPr>
            <w:noProof/>
            <w:sz w:val="22"/>
            <w:szCs w:val="22"/>
          </w:rPr>
          <w:t>2</w:t>
        </w:r>
        <w:r w:rsidRPr="005670FF">
          <w:rPr>
            <w:noProof/>
            <w:sz w:val="22"/>
            <w:szCs w:val="22"/>
          </w:rPr>
          <w:fldChar w:fldCharType="end"/>
        </w:r>
      </w:p>
    </w:sdtContent>
  </w:sdt>
  <w:p w14:paraId="38315135" w14:textId="77777777" w:rsidR="00B95B11" w:rsidRDefault="00B95B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91122824"/>
      <w:docPartObj>
        <w:docPartGallery w:val="Page Numbers (Bottom of Page)"/>
        <w:docPartUnique/>
      </w:docPartObj>
    </w:sdtPr>
    <w:sdtEndPr>
      <w:rPr>
        <w:noProof/>
      </w:rPr>
    </w:sdtEndPr>
    <w:sdtContent>
      <w:p w14:paraId="576A083B" w14:textId="22B03D5A" w:rsidR="00A647B2" w:rsidRDefault="00A647B2">
        <w:pPr>
          <w:pStyle w:val="Footer"/>
          <w:jc w:val="center"/>
          <w:rPr>
            <w:sz w:val="22"/>
            <w:szCs w:val="22"/>
          </w:rPr>
        </w:pPr>
        <w:r>
          <w:rPr>
            <w:sz w:val="22"/>
            <w:szCs w:val="22"/>
          </w:rPr>
          <w:t>_____________________________________________________________________________________</w:t>
        </w:r>
      </w:p>
      <w:p w14:paraId="7527F533" w14:textId="77777777" w:rsidR="00A647B2" w:rsidRPr="00A647B2" w:rsidRDefault="00A647B2">
        <w:pPr>
          <w:pStyle w:val="Footer"/>
          <w:jc w:val="center"/>
          <w:rPr>
            <w:sz w:val="22"/>
            <w:szCs w:val="22"/>
          </w:rPr>
        </w:pPr>
      </w:p>
      <w:p w14:paraId="16792D2F" w14:textId="084B9A45" w:rsidR="00A647B2" w:rsidRDefault="00A647B2">
        <w:pPr>
          <w:pStyle w:val="Footer"/>
          <w:jc w:val="center"/>
        </w:pPr>
        <w:r w:rsidRPr="00A647B2">
          <w:rPr>
            <w:sz w:val="22"/>
            <w:szCs w:val="22"/>
          </w:rPr>
          <w:fldChar w:fldCharType="begin"/>
        </w:r>
        <w:r w:rsidRPr="00A647B2">
          <w:rPr>
            <w:sz w:val="22"/>
            <w:szCs w:val="22"/>
          </w:rPr>
          <w:instrText xml:space="preserve"> PAGE   \* MERGEFORMAT </w:instrText>
        </w:r>
        <w:r w:rsidRPr="00A647B2">
          <w:rPr>
            <w:sz w:val="22"/>
            <w:szCs w:val="22"/>
          </w:rPr>
          <w:fldChar w:fldCharType="separate"/>
        </w:r>
        <w:r w:rsidRPr="00A647B2">
          <w:rPr>
            <w:noProof/>
            <w:sz w:val="22"/>
            <w:szCs w:val="22"/>
          </w:rPr>
          <w:t>2</w:t>
        </w:r>
        <w:r w:rsidRPr="00A647B2">
          <w:rPr>
            <w:noProof/>
            <w:sz w:val="22"/>
            <w:szCs w:val="22"/>
          </w:rPr>
          <w:fldChar w:fldCharType="end"/>
        </w:r>
      </w:p>
    </w:sdtContent>
  </w:sdt>
  <w:p w14:paraId="1277F2D4" w14:textId="77777777" w:rsidR="733B038C" w:rsidRDefault="733B038C" w:rsidP="00736F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46E4C3" w14:textId="1D26FC0F" w:rsidR="00054139" w:rsidRDefault="00054139" w:rsidP="00D71E9C">
    <w:pPr>
      <w:pStyle w:val="Footer"/>
    </w:pPr>
  </w:p>
  <w:p w14:paraId="6EB451B8" w14:textId="77777777" w:rsidR="733B038C" w:rsidRDefault="733B038C" w:rsidP="00736F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BA0E8A" w14:textId="77777777" w:rsidR="007144CA" w:rsidRDefault="007144CA" w:rsidP="00030493">
      <w:pPr>
        <w:ind w:firstLine="0"/>
      </w:pPr>
      <w:r>
        <w:separator/>
      </w:r>
    </w:p>
  </w:footnote>
  <w:footnote w:type="continuationSeparator" w:id="0">
    <w:p w14:paraId="101D8A6E" w14:textId="77777777" w:rsidR="007144CA" w:rsidRDefault="007144CA" w:rsidP="00736F1B">
      <w:r>
        <w:continuationSeparator/>
      </w:r>
    </w:p>
  </w:footnote>
  <w:footnote w:type="continuationNotice" w:id="1">
    <w:p w14:paraId="35AE0865" w14:textId="77777777" w:rsidR="007144CA" w:rsidRDefault="007144CA" w:rsidP="00736F1B"/>
  </w:footnote>
  <w:footnote w:id="2">
    <w:p w14:paraId="463C23BC" w14:textId="0CAEB255" w:rsidR="002C6667" w:rsidRPr="00B73D53" w:rsidRDefault="002C6667" w:rsidP="002C6667">
      <w:pPr>
        <w:pStyle w:val="FootnoteText"/>
        <w:ind w:firstLine="0"/>
        <w:rPr>
          <w:lang w:val="en-GB"/>
        </w:rPr>
      </w:pPr>
      <w:r w:rsidRPr="008530FA">
        <w:rPr>
          <w:rStyle w:val="FootnoteReference"/>
          <w:lang w:val="en-GB"/>
        </w:rPr>
        <w:t>*</w:t>
      </w:r>
      <w:r w:rsidR="00820BF8" w:rsidRPr="00820BF8">
        <w:rPr>
          <w:rFonts w:ascii="Segoe UI" w:hAnsi="Segoe UI" w:cs="Segoe UI"/>
          <w:sz w:val="18"/>
          <w:szCs w:val="18"/>
        </w:rPr>
        <w:t xml:space="preserve"> </w:t>
      </w:r>
      <w:r w:rsidR="008530FA" w:rsidRPr="008530FA">
        <w:rPr>
          <w:rFonts w:ascii="Times New Roman" w:hAnsi="Times New Roman" w:cs="Times New Roman"/>
        </w:rPr>
        <w:t xml:space="preserve">LLB (Hons), </w:t>
      </w:r>
      <w:r w:rsidR="00820BF8" w:rsidRPr="00820BF8">
        <w:t>Thammasat University</w:t>
      </w:r>
      <w:r w:rsidR="00820BF8">
        <w:t>, Thailand</w:t>
      </w:r>
      <w:r w:rsidR="00BE3DBD" w:rsidRPr="008530FA">
        <w:rPr>
          <w:lang w:val="en-GB"/>
        </w:rPr>
        <w:t xml:space="preserve">. </w:t>
      </w:r>
      <w:r w:rsidR="00D63845" w:rsidRPr="00BE3DBD">
        <w:rPr>
          <w:lang w:val="fr-FR"/>
        </w:rPr>
        <w:t xml:space="preserve">Email: </w:t>
      </w:r>
      <w:hyperlink r:id="rId1" w:history="1">
        <w:r w:rsidR="00D63845" w:rsidRPr="00BE3DBD">
          <w:rPr>
            <w:rStyle w:val="Hyperlink"/>
            <w:lang w:val="fr-FR"/>
          </w:rPr>
          <w:t>paweenwat.th@gmail.com</w:t>
        </w:r>
      </w:hyperlink>
      <w:r w:rsidR="00D63845" w:rsidRPr="00BE3DBD">
        <w:rPr>
          <w:lang w:val="fr-FR"/>
        </w:rPr>
        <w:t>.</w:t>
      </w:r>
      <w:r w:rsidR="00E52E9D" w:rsidRPr="00E52E9D">
        <w:rPr>
          <w:lang w:val="fr-FR"/>
        </w:rPr>
        <w:t xml:space="preserve"> </w:t>
      </w:r>
      <w:r w:rsidR="00E52E9D" w:rsidRPr="00E52E9D">
        <w:t xml:space="preserve">ORCID: </w:t>
      </w:r>
      <w:hyperlink r:id="rId2" w:history="1">
        <w:r w:rsidR="00E52E9D" w:rsidRPr="00E52E9D">
          <w:rPr>
            <w:rStyle w:val="Hyperlink"/>
          </w:rPr>
          <w:t>https://orcid.org/0009-0000-0832-9730</w:t>
        </w:r>
      </w:hyperlink>
      <w:r w:rsidR="00E52E9D" w:rsidRPr="00E52E9D">
        <w:t>. </w:t>
      </w:r>
      <w:r w:rsidR="00B73D53" w:rsidRPr="00B73D53">
        <w:rPr>
          <w:lang w:val="en-GB"/>
        </w:rPr>
        <w:t>I am grateful to my queer friends and drag artists who inspire me to write about the intimate publics of queer communities in Thailand. I also thank everyone who provided feedback on earlier versions of this essay. Special thanks to Dr Julie McCandless for her editorial suggestions and to the participants of the Law’s a Drag roundtable by Juris North and the Law’s a Drag network for their reflections on drag and queer legal research.</w:t>
      </w:r>
    </w:p>
  </w:footnote>
  <w:footnote w:id="3">
    <w:p w14:paraId="06718D7E" w14:textId="77777777" w:rsidR="00955805" w:rsidRDefault="00955805" w:rsidP="00955805">
      <w:pPr>
        <w:pStyle w:val="FootnoteText"/>
        <w:ind w:firstLine="0"/>
      </w:pPr>
      <w:r>
        <w:rPr>
          <w:rStyle w:val="FootnoteReference"/>
        </w:rPr>
        <w:footnoteRef/>
      </w:r>
      <w:r>
        <w:t xml:space="preserve"> </w:t>
      </w:r>
      <w:r w:rsidRPr="00551613">
        <w:t xml:space="preserve">Lauren Berlant, </w:t>
      </w:r>
      <w:r w:rsidRPr="00551613">
        <w:rPr>
          <w:i/>
          <w:iCs/>
        </w:rPr>
        <w:t>The Female Complaint: The Unfinished Business of Sentimentality in American Culture</w:t>
      </w:r>
      <w:r w:rsidRPr="00551613">
        <w:t xml:space="preserve"> (Duke University Press</w:t>
      </w:r>
      <w:r>
        <w:t>,</w:t>
      </w:r>
      <w:r w:rsidRPr="00551613">
        <w:t xml:space="preserve"> 2008)</w:t>
      </w:r>
      <w:r>
        <w:t xml:space="preserve"> viii.</w:t>
      </w:r>
    </w:p>
  </w:footnote>
  <w:footnote w:id="4">
    <w:p w14:paraId="46C7E12C" w14:textId="69A87608" w:rsidR="007871DF" w:rsidRDefault="007871DF" w:rsidP="007871DF">
      <w:pPr>
        <w:pStyle w:val="References"/>
      </w:pPr>
      <w:r>
        <w:rPr>
          <w:rStyle w:val="FootnoteReference"/>
        </w:rPr>
        <w:footnoteRef/>
      </w:r>
      <w:r w:rsidRPr="00466641">
        <w:t xml:space="preserve"> </w:t>
      </w:r>
      <w:r w:rsidR="00C477B4">
        <w:t>I</w:t>
      </w:r>
      <w:r w:rsidR="0075408E">
        <w:t>bid</w:t>
      </w:r>
      <w:r w:rsidR="006047C2">
        <w:rPr>
          <w:i/>
          <w:iCs/>
        </w:rPr>
        <w:t>,</w:t>
      </w:r>
      <w:r w:rsidRPr="008F494B">
        <w:t xml:space="preserve"> </w:t>
      </w:r>
      <w:r w:rsidRPr="00466641">
        <w:t>vii.</w:t>
      </w:r>
    </w:p>
  </w:footnote>
  <w:footnote w:id="5">
    <w:p w14:paraId="1936AF3C" w14:textId="7C5B44F0" w:rsidR="00567E5A" w:rsidRDefault="00567E5A" w:rsidP="00142BB3">
      <w:pPr>
        <w:pStyle w:val="FootnoteText"/>
        <w:ind w:firstLine="0"/>
      </w:pPr>
      <w:r>
        <w:rPr>
          <w:rStyle w:val="FootnoteReference"/>
        </w:rPr>
        <w:footnoteRef/>
      </w:r>
      <w:r>
        <w:t xml:space="preserve"> </w:t>
      </w:r>
      <w:r w:rsidR="00142BB3" w:rsidRPr="00142BB3">
        <w:t xml:space="preserve">Samia </w:t>
      </w:r>
      <w:proofErr w:type="spellStart"/>
      <w:r w:rsidR="00142BB3" w:rsidRPr="00142BB3">
        <w:t>Hesni</w:t>
      </w:r>
      <w:proofErr w:type="spellEnd"/>
      <w:r w:rsidR="00142BB3" w:rsidRPr="00142BB3">
        <w:t xml:space="preserve">, ‘How to Disrupt a Social Script’ (2024) 10 </w:t>
      </w:r>
      <w:r w:rsidR="00142BB3" w:rsidRPr="000459D3">
        <w:rPr>
          <w:i/>
          <w:iCs/>
        </w:rPr>
        <w:t>Journal of the American Philosophical Association</w:t>
      </w:r>
      <w:r w:rsidR="00142BB3" w:rsidRPr="00142BB3">
        <w:t xml:space="preserve"> 24</w:t>
      </w:r>
      <w:r w:rsidR="00FE5E93">
        <w:t>-45</w:t>
      </w:r>
      <w:r w:rsidR="000459D3">
        <w:t>.</w:t>
      </w:r>
    </w:p>
  </w:footnote>
  <w:footnote w:id="6">
    <w:p w14:paraId="6DBD6E38" w14:textId="07AA99CD" w:rsidR="008E7E5A" w:rsidRPr="008E7E5A" w:rsidRDefault="008E7E5A" w:rsidP="00334FAF">
      <w:pPr>
        <w:pStyle w:val="FootnoteText"/>
        <w:ind w:firstLine="0"/>
      </w:pPr>
      <w:r>
        <w:rPr>
          <w:rStyle w:val="FootnoteReference"/>
        </w:rPr>
        <w:footnoteRef/>
      </w:r>
      <w:r>
        <w:t xml:space="preserve"> </w:t>
      </w:r>
      <w:r w:rsidR="00334FAF">
        <w:t>See further</w:t>
      </w:r>
      <w:r w:rsidR="000459D3">
        <w:t>,</w:t>
      </w:r>
      <w:r w:rsidR="00334FAF">
        <w:t xml:space="preserve"> </w:t>
      </w:r>
      <w:r w:rsidR="00537C94">
        <w:t xml:space="preserve">Carolyn </w:t>
      </w:r>
      <w:r w:rsidR="00537C94" w:rsidRPr="00537C94">
        <w:t>Pedwell</w:t>
      </w:r>
      <w:r w:rsidR="00537C94">
        <w:t xml:space="preserve"> and </w:t>
      </w:r>
      <w:r w:rsidR="002F5CB3">
        <w:t xml:space="preserve">Gregory </w:t>
      </w:r>
      <w:r w:rsidR="00537C94" w:rsidRPr="00537C94">
        <w:t xml:space="preserve">Seigworth </w:t>
      </w:r>
      <w:r w:rsidR="002F5CB3">
        <w:t xml:space="preserve">(eds) </w:t>
      </w:r>
      <w:r w:rsidR="00537C94" w:rsidRPr="00354A47">
        <w:rPr>
          <w:i/>
          <w:iCs/>
        </w:rPr>
        <w:t xml:space="preserve">The Affect Theory Reader 2: </w:t>
      </w:r>
      <w:proofErr w:type="spellStart"/>
      <w:r w:rsidR="00537C94" w:rsidRPr="00354A47">
        <w:rPr>
          <w:i/>
          <w:iCs/>
        </w:rPr>
        <w:t>Worldings</w:t>
      </w:r>
      <w:proofErr w:type="spellEnd"/>
      <w:r w:rsidR="00537C94" w:rsidRPr="00354A47">
        <w:rPr>
          <w:i/>
          <w:iCs/>
        </w:rPr>
        <w:t>, Tensions, Future</w:t>
      </w:r>
      <w:r w:rsidR="00354A47" w:rsidRPr="00354A47">
        <w:rPr>
          <w:i/>
          <w:iCs/>
        </w:rPr>
        <w:t>s</w:t>
      </w:r>
      <w:r w:rsidR="00354A47">
        <w:t xml:space="preserve"> (</w:t>
      </w:r>
      <w:r w:rsidR="00537C94" w:rsidRPr="00537C94">
        <w:t>Duke University Press</w:t>
      </w:r>
      <w:r w:rsidR="00354A47">
        <w:t>, 2023).</w:t>
      </w:r>
    </w:p>
  </w:footnote>
  <w:footnote w:id="7">
    <w:p w14:paraId="5207D67B" w14:textId="310B5BA6" w:rsidR="0022630B" w:rsidRDefault="0022630B" w:rsidP="0022630B">
      <w:pPr>
        <w:pStyle w:val="FootnoteText"/>
        <w:ind w:firstLine="0"/>
      </w:pPr>
      <w:r>
        <w:rPr>
          <w:rStyle w:val="FootnoteReference"/>
        </w:rPr>
        <w:footnoteRef/>
      </w:r>
      <w:r w:rsidR="004D3434">
        <w:t xml:space="preserve"> </w:t>
      </w:r>
      <w:r w:rsidR="004D3434" w:rsidRPr="00302422">
        <w:t xml:space="preserve">Ann Cvetkovich, ‘Format as Infrastructure: Ann Cvetkovich on Lauren Berlant’ (2021) 2 </w:t>
      </w:r>
      <w:r w:rsidR="004D3434" w:rsidRPr="000459D3">
        <w:rPr>
          <w:i/>
          <w:iCs/>
        </w:rPr>
        <w:t>Capacious: Journal for Emerging Affect Inquiry</w:t>
      </w:r>
      <w:r w:rsidR="004D3434" w:rsidRPr="00302422">
        <w:t xml:space="preserve"> </w:t>
      </w:r>
      <w:proofErr w:type="spellStart"/>
      <w:r w:rsidR="000459D3" w:rsidRPr="00580C22">
        <w:t>i</w:t>
      </w:r>
      <w:proofErr w:type="spellEnd"/>
      <w:r w:rsidR="000459D3">
        <w:t>.</w:t>
      </w:r>
    </w:p>
  </w:footnote>
  <w:footnote w:id="8">
    <w:p w14:paraId="577D4AA3" w14:textId="328D2574" w:rsidR="008C1437" w:rsidRDefault="008C1437" w:rsidP="008C1437">
      <w:pPr>
        <w:pStyle w:val="FootnoteText"/>
        <w:ind w:firstLine="0"/>
      </w:pPr>
      <w:r>
        <w:rPr>
          <w:rStyle w:val="FootnoteReference"/>
        </w:rPr>
        <w:footnoteRef/>
      </w:r>
      <w:r>
        <w:t xml:space="preserve"> </w:t>
      </w:r>
      <w:r w:rsidRPr="0037269B">
        <w:t>Berlant</w:t>
      </w:r>
      <w:bookmarkStart w:id="0" w:name="_Hlk173926330"/>
      <w:r w:rsidR="0075408E">
        <w:t xml:space="preserve"> (n 1)</w:t>
      </w:r>
      <w:r>
        <w:t xml:space="preserve"> </w:t>
      </w:r>
      <w:bookmarkEnd w:id="0"/>
      <w:r>
        <w:t xml:space="preserve">viii. </w:t>
      </w:r>
    </w:p>
  </w:footnote>
  <w:footnote w:id="9">
    <w:p w14:paraId="61C9C7EE" w14:textId="3BFF5A2F" w:rsidR="00284DE0" w:rsidRPr="00284DE0" w:rsidRDefault="00284DE0" w:rsidP="00284DE0">
      <w:pPr>
        <w:pStyle w:val="FootnoteText"/>
        <w:ind w:firstLine="0"/>
      </w:pPr>
      <w:r>
        <w:rPr>
          <w:rStyle w:val="FootnoteReference"/>
        </w:rPr>
        <w:footnoteRef/>
      </w:r>
      <w:r>
        <w:t xml:space="preserve"> </w:t>
      </w:r>
      <w:r w:rsidR="00E452E4" w:rsidRPr="004B4B25">
        <w:t xml:space="preserve">Danish </w:t>
      </w:r>
      <w:bookmarkStart w:id="1" w:name="_Hlk173926273"/>
      <w:r w:rsidR="00E452E4" w:rsidRPr="004B4B25">
        <w:t xml:space="preserve">Sheikh, ‘Staging Repair’ (2021) </w:t>
      </w:r>
      <w:bookmarkEnd w:id="1"/>
      <w:r w:rsidR="00E452E4" w:rsidRPr="004B4B25">
        <w:t xml:space="preserve">25 </w:t>
      </w:r>
      <w:r w:rsidR="00E452E4" w:rsidRPr="002E79D1">
        <w:rPr>
          <w:i/>
          <w:iCs/>
        </w:rPr>
        <w:t>Law Text Culture</w:t>
      </w:r>
      <w:r w:rsidR="00E452E4" w:rsidRPr="004B4B25">
        <w:t xml:space="preserve"> 144</w:t>
      </w:r>
      <w:r w:rsidR="00E452E4">
        <w:t>-177</w:t>
      </w:r>
      <w:r w:rsidR="00E452E4" w:rsidRPr="004B4B25">
        <w:t>.</w:t>
      </w:r>
    </w:p>
  </w:footnote>
  <w:footnote w:id="10">
    <w:p w14:paraId="3ABBC791" w14:textId="3F1EC515" w:rsidR="00136580" w:rsidRDefault="00136580" w:rsidP="00136580">
      <w:pPr>
        <w:pStyle w:val="FootnoteText"/>
        <w:ind w:firstLine="0"/>
      </w:pPr>
      <w:r>
        <w:rPr>
          <w:rStyle w:val="FootnoteReference"/>
        </w:rPr>
        <w:footnoteRef/>
      </w:r>
      <w:r>
        <w:t xml:space="preserve"> </w:t>
      </w:r>
      <w:r w:rsidRPr="005632EA">
        <w:t>Amnesty International, ‘Thailand: Passing of Marriage Equality Bill a Triumphant Moment for LGBTI Rights’ (18 June 2024)</w:t>
      </w:r>
      <w:r w:rsidR="00745971">
        <w:t>. Available at</w:t>
      </w:r>
      <w:r w:rsidRPr="005632EA">
        <w:t xml:space="preserve"> &lt;</w:t>
      </w:r>
      <w:hyperlink r:id="rId3" w:history="1">
        <w:r w:rsidRPr="005632EA">
          <w:rPr>
            <w:rStyle w:val="Hyperlink"/>
          </w:rPr>
          <w:t>https://www.amnesty.org/en/latest/news/2024/06/thailand-passing-of-marriage-equality-bill-a-triumphant-moment-for-lgbti-rights/</w:t>
        </w:r>
      </w:hyperlink>
      <w:r w:rsidRPr="005632EA">
        <w:t>&gt;</w:t>
      </w:r>
      <w:r w:rsidR="001C352C">
        <w:t xml:space="preserve"> (last accessed</w:t>
      </w:r>
      <w:r w:rsidR="007558D4">
        <w:t xml:space="preserve"> 7 August 2024)</w:t>
      </w:r>
      <w:r>
        <w:t xml:space="preserve">; </w:t>
      </w:r>
      <w:proofErr w:type="spellStart"/>
      <w:r>
        <w:t>Fortifyrights</w:t>
      </w:r>
      <w:proofErr w:type="spellEnd"/>
      <w:r>
        <w:t>, ‘Thailand: Thailand Legalizes the Right to Marriage for LGBTI+ Couples’ (18 June 2024)</w:t>
      </w:r>
      <w:r w:rsidR="006C4D5C">
        <w:t>. Available at</w:t>
      </w:r>
      <w:r>
        <w:t xml:space="preserve"> &lt;</w:t>
      </w:r>
      <w:hyperlink r:id="rId4" w:history="1">
        <w:r>
          <w:rPr>
            <w:rStyle w:val="Hyperlink"/>
          </w:rPr>
          <w:t>https://www.fortifyrights.org/tha-inv-2024-06-18/</w:t>
        </w:r>
      </w:hyperlink>
      <w:r>
        <w:t>&gt;</w:t>
      </w:r>
      <w:r w:rsidR="006C4D5C">
        <w:t xml:space="preserve"> (last accessed 7 August 2024)</w:t>
      </w:r>
      <w:r>
        <w:t>.</w:t>
      </w:r>
    </w:p>
  </w:footnote>
  <w:footnote w:id="11">
    <w:p w14:paraId="383AEB87" w14:textId="5964AC97" w:rsidR="00847E40" w:rsidRDefault="00847E40" w:rsidP="00847E40">
      <w:pPr>
        <w:pStyle w:val="References"/>
      </w:pPr>
      <w:r>
        <w:rPr>
          <w:rStyle w:val="FootnoteReference"/>
        </w:rPr>
        <w:footnoteRef/>
      </w:r>
      <w:r>
        <w:t xml:space="preserve"> </w:t>
      </w:r>
      <w:proofErr w:type="spellStart"/>
      <w:r w:rsidRPr="00EE6542">
        <w:t>Chalermrat</w:t>
      </w:r>
      <w:proofErr w:type="spellEnd"/>
      <w:r w:rsidRPr="00EE6542">
        <w:t xml:space="preserve"> </w:t>
      </w:r>
      <w:proofErr w:type="spellStart"/>
      <w:r w:rsidRPr="00EE6542">
        <w:t>Chandranee</w:t>
      </w:r>
      <w:proofErr w:type="spellEnd"/>
      <w:r w:rsidRPr="00EE6542">
        <w:t xml:space="preserve"> (tr), ‘Constitutional Court Ruling No 20/2564’ (2021) 5/2021 </w:t>
      </w:r>
      <w:r w:rsidRPr="00511D1A">
        <w:rPr>
          <w:i/>
          <w:iCs/>
        </w:rPr>
        <w:t>Justice in Translation</w:t>
      </w:r>
      <w:r w:rsidR="00511D1A">
        <w:t xml:space="preserve">. Available at </w:t>
      </w:r>
      <w:r w:rsidRPr="00EE6542">
        <w:t>&lt;</w:t>
      </w:r>
      <w:hyperlink r:id="rId5" w:history="1">
        <w:r w:rsidRPr="00EE6542">
          <w:rPr>
            <w:rStyle w:val="Hyperlink"/>
          </w:rPr>
          <w:t>https://seasia.wisc.edu/wp-content/uploads/sites/1794/2021/12/Constitutional-Court-1448-FINAL.pdf</w:t>
        </w:r>
      </w:hyperlink>
      <w:r w:rsidRPr="00EE6542">
        <w:t xml:space="preserve">&gt; </w:t>
      </w:r>
      <w:r w:rsidR="00511D1A">
        <w:t xml:space="preserve">(last </w:t>
      </w:r>
      <w:r w:rsidRPr="00EE6542">
        <w:t xml:space="preserve">accessed </w:t>
      </w:r>
      <w:r w:rsidR="002C0C5C">
        <w:t>7 August</w:t>
      </w:r>
      <w:r w:rsidRPr="00EE6542">
        <w:t xml:space="preserve"> 2024</w:t>
      </w:r>
      <w:r w:rsidR="002C0C5C">
        <w:t>)</w:t>
      </w:r>
      <w:r w:rsidRPr="00EE6542">
        <w:t>.</w:t>
      </w:r>
    </w:p>
  </w:footnote>
  <w:footnote w:id="12">
    <w:p w14:paraId="27792A71" w14:textId="65068359" w:rsidR="00AF359E" w:rsidRDefault="00AF359E" w:rsidP="0078328D">
      <w:pPr>
        <w:pStyle w:val="FootnoteText"/>
        <w:ind w:firstLine="0"/>
      </w:pPr>
      <w:r>
        <w:rPr>
          <w:rStyle w:val="FootnoteReference"/>
        </w:rPr>
        <w:footnoteRef/>
      </w:r>
      <w:r w:rsidR="00AC5DC6">
        <w:t xml:space="preserve"> </w:t>
      </w:r>
      <w:r w:rsidR="0078328D" w:rsidRPr="0078328D">
        <w:t xml:space="preserve">Anna </w:t>
      </w:r>
      <w:proofErr w:type="spellStart"/>
      <w:r w:rsidR="0078328D" w:rsidRPr="0078328D">
        <w:t>Lawattanatrakul</w:t>
      </w:r>
      <w:proofErr w:type="spellEnd"/>
      <w:r w:rsidR="0078328D" w:rsidRPr="0078328D">
        <w:t xml:space="preserve">, ‘Next Steps on Thailand’s Road to Marriage Equality’ </w:t>
      </w:r>
      <w:proofErr w:type="spellStart"/>
      <w:r w:rsidR="0078328D" w:rsidRPr="0078328D">
        <w:rPr>
          <w:i/>
          <w:iCs/>
        </w:rPr>
        <w:t>Prachatai</w:t>
      </w:r>
      <w:proofErr w:type="spellEnd"/>
      <w:r w:rsidR="0078328D" w:rsidRPr="0078328D">
        <w:rPr>
          <w:i/>
          <w:iCs/>
        </w:rPr>
        <w:t xml:space="preserve"> English</w:t>
      </w:r>
      <w:r w:rsidR="0078328D" w:rsidRPr="0078328D">
        <w:t xml:space="preserve"> (3 December 2021)</w:t>
      </w:r>
      <w:r w:rsidR="00473BA5">
        <w:t xml:space="preserve">. Available at </w:t>
      </w:r>
      <w:r w:rsidR="0078328D" w:rsidRPr="0078328D">
        <w:t>&lt;</w:t>
      </w:r>
      <w:r w:rsidR="00247AF1" w:rsidRPr="00247AF1">
        <w:t>https://prachataienglish.com/node/9596</w:t>
      </w:r>
      <w:r w:rsidR="0078328D" w:rsidRPr="0078328D">
        <w:t xml:space="preserve">&gt; </w:t>
      </w:r>
      <w:r w:rsidR="00473BA5">
        <w:t xml:space="preserve">(last </w:t>
      </w:r>
      <w:r w:rsidR="0078328D" w:rsidRPr="0078328D">
        <w:t xml:space="preserve">accessed </w:t>
      </w:r>
      <w:r w:rsidR="00473BA5">
        <w:t xml:space="preserve">7 August </w:t>
      </w:r>
      <w:r w:rsidR="0078328D" w:rsidRPr="0078328D">
        <w:t>2024</w:t>
      </w:r>
      <w:r w:rsidR="00473BA5">
        <w:t>)</w:t>
      </w:r>
      <w:r w:rsidR="0078328D" w:rsidRPr="0078328D">
        <w:t>.</w:t>
      </w:r>
    </w:p>
  </w:footnote>
  <w:footnote w:id="13">
    <w:p w14:paraId="62799FD5" w14:textId="198ECB33" w:rsidR="00D426A6" w:rsidRPr="00D426A6" w:rsidRDefault="00D426A6" w:rsidP="003B53D7">
      <w:pPr>
        <w:pStyle w:val="FootnoteText"/>
        <w:ind w:firstLine="0"/>
        <w:rPr>
          <w:vanish/>
        </w:rPr>
      </w:pPr>
      <w:r>
        <w:rPr>
          <w:rStyle w:val="FootnoteReference"/>
        </w:rPr>
        <w:footnoteRef/>
      </w:r>
      <w:r>
        <w:t xml:space="preserve"> </w:t>
      </w:r>
      <w:r w:rsidR="003B53D7" w:rsidRPr="003B53D7">
        <w:t xml:space="preserve">Tyrell Haberkorn, ‘Under and </w:t>
      </w:r>
      <w:r w:rsidR="00553193">
        <w:t>B</w:t>
      </w:r>
      <w:r w:rsidR="003B53D7" w:rsidRPr="003B53D7">
        <w:t xml:space="preserve">eyond the Law: Monarchy, Violence, and History in Thailand’ (2021) 49 </w:t>
      </w:r>
      <w:r w:rsidR="003B53D7" w:rsidRPr="002A5D49">
        <w:rPr>
          <w:i/>
          <w:iCs/>
        </w:rPr>
        <w:t>Politics &amp; Society</w:t>
      </w:r>
      <w:r w:rsidR="003B53D7" w:rsidRPr="003B53D7">
        <w:t xml:space="preserve"> 311</w:t>
      </w:r>
      <w:r w:rsidR="002756F0">
        <w:t>-336.</w:t>
      </w:r>
      <w:r w:rsidRPr="00D426A6">
        <w:rPr>
          <w:vanish/>
        </w:rPr>
        <w:t>Top of Form</w:t>
      </w:r>
    </w:p>
    <w:p w14:paraId="6EF592DB" w14:textId="77777777" w:rsidR="00D426A6" w:rsidRPr="00D426A6" w:rsidRDefault="00D426A6" w:rsidP="00D426A6">
      <w:pPr>
        <w:pStyle w:val="FootnoteText"/>
        <w:rPr>
          <w:vanish/>
        </w:rPr>
      </w:pPr>
      <w:r w:rsidRPr="00D426A6">
        <w:rPr>
          <w:vanish/>
        </w:rPr>
        <w:t>Bottom of Form</w:t>
      </w:r>
    </w:p>
    <w:p w14:paraId="43C2DD81" w14:textId="5E0FCBA6" w:rsidR="00D426A6" w:rsidRDefault="00D426A6" w:rsidP="00D426A6">
      <w:pPr>
        <w:pStyle w:val="FootnoteText"/>
        <w:ind w:firstLine="0"/>
      </w:pPr>
    </w:p>
  </w:footnote>
  <w:footnote w:id="14">
    <w:p w14:paraId="51F2C7D8" w14:textId="5D3A84B6" w:rsidR="00836149" w:rsidRDefault="00836149" w:rsidP="00836149">
      <w:pPr>
        <w:pStyle w:val="FootnoteText"/>
        <w:ind w:firstLine="0"/>
      </w:pPr>
      <w:r>
        <w:rPr>
          <w:rStyle w:val="FootnoteReference"/>
        </w:rPr>
        <w:footnoteRef/>
      </w:r>
      <w:r>
        <w:t xml:space="preserve"> </w:t>
      </w:r>
      <w:r w:rsidR="00D25BEF" w:rsidRPr="00D25BEF">
        <w:t>This is my translation of Constitutional Court Ruling No 20/2564, 8, which seeks to retain the literal words used by the court in the Thai language to show heteronormative assumptions</w:t>
      </w:r>
      <w:r w:rsidR="004A3013">
        <w:t xml:space="preserve"> in the legal language.</w:t>
      </w:r>
    </w:p>
  </w:footnote>
  <w:footnote w:id="15">
    <w:p w14:paraId="1E5DCDA0" w14:textId="0A1836EC" w:rsidR="00704D08" w:rsidRPr="00467495" w:rsidRDefault="00704D08" w:rsidP="00C76E70">
      <w:pPr>
        <w:pStyle w:val="FootnoteText"/>
        <w:ind w:firstLine="0"/>
        <w:rPr>
          <w:lang w:val="en-GB"/>
        </w:rPr>
      </w:pPr>
      <w:r>
        <w:rPr>
          <w:rStyle w:val="FootnoteReference"/>
        </w:rPr>
        <w:footnoteRef/>
      </w:r>
      <w:r>
        <w:t xml:space="preserve"> </w:t>
      </w:r>
      <w:r w:rsidR="00A30CE7" w:rsidRPr="00A30CE7">
        <w:t xml:space="preserve">United Nations Development </w:t>
      </w:r>
      <w:proofErr w:type="spellStart"/>
      <w:r w:rsidR="00A30CE7" w:rsidRPr="00A30CE7">
        <w:t>Programme</w:t>
      </w:r>
      <w:proofErr w:type="spellEnd"/>
      <w:r w:rsidR="00A30CE7" w:rsidRPr="00A30CE7">
        <w:t xml:space="preserve">, </w:t>
      </w:r>
      <w:r w:rsidR="00A30CE7" w:rsidRPr="000C425A">
        <w:rPr>
          <w:i/>
          <w:iCs/>
        </w:rPr>
        <w:t xml:space="preserve">Tolerance </w:t>
      </w:r>
      <w:r w:rsidR="00D529C5" w:rsidRPr="000C425A">
        <w:rPr>
          <w:i/>
          <w:iCs/>
        </w:rPr>
        <w:t>B</w:t>
      </w:r>
      <w:r w:rsidR="00A30CE7" w:rsidRPr="000C425A">
        <w:rPr>
          <w:i/>
          <w:iCs/>
        </w:rPr>
        <w:t>ut Not Inclusion</w:t>
      </w:r>
      <w:r w:rsidR="00A30CE7" w:rsidRPr="00A30CE7">
        <w:t xml:space="preserve"> (20</w:t>
      </w:r>
      <w:r w:rsidR="00467495">
        <w:t>19</w:t>
      </w:r>
      <w:r w:rsidR="00A30CE7" w:rsidRPr="00A30CE7">
        <w:t>)</w:t>
      </w:r>
      <w:r w:rsidR="00D95DB7">
        <w:t xml:space="preserve">. </w:t>
      </w:r>
      <w:r w:rsidR="00D95DB7" w:rsidRPr="00467495">
        <w:rPr>
          <w:lang w:val="en-GB"/>
        </w:rPr>
        <w:t>Available at</w:t>
      </w:r>
      <w:r w:rsidR="00A30CE7" w:rsidRPr="00467495">
        <w:rPr>
          <w:lang w:val="en-GB"/>
        </w:rPr>
        <w:t xml:space="preserve"> &lt;</w:t>
      </w:r>
      <w:hyperlink r:id="rId6" w:history="1">
        <w:r w:rsidR="00A30CE7" w:rsidRPr="00467495">
          <w:rPr>
            <w:rStyle w:val="Hyperlink"/>
            <w:lang w:val="en-GB"/>
          </w:rPr>
          <w:t>https://www.undp.org/thailand/publications/tolerance-not-inclusion</w:t>
        </w:r>
      </w:hyperlink>
      <w:r w:rsidR="00A30CE7" w:rsidRPr="00467495">
        <w:rPr>
          <w:lang w:val="en-GB"/>
        </w:rPr>
        <w:t>&gt;</w:t>
      </w:r>
      <w:r w:rsidR="00467495">
        <w:rPr>
          <w:lang w:val="en-GB"/>
        </w:rPr>
        <w:t xml:space="preserve"> (last accessed 7 August 2024)</w:t>
      </w:r>
      <w:r w:rsidR="00A30CE7" w:rsidRPr="00467495">
        <w:rPr>
          <w:lang w:val="en-GB"/>
        </w:rPr>
        <w:t>.</w:t>
      </w:r>
    </w:p>
  </w:footnote>
  <w:footnote w:id="16">
    <w:p w14:paraId="06C485AF" w14:textId="74C2F41F" w:rsidR="00A13F1B" w:rsidRPr="00A13F1B" w:rsidRDefault="00A13F1B" w:rsidP="00A13F1B">
      <w:pPr>
        <w:pStyle w:val="FootnoteText"/>
        <w:ind w:firstLine="0"/>
        <w:rPr>
          <w:lang w:val="en-GB"/>
        </w:rPr>
      </w:pPr>
      <w:r>
        <w:rPr>
          <w:rStyle w:val="FootnoteReference"/>
        </w:rPr>
        <w:footnoteRef/>
      </w:r>
      <w:r>
        <w:t xml:space="preserve"> Judith Butler</w:t>
      </w:r>
      <w:r w:rsidR="00F537E2">
        <w:t xml:space="preserve">, </w:t>
      </w:r>
      <w:r w:rsidR="00F537E2" w:rsidRPr="00DD05C1">
        <w:rPr>
          <w:i/>
          <w:iCs/>
        </w:rPr>
        <w:t>Gender Trouble</w:t>
      </w:r>
      <w:r w:rsidR="00DD05C1" w:rsidRPr="00DD05C1">
        <w:rPr>
          <w:i/>
          <w:iCs/>
        </w:rPr>
        <w:t>: Feminism and the Subversion of Identity</w:t>
      </w:r>
      <w:r w:rsidR="00DD05C1">
        <w:t xml:space="preserve"> (Routledge, 1990)</w:t>
      </w:r>
      <w:r w:rsidR="003F7454">
        <w:t xml:space="preserve"> </w:t>
      </w:r>
      <w:r w:rsidR="000123C2">
        <w:t>180</w:t>
      </w:r>
      <w:r w:rsidR="00DD05C1">
        <w:t>.</w:t>
      </w:r>
    </w:p>
  </w:footnote>
  <w:footnote w:id="17">
    <w:p w14:paraId="007466DB" w14:textId="37CE15E1" w:rsidR="00C6556A" w:rsidRDefault="00C6556A" w:rsidP="00C6556A">
      <w:pPr>
        <w:pStyle w:val="References"/>
        <w:jc w:val="left"/>
      </w:pPr>
      <w:r>
        <w:rPr>
          <w:rStyle w:val="FootnoteReference"/>
        </w:rPr>
        <w:footnoteRef/>
      </w:r>
      <w:r>
        <w:t xml:space="preserve"> </w:t>
      </w:r>
      <w:proofErr w:type="spellStart"/>
      <w:r w:rsidR="0096607F" w:rsidRPr="0096607F">
        <w:t>Sakol</w:t>
      </w:r>
      <w:proofErr w:type="spellEnd"/>
      <w:r w:rsidR="0096607F" w:rsidRPr="0096607F">
        <w:t xml:space="preserve"> </w:t>
      </w:r>
      <w:proofErr w:type="spellStart"/>
      <w:r w:rsidR="0096607F" w:rsidRPr="0096607F">
        <w:t>Sopitarchasak</w:t>
      </w:r>
      <w:proofErr w:type="spellEnd"/>
      <w:r w:rsidR="0096607F" w:rsidRPr="0096607F">
        <w:t xml:space="preserve">, ‘What It Means to Be a Drag Queen in Thailand: A Qualitative Study’ (2023) 23 </w:t>
      </w:r>
      <w:r w:rsidR="0096607F" w:rsidRPr="007D1869">
        <w:rPr>
          <w:i/>
          <w:iCs/>
        </w:rPr>
        <w:t>Asia-Pacific Social Science Review</w:t>
      </w:r>
      <w:r w:rsidR="00506032">
        <w:t xml:space="preserve"> 1-17</w:t>
      </w:r>
      <w:r w:rsidR="00252D10">
        <w:t xml:space="preserve">; </w:t>
      </w:r>
      <w:proofErr w:type="spellStart"/>
      <w:r w:rsidR="00252D10" w:rsidRPr="00400EB2">
        <w:t>Sijhana</w:t>
      </w:r>
      <w:proofErr w:type="spellEnd"/>
      <w:r w:rsidR="00252D10" w:rsidRPr="00400EB2">
        <w:t xml:space="preserve"> </w:t>
      </w:r>
      <w:proofErr w:type="spellStart"/>
      <w:r w:rsidR="00252D10" w:rsidRPr="00400EB2">
        <w:t>Virakul</w:t>
      </w:r>
      <w:proofErr w:type="spellEnd"/>
      <w:r w:rsidR="00252D10" w:rsidRPr="00400EB2">
        <w:t xml:space="preserve">, ‘Phet: Thai Drag </w:t>
      </w:r>
      <w:r w:rsidR="00252D10" w:rsidRPr="009A0A90">
        <w:t>Artists’</w:t>
      </w:r>
      <w:r w:rsidR="00252D10" w:rsidRPr="00400EB2">
        <w:t xml:space="preserve"> Perspectives of Thai Sex, Gender, and Sexuality’ (2023) </w:t>
      </w:r>
      <w:r w:rsidR="00252D10" w:rsidRPr="00302849">
        <w:rPr>
          <w:i/>
          <w:iCs/>
        </w:rPr>
        <w:t>11 Journal of Student Research</w:t>
      </w:r>
      <w:r w:rsidR="00252D10">
        <w:t xml:space="preserve"> 1-16</w:t>
      </w:r>
      <w:r w:rsidR="003B120A">
        <w:t>.</w:t>
      </w:r>
    </w:p>
  </w:footnote>
  <w:footnote w:id="18">
    <w:p w14:paraId="0C5BE62B" w14:textId="40C4CB08" w:rsidR="00CD413E" w:rsidRDefault="00CD413E" w:rsidP="00CD413E">
      <w:pPr>
        <w:pStyle w:val="FootnoteText"/>
        <w:ind w:firstLine="0"/>
      </w:pPr>
      <w:r>
        <w:rPr>
          <w:rStyle w:val="FootnoteReference"/>
        </w:rPr>
        <w:footnoteRef/>
      </w:r>
      <w:r>
        <w:t xml:space="preserve"> </w:t>
      </w:r>
      <w:proofErr w:type="spellStart"/>
      <w:r>
        <w:t>Pudit</w:t>
      </w:r>
      <w:proofErr w:type="spellEnd"/>
      <w:r>
        <w:t xml:space="preserve"> </w:t>
      </w:r>
      <w:proofErr w:type="spellStart"/>
      <w:r w:rsidRPr="00CD413E">
        <w:t>Ovattananakhun</w:t>
      </w:r>
      <w:proofErr w:type="spellEnd"/>
      <w:r w:rsidRPr="00CD413E">
        <w:t>,</w:t>
      </w:r>
      <w:r>
        <w:t xml:space="preserve"> </w:t>
      </w:r>
      <w:r w:rsidR="00E472AB" w:rsidRPr="00E472AB">
        <w:t>‘</w:t>
      </w:r>
      <w:r w:rsidRPr="00CD413E">
        <w:t xml:space="preserve">Application of </w:t>
      </w:r>
      <w:r w:rsidR="00E472AB" w:rsidRPr="00E472AB">
        <w:t>Natural Law Doctrine</w:t>
      </w:r>
      <w:r w:rsidRPr="00CD413E">
        <w:t xml:space="preserve"> in Constitutional Court Decision No. </w:t>
      </w:r>
      <w:r w:rsidR="00E472AB" w:rsidRPr="00E472AB">
        <w:t xml:space="preserve">20/2564: A Jurisprudential Analysis’ (2022) 2 </w:t>
      </w:r>
      <w:r w:rsidR="00E472AB" w:rsidRPr="00860C43">
        <w:rPr>
          <w:i/>
          <w:iCs/>
        </w:rPr>
        <w:t>Thai Legal Studies</w:t>
      </w:r>
      <w:r w:rsidR="00E472AB" w:rsidRPr="00E472AB">
        <w:t xml:space="preserve"> 227</w:t>
      </w:r>
      <w:r w:rsidR="00860C43">
        <w:t>-250.</w:t>
      </w:r>
      <w:r w:rsidR="00860C43" w:rsidRPr="00A97FD6">
        <w:rPr>
          <w:vanish/>
        </w:rPr>
        <w:t xml:space="preserve"> </w:t>
      </w:r>
      <w:r w:rsidR="00A97FD6" w:rsidRPr="00A97FD6">
        <w:rPr>
          <w:vanish/>
        </w:rPr>
        <w:t>m</w:t>
      </w:r>
    </w:p>
  </w:footnote>
  <w:footnote w:id="19">
    <w:p w14:paraId="075E8ABD" w14:textId="6E5D4F92" w:rsidR="00CD413E" w:rsidRDefault="00CD413E" w:rsidP="00CD413E">
      <w:pPr>
        <w:pStyle w:val="FootnoteText"/>
        <w:ind w:firstLine="0"/>
      </w:pPr>
      <w:r>
        <w:rPr>
          <w:rStyle w:val="FootnoteReference"/>
        </w:rPr>
        <w:footnoteRef/>
      </w:r>
      <w:r>
        <w:t xml:space="preserve"> </w:t>
      </w:r>
      <w:r w:rsidR="00C77229" w:rsidRPr="00C77229">
        <w:t xml:space="preserve">Damir Banović, ‘Queer Legal Theory’ in Dragica Vujadinović, Antonio Álvarez del </w:t>
      </w:r>
      <w:proofErr w:type="spellStart"/>
      <w:r w:rsidR="00C77229" w:rsidRPr="00C77229">
        <w:t>Cuvillo</w:t>
      </w:r>
      <w:proofErr w:type="spellEnd"/>
      <w:r w:rsidR="00C77229" w:rsidRPr="00C77229">
        <w:t xml:space="preserve"> and Susanne Strand (eds), </w:t>
      </w:r>
      <w:r w:rsidR="00C77229" w:rsidRPr="00C77229">
        <w:rPr>
          <w:i/>
          <w:iCs/>
        </w:rPr>
        <w:t>Feminist Approaches to Law: Theoretical and Historical Insights</w:t>
      </w:r>
      <w:r w:rsidR="00C77229" w:rsidRPr="00C77229">
        <w:t xml:space="preserve"> (Springer International Publishing</w:t>
      </w:r>
      <w:r w:rsidR="000C1C44">
        <w:t>,</w:t>
      </w:r>
      <w:r w:rsidR="00C77229" w:rsidRPr="00C77229">
        <w:t xml:space="preserve"> 2023)</w:t>
      </w:r>
      <w:r w:rsidR="0085716C">
        <w:t xml:space="preserve"> 79-91.</w:t>
      </w:r>
    </w:p>
  </w:footnote>
  <w:footnote w:id="20">
    <w:p w14:paraId="225303A7" w14:textId="589C45D8" w:rsidR="00A73EC6" w:rsidRDefault="00A73EC6" w:rsidP="00AF11CA">
      <w:pPr>
        <w:pStyle w:val="References"/>
      </w:pPr>
      <w:r>
        <w:rPr>
          <w:rStyle w:val="FootnoteReference"/>
        </w:rPr>
        <w:footnoteRef/>
      </w:r>
      <w:r>
        <w:t xml:space="preserve"> </w:t>
      </w:r>
      <w:proofErr w:type="spellStart"/>
      <w:r w:rsidR="00AF11CA" w:rsidRPr="00AF11CA">
        <w:t>Chertalay</w:t>
      </w:r>
      <w:proofErr w:type="spellEnd"/>
      <w:r w:rsidR="00AF11CA" w:rsidRPr="00AF11CA">
        <w:t xml:space="preserve"> </w:t>
      </w:r>
      <w:proofErr w:type="spellStart"/>
      <w:r w:rsidR="00AF11CA" w:rsidRPr="00AF11CA">
        <w:t>Suwanpanich</w:t>
      </w:r>
      <w:proofErr w:type="spellEnd"/>
      <w:r w:rsidR="00AF11CA" w:rsidRPr="00AF11CA">
        <w:t xml:space="preserve">, ‘Thailand’s Drag Shows: Testimony to Survival and Culture Redefined’ </w:t>
      </w:r>
      <w:r w:rsidR="00AF11CA" w:rsidRPr="00AF11CA">
        <w:rPr>
          <w:i/>
          <w:iCs/>
        </w:rPr>
        <w:t>Thailand Foundation</w:t>
      </w:r>
      <w:r w:rsidR="00AF11CA" w:rsidRPr="00AF11CA">
        <w:t xml:space="preserve"> </w:t>
      </w:r>
      <w:r w:rsidR="00C27CA6">
        <w:t>(</w:t>
      </w:r>
      <w:r w:rsidR="00AF11CA" w:rsidRPr="00AF11CA">
        <w:t>22 June 2022)</w:t>
      </w:r>
      <w:r w:rsidR="007266FE">
        <w:t>. Available at</w:t>
      </w:r>
      <w:r w:rsidR="00AF11CA" w:rsidRPr="00AF11CA">
        <w:t xml:space="preserve"> &lt;</w:t>
      </w:r>
      <w:hyperlink r:id="rId7" w:history="1">
        <w:r w:rsidR="00AF11CA" w:rsidRPr="00AF11CA">
          <w:rPr>
            <w:rStyle w:val="Hyperlink"/>
          </w:rPr>
          <w:t>https://www.thailandfoundation.or.th/culture_heritage/thailands-drag-shows-testimony-to-survival-and-culture-redefined/</w:t>
        </w:r>
      </w:hyperlink>
      <w:r w:rsidR="00AF11CA" w:rsidRPr="00AF11CA">
        <w:t xml:space="preserve">&gt; </w:t>
      </w:r>
      <w:r w:rsidR="007266FE">
        <w:t xml:space="preserve">(last </w:t>
      </w:r>
      <w:r w:rsidR="00AF11CA" w:rsidRPr="00AF11CA">
        <w:t xml:space="preserve">accessed </w:t>
      </w:r>
      <w:r w:rsidR="007266FE">
        <w:t>7 August</w:t>
      </w:r>
      <w:r w:rsidR="00AF11CA" w:rsidRPr="00AF11CA">
        <w:t xml:space="preserve"> 202</w:t>
      </w:r>
      <w:r w:rsidR="007266FE">
        <w:t>4)</w:t>
      </w:r>
      <w:r w:rsidR="00AF11CA" w:rsidRPr="00AF11CA">
        <w:t>.</w:t>
      </w:r>
      <w:r w:rsidR="003B4922" w:rsidRPr="003B4922">
        <w:rPr>
          <w:vanish/>
        </w:rPr>
        <w:t>Top of FormBottom of Form</w:t>
      </w:r>
    </w:p>
  </w:footnote>
  <w:footnote w:id="21">
    <w:p w14:paraId="5087564A" w14:textId="3B00951A" w:rsidR="00A573F3" w:rsidRDefault="00A573F3" w:rsidP="001C04AE">
      <w:pPr>
        <w:pStyle w:val="FootnoteText"/>
        <w:ind w:firstLine="0"/>
      </w:pPr>
      <w:r>
        <w:rPr>
          <w:rStyle w:val="FootnoteReference"/>
        </w:rPr>
        <w:footnoteRef/>
      </w:r>
      <w:r>
        <w:t xml:space="preserve"> </w:t>
      </w:r>
      <w:proofErr w:type="spellStart"/>
      <w:r w:rsidR="001C04AE" w:rsidRPr="001C04AE">
        <w:t>Narupon</w:t>
      </w:r>
      <w:proofErr w:type="spellEnd"/>
      <w:r w:rsidR="001C04AE" w:rsidRPr="001C04AE">
        <w:t xml:space="preserve"> </w:t>
      </w:r>
      <w:proofErr w:type="spellStart"/>
      <w:r w:rsidR="001C04AE" w:rsidRPr="001C04AE">
        <w:t>Duangwises</w:t>
      </w:r>
      <w:proofErr w:type="spellEnd"/>
      <w:r w:rsidR="001C04AE" w:rsidRPr="001C04AE">
        <w:t xml:space="preserve"> and Peter A Jackson, ‘Effeminacy and Masculinity in Thai Gay Culture: Language, Contextuality and the Enactment of Gender Plurality’ (2021) 14 </w:t>
      </w:r>
      <w:r w:rsidR="001C04AE" w:rsidRPr="00AC3E63">
        <w:rPr>
          <w:i/>
          <w:iCs/>
        </w:rPr>
        <w:t>Asia Social Issues</w:t>
      </w:r>
      <w:r w:rsidR="001C04AE" w:rsidRPr="001C04AE">
        <w:t xml:space="preserve"> 248926</w:t>
      </w:r>
      <w:r w:rsidR="00B707AA">
        <w:t>-</w:t>
      </w:r>
      <w:r w:rsidR="00C2241D">
        <w:t>24</w:t>
      </w:r>
      <w:r w:rsidR="00547301">
        <w:t>8949</w:t>
      </w:r>
      <w:r w:rsidR="001C04AE" w:rsidRPr="001C04AE">
        <w:t>.</w:t>
      </w:r>
      <w:r w:rsidRPr="00907E55">
        <w:rPr>
          <w:vanish/>
        </w:rPr>
        <w:t>Top of FormBottom of Form</w:t>
      </w:r>
    </w:p>
  </w:footnote>
  <w:footnote w:id="22">
    <w:p w14:paraId="5609B849" w14:textId="247A830C" w:rsidR="00BD7CEF" w:rsidRPr="005E1655" w:rsidRDefault="00BD7CEF" w:rsidP="002041E9">
      <w:pPr>
        <w:pStyle w:val="FootnoteText"/>
        <w:ind w:firstLine="0"/>
        <w:jc w:val="left"/>
        <w:rPr>
          <w:lang w:val="en-GB"/>
        </w:rPr>
      </w:pPr>
      <w:r>
        <w:rPr>
          <w:rStyle w:val="FootnoteReference"/>
        </w:rPr>
        <w:footnoteRef/>
      </w:r>
      <w:r w:rsidR="00153702" w:rsidRPr="00312340">
        <w:rPr>
          <w:i/>
          <w:iCs/>
          <w:lang w:val="nl-NL"/>
        </w:rPr>
        <w:t xml:space="preserve"> </w:t>
      </w:r>
      <w:r w:rsidR="00867343" w:rsidRPr="00312340">
        <w:rPr>
          <w:lang w:val="nl-NL"/>
        </w:rPr>
        <w:t xml:space="preserve">Thai PBS, </w:t>
      </w:r>
      <w:r w:rsidR="00683E96" w:rsidRPr="00312340">
        <w:rPr>
          <w:lang w:val="nl-NL"/>
        </w:rPr>
        <w:t>‘</w:t>
      </w:r>
      <w:r w:rsidR="008134B7" w:rsidRPr="00312340">
        <w:rPr>
          <w:rFonts w:cs="Angsana New"/>
          <w:lang w:val="nl-NL" w:bidi="th-TH"/>
        </w:rPr>
        <w:t xml:space="preserve">Klang </w:t>
      </w:r>
      <w:proofErr w:type="spellStart"/>
      <w:r w:rsidR="008134B7" w:rsidRPr="00312340">
        <w:rPr>
          <w:rFonts w:cs="Angsana New"/>
          <w:lang w:val="nl-NL" w:bidi="th-TH"/>
        </w:rPr>
        <w:t>Mueang</w:t>
      </w:r>
      <w:proofErr w:type="spellEnd"/>
      <w:r w:rsidR="008134B7" w:rsidRPr="00312340">
        <w:rPr>
          <w:rFonts w:cs="Angsana New"/>
          <w:lang w:val="nl-NL" w:bidi="th-TH"/>
        </w:rPr>
        <w:t>:</w:t>
      </w:r>
      <w:r w:rsidR="00867343" w:rsidRPr="00867343">
        <w:rPr>
          <w:rFonts w:cs="Angsana New"/>
          <w:cs/>
          <w:lang w:bidi="th-TH"/>
        </w:rPr>
        <w:t xml:space="preserve">: </w:t>
      </w:r>
      <w:r w:rsidR="00867343" w:rsidRPr="00312340">
        <w:rPr>
          <w:lang w:val="nl-NL"/>
        </w:rPr>
        <w:t>DRAG</w:t>
      </w:r>
      <w:r w:rsidR="00683E96" w:rsidRPr="00312340">
        <w:rPr>
          <w:lang w:val="nl-NL"/>
        </w:rPr>
        <w:t>’</w:t>
      </w:r>
      <w:r w:rsidR="00867343" w:rsidRPr="00312340">
        <w:rPr>
          <w:lang w:val="nl-NL"/>
        </w:rPr>
        <w:t xml:space="preserve"> (29 </w:t>
      </w:r>
      <w:proofErr w:type="spellStart"/>
      <w:r w:rsidR="00867343" w:rsidRPr="00312340">
        <w:rPr>
          <w:lang w:val="nl-NL"/>
        </w:rPr>
        <w:t>October</w:t>
      </w:r>
      <w:proofErr w:type="spellEnd"/>
      <w:r w:rsidR="00867343" w:rsidRPr="00312340">
        <w:rPr>
          <w:lang w:val="nl-NL"/>
        </w:rPr>
        <w:t xml:space="preserve"> 2019)</w:t>
      </w:r>
      <w:r w:rsidR="005E1655" w:rsidRPr="00312340">
        <w:rPr>
          <w:lang w:val="nl-NL"/>
        </w:rPr>
        <w:t xml:space="preserve">. </w:t>
      </w:r>
      <w:r w:rsidR="005E1655" w:rsidRPr="005E1655">
        <w:rPr>
          <w:lang w:val="en-GB"/>
        </w:rPr>
        <w:t xml:space="preserve">Available at </w:t>
      </w:r>
      <w:hyperlink r:id="rId8" w:history="1">
        <w:r w:rsidR="005E1655" w:rsidRPr="00A65BD2">
          <w:rPr>
            <w:rStyle w:val="Hyperlink"/>
            <w:lang w:val="en-GB"/>
          </w:rPr>
          <w:t>https://www.thaipbs.or.th/program/KlangMuang/episodes/64309</w:t>
        </w:r>
      </w:hyperlink>
      <w:r w:rsidR="005E1655">
        <w:rPr>
          <w:lang w:val="en-GB"/>
        </w:rPr>
        <w:t xml:space="preserve"> (last </w:t>
      </w:r>
      <w:r w:rsidR="009D4040">
        <w:rPr>
          <w:lang w:val="en-GB"/>
        </w:rPr>
        <w:t>accessed</w:t>
      </w:r>
      <w:r w:rsidR="005E1655">
        <w:rPr>
          <w:lang w:val="en-GB"/>
        </w:rPr>
        <w:t xml:space="preserve"> 7 August 2024)</w:t>
      </w:r>
      <w:r w:rsidR="009D4040">
        <w:rPr>
          <w:lang w:val="en-GB"/>
        </w:rPr>
        <w:t>.</w:t>
      </w:r>
    </w:p>
  </w:footnote>
  <w:footnote w:id="23">
    <w:p w14:paraId="187CC953" w14:textId="4A36F2FD" w:rsidR="00A748AE" w:rsidRPr="00CB117A" w:rsidRDefault="00A748AE" w:rsidP="00A748AE">
      <w:pPr>
        <w:pStyle w:val="References"/>
      </w:pPr>
      <w:r>
        <w:rPr>
          <w:rStyle w:val="FootnoteReference"/>
        </w:rPr>
        <w:footnoteRef/>
      </w:r>
      <w:r>
        <w:t xml:space="preserve"> </w:t>
      </w:r>
      <w:r w:rsidRPr="00CB117A">
        <w:t xml:space="preserve">ANU, </w:t>
      </w:r>
      <w:r w:rsidRPr="000C4EA2">
        <w:t>‘</w:t>
      </w:r>
      <w:r w:rsidRPr="00CB117A">
        <w:t xml:space="preserve">DRAG - Documentary </w:t>
      </w:r>
      <w:proofErr w:type="spellStart"/>
      <w:r w:rsidRPr="00CB117A">
        <w:t>ThaiPBS</w:t>
      </w:r>
      <w:proofErr w:type="spellEnd"/>
      <w:r w:rsidRPr="00CB117A">
        <w:t xml:space="preserve"> </w:t>
      </w:r>
      <w:r w:rsidRPr="00560560">
        <w:t>Uncensored Version</w:t>
      </w:r>
      <w:r w:rsidRPr="00CB117A">
        <w:t xml:space="preserve"> - Angele </w:t>
      </w:r>
      <w:proofErr w:type="spellStart"/>
      <w:r w:rsidRPr="00CB117A">
        <w:t>Anang</w:t>
      </w:r>
      <w:proofErr w:type="spellEnd"/>
      <w:r w:rsidRPr="00CB117A">
        <w:t xml:space="preserve">, </w:t>
      </w:r>
      <w:proofErr w:type="spellStart"/>
      <w:r w:rsidRPr="00CB117A">
        <w:t>Amadiva</w:t>
      </w:r>
      <w:proofErr w:type="spellEnd"/>
      <w:r w:rsidRPr="00CB117A">
        <w:t>, M Stranger Fox (ENG SUB</w:t>
      </w:r>
      <w:r w:rsidRPr="000C4EA2">
        <w:t>)’</w:t>
      </w:r>
      <w:r w:rsidRPr="00CB117A">
        <w:t xml:space="preserve"> (</w:t>
      </w:r>
      <w:r w:rsidRPr="00560560">
        <w:rPr>
          <w:i/>
          <w:iCs/>
        </w:rPr>
        <w:t>YouTube</w:t>
      </w:r>
      <w:r w:rsidRPr="00560560">
        <w:t>)</w:t>
      </w:r>
      <w:r w:rsidR="009D4040">
        <w:t>. Available at</w:t>
      </w:r>
      <w:r w:rsidRPr="00560560">
        <w:t xml:space="preserve"> &lt;</w:t>
      </w:r>
      <w:hyperlink r:id="rId9" w:history="1">
        <w:r w:rsidRPr="00560560">
          <w:rPr>
            <w:rStyle w:val="Hyperlink"/>
          </w:rPr>
          <w:t>https://www.youtube.com/watch?v=ahCT-OfEEys</w:t>
        </w:r>
      </w:hyperlink>
      <w:r w:rsidRPr="00560560">
        <w:t>&gt;</w:t>
      </w:r>
      <w:r w:rsidR="009D4040">
        <w:t xml:space="preserve"> (last accessed 7 August 2024)</w:t>
      </w:r>
      <w:r w:rsidRPr="00560560">
        <w:t>.</w:t>
      </w:r>
    </w:p>
  </w:footnote>
  <w:footnote w:id="24">
    <w:p w14:paraId="2CD4B976" w14:textId="0D78E80C" w:rsidR="004D4EB2" w:rsidRDefault="004D4EB2" w:rsidP="004D4EB2">
      <w:pPr>
        <w:pStyle w:val="FootnoteText"/>
        <w:ind w:firstLine="0"/>
      </w:pPr>
      <w:r>
        <w:rPr>
          <w:rStyle w:val="FootnoteReference"/>
        </w:rPr>
        <w:footnoteRef/>
      </w:r>
      <w:r>
        <w:t xml:space="preserve"> </w:t>
      </w:r>
      <w:proofErr w:type="spellStart"/>
      <w:r w:rsidRPr="004D4EB2">
        <w:t>Paisarn</w:t>
      </w:r>
      <w:proofErr w:type="spellEnd"/>
      <w:r w:rsidRPr="004D4EB2">
        <w:t xml:space="preserve"> </w:t>
      </w:r>
      <w:proofErr w:type="spellStart"/>
      <w:r w:rsidRPr="004D4EB2">
        <w:t>Likhitpreechakul</w:t>
      </w:r>
      <w:proofErr w:type="spellEnd"/>
      <w:r w:rsidRPr="004D4EB2">
        <w:t xml:space="preserve">, ‘Sissy That Mob: LGBT Youths Front and Centre in Thailand’s Democracy Movement’ </w:t>
      </w:r>
      <w:proofErr w:type="spellStart"/>
      <w:r w:rsidRPr="00900BE8">
        <w:rPr>
          <w:i/>
          <w:iCs/>
        </w:rPr>
        <w:t>Prachatai</w:t>
      </w:r>
      <w:proofErr w:type="spellEnd"/>
      <w:r w:rsidRPr="00900BE8">
        <w:rPr>
          <w:i/>
          <w:iCs/>
        </w:rPr>
        <w:t xml:space="preserve"> English</w:t>
      </w:r>
      <w:r w:rsidRPr="004D4EB2">
        <w:t xml:space="preserve"> </w:t>
      </w:r>
      <w:r w:rsidR="000B6C54">
        <w:t>(</w:t>
      </w:r>
      <w:r w:rsidRPr="004D4EB2">
        <w:t>15 September 2020)</w:t>
      </w:r>
      <w:r w:rsidR="00900BE8">
        <w:t>. Available at</w:t>
      </w:r>
      <w:r w:rsidRPr="004D4EB2">
        <w:t xml:space="preserve"> </w:t>
      </w:r>
      <w:hyperlink r:id="rId10" w:history="1">
        <w:r w:rsidR="00900BE8" w:rsidRPr="00A65BD2">
          <w:rPr>
            <w:rStyle w:val="Hyperlink"/>
          </w:rPr>
          <w:t>https://prachataienglish.com/node/8788</w:t>
        </w:r>
      </w:hyperlink>
      <w:r w:rsidR="00900BE8">
        <w:t xml:space="preserve"> (last accessed 7 August 2024)</w:t>
      </w:r>
      <w:r w:rsidRPr="004D4EB2">
        <w:t>.</w:t>
      </w:r>
    </w:p>
  </w:footnote>
  <w:footnote w:id="25">
    <w:p w14:paraId="47177C79" w14:textId="17FBEE7C" w:rsidR="00A11B1C" w:rsidRPr="00A11B1C" w:rsidRDefault="00A11B1C" w:rsidP="00A11B1C">
      <w:pPr>
        <w:pStyle w:val="FootnoteText"/>
        <w:ind w:firstLine="0"/>
      </w:pPr>
      <w:r>
        <w:rPr>
          <w:rStyle w:val="FootnoteReference"/>
        </w:rPr>
        <w:footnoteRef/>
      </w:r>
      <w:r>
        <w:t xml:space="preserve"> Amnesty International, </w:t>
      </w:r>
      <w:r w:rsidRPr="007D5BD9">
        <w:rPr>
          <w:i/>
          <w:iCs/>
        </w:rPr>
        <w:t xml:space="preserve">Being Ourselves is Too Dangerous: Digital Violence and the Silencing </w:t>
      </w:r>
      <w:r w:rsidR="001F5F35" w:rsidRPr="007D5BD9">
        <w:rPr>
          <w:i/>
          <w:iCs/>
        </w:rPr>
        <w:t>of Women and LGBTI Activists in Thailand</w:t>
      </w:r>
      <w:r w:rsidR="001F5F35">
        <w:t xml:space="preserve"> (</w:t>
      </w:r>
      <w:r w:rsidR="007D5BD9">
        <w:t xml:space="preserve">2024). Available at </w:t>
      </w:r>
      <w:hyperlink r:id="rId11" w:history="1">
        <w:r w:rsidR="007D5BD9" w:rsidRPr="00A65BD2">
          <w:rPr>
            <w:rStyle w:val="Hyperlink"/>
          </w:rPr>
          <w:t>https://www.amnesty.org/en/documents/asa39/7955/2024/en/</w:t>
        </w:r>
      </w:hyperlink>
      <w:r w:rsidR="007D5BD9">
        <w:t xml:space="preserve"> (last accessed 7 August 2024).</w:t>
      </w:r>
    </w:p>
  </w:footnote>
  <w:footnote w:id="26">
    <w:p w14:paraId="148097AF" w14:textId="7C0EB315" w:rsidR="004D74C1" w:rsidRDefault="004D74C1" w:rsidP="004D74C1">
      <w:pPr>
        <w:pStyle w:val="FootnoteText"/>
        <w:ind w:firstLine="0"/>
      </w:pPr>
      <w:r>
        <w:rPr>
          <w:rStyle w:val="FootnoteReference"/>
        </w:rPr>
        <w:footnoteRef/>
      </w:r>
      <w:r>
        <w:t xml:space="preserve"> </w:t>
      </w:r>
      <w:r w:rsidRPr="0037269B">
        <w:t>Berlant</w:t>
      </w:r>
      <w:r w:rsidR="0075408E">
        <w:t xml:space="preserve"> (n 1)</w:t>
      </w:r>
      <w:r>
        <w:t xml:space="preserve"> viii</w:t>
      </w:r>
      <w:r w:rsidRPr="0037269B">
        <w:t>.</w:t>
      </w:r>
    </w:p>
  </w:footnote>
  <w:footnote w:id="27">
    <w:p w14:paraId="0EAB3EE7" w14:textId="3DBB7B69" w:rsidR="00DA6C76" w:rsidRDefault="00DA6C76" w:rsidP="00DA6C76">
      <w:pPr>
        <w:pStyle w:val="FootnoteText"/>
        <w:ind w:firstLine="0"/>
        <w:jc w:val="left"/>
      </w:pPr>
      <w:r>
        <w:rPr>
          <w:rStyle w:val="FootnoteReference"/>
        </w:rPr>
        <w:footnoteRef/>
      </w:r>
      <w:r>
        <w:t xml:space="preserve"> </w:t>
      </w:r>
      <w:r w:rsidRPr="001D0437">
        <w:t xml:space="preserve">Ruth Houghton and Aoife O’Donoghue, </w:t>
      </w:r>
      <w:r w:rsidR="005909BC">
        <w:t>‘“</w:t>
      </w:r>
      <w:proofErr w:type="spellStart"/>
      <w:r w:rsidRPr="001D0437">
        <w:t>Ourworld</w:t>
      </w:r>
      <w:proofErr w:type="spellEnd"/>
      <w:r w:rsidR="005909BC">
        <w:t>”</w:t>
      </w:r>
      <w:r w:rsidRPr="001D0437">
        <w:t xml:space="preserve">: A Feminist Approach to Global Constitutionalism’ (2020) 9 </w:t>
      </w:r>
      <w:r w:rsidRPr="00005BD0">
        <w:rPr>
          <w:i/>
          <w:iCs/>
        </w:rPr>
        <w:t>Global Constitutionalism</w:t>
      </w:r>
      <w:r w:rsidRPr="001D0437">
        <w:t xml:space="preserve"> 38</w:t>
      </w:r>
      <w:r w:rsidR="00005BD0">
        <w:t>-</w:t>
      </w:r>
      <w:r w:rsidR="00105061">
        <w:t>75</w:t>
      </w:r>
      <w:r w:rsidRPr="001D0437">
        <w:t>.</w:t>
      </w:r>
    </w:p>
  </w:footnote>
  <w:footnote w:id="28">
    <w:p w14:paraId="1F8E2F89" w14:textId="585A4DB0" w:rsidR="00C674ED" w:rsidRDefault="00C674ED" w:rsidP="00CB1DD9">
      <w:pPr>
        <w:pStyle w:val="FootnoteText"/>
        <w:ind w:firstLine="0"/>
      </w:pPr>
      <w:r>
        <w:rPr>
          <w:rStyle w:val="FootnoteReference"/>
        </w:rPr>
        <w:footnoteRef/>
      </w:r>
      <w:r>
        <w:t xml:space="preserve"> </w:t>
      </w:r>
      <w:r w:rsidRPr="00AE4426">
        <w:t>Sundhya Pahuja</w:t>
      </w:r>
      <w:r>
        <w:t xml:space="preserve"> and Ruth Buchanan</w:t>
      </w:r>
      <w:r w:rsidRPr="00AE4426">
        <w:t xml:space="preserve">, </w:t>
      </w:r>
      <w:r>
        <w:t>‘</w:t>
      </w:r>
      <w:r w:rsidRPr="00AE4426">
        <w:t>Law, Nation and (Imagined) International Communities</w:t>
      </w:r>
      <w:r>
        <w:t>’</w:t>
      </w:r>
      <w:r w:rsidRPr="00AE4426">
        <w:t xml:space="preserve"> (2004) 8 </w:t>
      </w:r>
      <w:r w:rsidRPr="00AE4426">
        <w:rPr>
          <w:i/>
          <w:iCs/>
        </w:rPr>
        <w:t>Law Text Culture</w:t>
      </w:r>
      <w:r w:rsidRPr="00AE4426">
        <w:t xml:space="preserve"> </w:t>
      </w:r>
      <w:r>
        <w:t>137-166.</w:t>
      </w:r>
    </w:p>
  </w:footnote>
  <w:footnote w:id="29">
    <w:p w14:paraId="043786CD" w14:textId="64110DC6" w:rsidR="00FB4A9B" w:rsidRPr="00136580" w:rsidRDefault="00FB4A9B" w:rsidP="00FB4A9B">
      <w:pPr>
        <w:pStyle w:val="FootnoteText"/>
        <w:ind w:firstLine="0"/>
      </w:pPr>
      <w:r>
        <w:rPr>
          <w:rStyle w:val="FootnoteReference"/>
        </w:rPr>
        <w:footnoteRef/>
      </w:r>
      <w:r>
        <w:t xml:space="preserve"> </w:t>
      </w:r>
      <w:r w:rsidRPr="00136580">
        <w:t xml:space="preserve">ILGA Asia, ‘Thailand: Thailand </w:t>
      </w:r>
      <w:proofErr w:type="spellStart"/>
      <w:r w:rsidRPr="00136580">
        <w:t>legalises</w:t>
      </w:r>
      <w:proofErr w:type="spellEnd"/>
      <w:r w:rsidRPr="00136580">
        <w:t xml:space="preserve"> same-sex marriage with the passing of the Marriage Equality Bill’ (26 June 2024)</w:t>
      </w:r>
      <w:r w:rsidR="0045517E">
        <w:t>. Available at</w:t>
      </w:r>
      <w:r w:rsidRPr="00136580">
        <w:t xml:space="preserve"> </w:t>
      </w:r>
      <w:r>
        <w:t>&lt;</w:t>
      </w:r>
      <w:hyperlink r:id="rId12" w:history="1">
        <w:r w:rsidR="0045517E" w:rsidRPr="00A65BD2">
          <w:rPr>
            <w:rStyle w:val="Hyperlink"/>
          </w:rPr>
          <w:t>https://www.ilgaasia.org/news/ThailandPressRelease2024</w:t>
        </w:r>
      </w:hyperlink>
      <w:r>
        <w:t>&gt;</w:t>
      </w:r>
      <w:r w:rsidR="0045517E">
        <w:t xml:space="preserve"> (last accessed 7 August 2024).</w:t>
      </w:r>
    </w:p>
    <w:p w14:paraId="613B2230" w14:textId="77777777" w:rsidR="00FB4A9B" w:rsidRDefault="00FB4A9B" w:rsidP="00FB4A9B">
      <w:pPr>
        <w:pStyle w:val="FootnoteText"/>
        <w:ind w:firstLin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4EFAF8" w14:textId="5D91CB1F" w:rsidR="00B95B11" w:rsidRDefault="004A0C24">
    <w:pPr>
      <w:pStyle w:val="Header"/>
      <w:rPr>
        <w:sz w:val="22"/>
        <w:szCs w:val="22"/>
      </w:rPr>
    </w:pPr>
    <w:proofErr w:type="spellStart"/>
    <w:r>
      <w:rPr>
        <w:sz w:val="22"/>
        <w:szCs w:val="22"/>
      </w:rPr>
      <w:t>Paweenwat</w:t>
    </w:r>
    <w:proofErr w:type="spellEnd"/>
    <w:r>
      <w:rPr>
        <w:sz w:val="22"/>
        <w:szCs w:val="22"/>
      </w:rPr>
      <w:t xml:space="preserve"> </w:t>
    </w:r>
    <w:proofErr w:type="spellStart"/>
    <w:r>
      <w:rPr>
        <w:sz w:val="22"/>
        <w:szCs w:val="22"/>
      </w:rPr>
      <w:t>Thongprasop</w:t>
    </w:r>
    <w:proofErr w:type="spellEnd"/>
    <w:r w:rsidR="005670FF">
      <w:rPr>
        <w:sz w:val="22"/>
        <w:szCs w:val="22"/>
      </w:rPr>
      <w:tab/>
    </w:r>
    <w:r w:rsidR="005670FF">
      <w:rPr>
        <w:sz w:val="22"/>
        <w:szCs w:val="22"/>
      </w:rPr>
      <w:tab/>
      <w:t>Queer Constitutionalism in Thailand</w:t>
    </w:r>
  </w:p>
  <w:p w14:paraId="1A910A9B" w14:textId="03C6BDED" w:rsidR="005670FF" w:rsidRPr="004A0C24" w:rsidRDefault="005670FF">
    <w:pPr>
      <w:pStyle w:val="Header"/>
      <w:rPr>
        <w:sz w:val="22"/>
        <w:szCs w:val="22"/>
      </w:rPr>
    </w:pPr>
    <w:r>
      <w:rPr>
        <w:sz w:val="22"/>
        <w:szCs w:val="22"/>
      </w:rPr>
      <w:t>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22E4DF" w14:textId="668974BD" w:rsidR="733B038C" w:rsidRDefault="006A5EC5" w:rsidP="00736F1B">
    <w:pPr>
      <w:pStyle w:val="Header"/>
      <w:rPr>
        <w:sz w:val="22"/>
        <w:szCs w:val="22"/>
      </w:rPr>
    </w:pPr>
    <w:proofErr w:type="spellStart"/>
    <w:r>
      <w:rPr>
        <w:i/>
        <w:iCs/>
        <w:sz w:val="22"/>
        <w:szCs w:val="22"/>
      </w:rPr>
      <w:t>feminists@law</w:t>
    </w:r>
    <w:proofErr w:type="spellEnd"/>
    <w:r>
      <w:rPr>
        <w:sz w:val="22"/>
        <w:szCs w:val="22"/>
      </w:rPr>
      <w:tab/>
    </w:r>
    <w:r>
      <w:rPr>
        <w:sz w:val="22"/>
        <w:szCs w:val="22"/>
      </w:rPr>
      <w:tab/>
      <w:t>Vol 13, No 1 (2024)</w:t>
    </w:r>
  </w:p>
  <w:p w14:paraId="1F9FDF7E" w14:textId="0F175FBA" w:rsidR="006A5EC5" w:rsidRPr="006A5EC5" w:rsidRDefault="006A5EC5" w:rsidP="00736F1B">
    <w:pPr>
      <w:pStyle w:val="Header"/>
      <w:rPr>
        <w:sz w:val="22"/>
        <w:szCs w:val="22"/>
      </w:rPr>
    </w:pPr>
    <w:r>
      <w:rPr>
        <w:sz w:val="22"/>
        <w:szCs w:val="22"/>
      </w:rPr>
      <w:t>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3F5DFB" w14:textId="26EC1FF8" w:rsidR="00054139" w:rsidRPr="00CC76F1" w:rsidRDefault="00F60F1B" w:rsidP="00F60F1B">
    <w:pPr>
      <w:pStyle w:val="Header"/>
      <w:rPr>
        <w:rFonts w:asciiTheme="minorHAnsi" w:hAnsiTheme="minorHAnsi" w:cstheme="minorHAnsi"/>
        <w:i/>
        <w:iCs/>
      </w:rPr>
    </w:pPr>
    <w:proofErr w:type="spellStart"/>
    <w:r w:rsidRPr="00CC76F1">
      <w:rPr>
        <w:rFonts w:asciiTheme="minorHAnsi" w:hAnsiTheme="minorHAnsi" w:cstheme="minorHAnsi"/>
        <w:i/>
        <w:iCs/>
      </w:rPr>
      <w:t>feminists@law</w:t>
    </w:r>
    <w:proofErr w:type="spellEnd"/>
  </w:p>
  <w:p w14:paraId="1E9ED388" w14:textId="77777777" w:rsidR="733B038C" w:rsidRDefault="733B038C" w:rsidP="00736F1B">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wUEJucgD" int2:invalidationBookmarkName="" int2:hashCode="fLH1bT++CegJJE" int2:id="1gX49IrX">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2D58A7"/>
    <w:multiLevelType w:val="hybridMultilevel"/>
    <w:tmpl w:val="06F661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6F062A7"/>
    <w:multiLevelType w:val="multilevel"/>
    <w:tmpl w:val="CFB86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87093315">
    <w:abstractNumId w:val="1"/>
  </w:num>
  <w:num w:numId="2" w16cid:durableId="968820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M2sDAxsDQ1MDA0NzdQ0lEKTi0uzszPAykwMq4FANEpGDstAAAA"/>
  </w:docVars>
  <w:rsids>
    <w:rsidRoot w:val="008851CD"/>
    <w:rsid w:val="000011D3"/>
    <w:rsid w:val="0000171D"/>
    <w:rsid w:val="00001812"/>
    <w:rsid w:val="0000281F"/>
    <w:rsid w:val="00002C2E"/>
    <w:rsid w:val="00004AF3"/>
    <w:rsid w:val="000050CA"/>
    <w:rsid w:val="00005BD0"/>
    <w:rsid w:val="00007C4D"/>
    <w:rsid w:val="00007DA7"/>
    <w:rsid w:val="00010464"/>
    <w:rsid w:val="00010FCA"/>
    <w:rsid w:val="000117DA"/>
    <w:rsid w:val="000123C2"/>
    <w:rsid w:val="000128BA"/>
    <w:rsid w:val="00012A64"/>
    <w:rsid w:val="00013592"/>
    <w:rsid w:val="00014596"/>
    <w:rsid w:val="00014ECE"/>
    <w:rsid w:val="00015BF6"/>
    <w:rsid w:val="00016656"/>
    <w:rsid w:val="00017AA9"/>
    <w:rsid w:val="00017F65"/>
    <w:rsid w:val="00020403"/>
    <w:rsid w:val="000212B1"/>
    <w:rsid w:val="00021D9C"/>
    <w:rsid w:val="0002342A"/>
    <w:rsid w:val="00023720"/>
    <w:rsid w:val="000245A1"/>
    <w:rsid w:val="0002559A"/>
    <w:rsid w:val="00025FA1"/>
    <w:rsid w:val="000262D4"/>
    <w:rsid w:val="00027E48"/>
    <w:rsid w:val="00030493"/>
    <w:rsid w:val="000312EF"/>
    <w:rsid w:val="000326CA"/>
    <w:rsid w:val="0003554F"/>
    <w:rsid w:val="00036DFE"/>
    <w:rsid w:val="000375C5"/>
    <w:rsid w:val="000414C8"/>
    <w:rsid w:val="00042A01"/>
    <w:rsid w:val="000442A1"/>
    <w:rsid w:val="000459D3"/>
    <w:rsid w:val="00045B29"/>
    <w:rsid w:val="00047B8F"/>
    <w:rsid w:val="00051707"/>
    <w:rsid w:val="0005280F"/>
    <w:rsid w:val="00052A34"/>
    <w:rsid w:val="00054139"/>
    <w:rsid w:val="00054C28"/>
    <w:rsid w:val="000577E5"/>
    <w:rsid w:val="00057FDC"/>
    <w:rsid w:val="0006004B"/>
    <w:rsid w:val="00061C43"/>
    <w:rsid w:val="000620D5"/>
    <w:rsid w:val="000624FC"/>
    <w:rsid w:val="000634A5"/>
    <w:rsid w:val="000636AF"/>
    <w:rsid w:val="0006427C"/>
    <w:rsid w:val="00065B30"/>
    <w:rsid w:val="00066859"/>
    <w:rsid w:val="00066913"/>
    <w:rsid w:val="000670CF"/>
    <w:rsid w:val="0006744C"/>
    <w:rsid w:val="0006796D"/>
    <w:rsid w:val="00070B14"/>
    <w:rsid w:val="00070DB8"/>
    <w:rsid w:val="00070E82"/>
    <w:rsid w:val="000718E9"/>
    <w:rsid w:val="0007195F"/>
    <w:rsid w:val="0007291C"/>
    <w:rsid w:val="00073281"/>
    <w:rsid w:val="00073639"/>
    <w:rsid w:val="000754D3"/>
    <w:rsid w:val="00075747"/>
    <w:rsid w:val="00075895"/>
    <w:rsid w:val="00075A64"/>
    <w:rsid w:val="00077E9F"/>
    <w:rsid w:val="00080F16"/>
    <w:rsid w:val="00083EBA"/>
    <w:rsid w:val="0008596C"/>
    <w:rsid w:val="00086415"/>
    <w:rsid w:val="00086D5D"/>
    <w:rsid w:val="000872F6"/>
    <w:rsid w:val="000909A4"/>
    <w:rsid w:val="00091288"/>
    <w:rsid w:val="0009151B"/>
    <w:rsid w:val="0009183D"/>
    <w:rsid w:val="0009313B"/>
    <w:rsid w:val="00096352"/>
    <w:rsid w:val="000972BF"/>
    <w:rsid w:val="00097E31"/>
    <w:rsid w:val="000A3AEF"/>
    <w:rsid w:val="000A3FB9"/>
    <w:rsid w:val="000A5A29"/>
    <w:rsid w:val="000A7BE6"/>
    <w:rsid w:val="000B059E"/>
    <w:rsid w:val="000B15BE"/>
    <w:rsid w:val="000B32A0"/>
    <w:rsid w:val="000B6C54"/>
    <w:rsid w:val="000C166A"/>
    <w:rsid w:val="000C1765"/>
    <w:rsid w:val="000C1C44"/>
    <w:rsid w:val="000C425A"/>
    <w:rsid w:val="000C4844"/>
    <w:rsid w:val="000C4EA2"/>
    <w:rsid w:val="000C7AC9"/>
    <w:rsid w:val="000D049E"/>
    <w:rsid w:val="000D073E"/>
    <w:rsid w:val="000D0F79"/>
    <w:rsid w:val="000D16B4"/>
    <w:rsid w:val="000D2D73"/>
    <w:rsid w:val="000D42C0"/>
    <w:rsid w:val="000D4625"/>
    <w:rsid w:val="000D4A6C"/>
    <w:rsid w:val="000D7A77"/>
    <w:rsid w:val="000D7C9C"/>
    <w:rsid w:val="000E0B9E"/>
    <w:rsid w:val="000E2269"/>
    <w:rsid w:val="000E2F7D"/>
    <w:rsid w:val="000E322F"/>
    <w:rsid w:val="000E35B5"/>
    <w:rsid w:val="000E3ABD"/>
    <w:rsid w:val="000E5031"/>
    <w:rsid w:val="000E5726"/>
    <w:rsid w:val="000F05B4"/>
    <w:rsid w:val="000F21D7"/>
    <w:rsid w:val="000F2441"/>
    <w:rsid w:val="000F29F0"/>
    <w:rsid w:val="000F57C1"/>
    <w:rsid w:val="000F7AB0"/>
    <w:rsid w:val="000F7BE7"/>
    <w:rsid w:val="00100906"/>
    <w:rsid w:val="001018A6"/>
    <w:rsid w:val="00101A2E"/>
    <w:rsid w:val="00101A48"/>
    <w:rsid w:val="00102445"/>
    <w:rsid w:val="00102453"/>
    <w:rsid w:val="001029BE"/>
    <w:rsid w:val="00105061"/>
    <w:rsid w:val="00105C0D"/>
    <w:rsid w:val="00106871"/>
    <w:rsid w:val="00106A7A"/>
    <w:rsid w:val="00111A79"/>
    <w:rsid w:val="001121A8"/>
    <w:rsid w:val="001146B2"/>
    <w:rsid w:val="00114C67"/>
    <w:rsid w:val="00116BF8"/>
    <w:rsid w:val="00120C3A"/>
    <w:rsid w:val="0012150E"/>
    <w:rsid w:val="00121CA8"/>
    <w:rsid w:val="00123382"/>
    <w:rsid w:val="00123C1E"/>
    <w:rsid w:val="00125C65"/>
    <w:rsid w:val="00126AE2"/>
    <w:rsid w:val="00126FAE"/>
    <w:rsid w:val="0013123C"/>
    <w:rsid w:val="00134695"/>
    <w:rsid w:val="001351E0"/>
    <w:rsid w:val="00135847"/>
    <w:rsid w:val="00136110"/>
    <w:rsid w:val="00136580"/>
    <w:rsid w:val="00136AD5"/>
    <w:rsid w:val="00136BA4"/>
    <w:rsid w:val="00136CE0"/>
    <w:rsid w:val="0013741E"/>
    <w:rsid w:val="00137B63"/>
    <w:rsid w:val="0014268B"/>
    <w:rsid w:val="00142BB3"/>
    <w:rsid w:val="0014583F"/>
    <w:rsid w:val="0015063A"/>
    <w:rsid w:val="001512B9"/>
    <w:rsid w:val="00151B5B"/>
    <w:rsid w:val="001520E2"/>
    <w:rsid w:val="00152D95"/>
    <w:rsid w:val="0015318E"/>
    <w:rsid w:val="0015324F"/>
    <w:rsid w:val="00153702"/>
    <w:rsid w:val="0015398A"/>
    <w:rsid w:val="00155045"/>
    <w:rsid w:val="00161DEB"/>
    <w:rsid w:val="001634E4"/>
    <w:rsid w:val="0016620C"/>
    <w:rsid w:val="00167191"/>
    <w:rsid w:val="00170540"/>
    <w:rsid w:val="00170793"/>
    <w:rsid w:val="00170DB2"/>
    <w:rsid w:val="0017172D"/>
    <w:rsid w:val="001729DC"/>
    <w:rsid w:val="00172CBA"/>
    <w:rsid w:val="00172D11"/>
    <w:rsid w:val="00174164"/>
    <w:rsid w:val="00174E10"/>
    <w:rsid w:val="00175A3F"/>
    <w:rsid w:val="0017610F"/>
    <w:rsid w:val="00176F5F"/>
    <w:rsid w:val="00181AF6"/>
    <w:rsid w:val="00182ED1"/>
    <w:rsid w:val="00183071"/>
    <w:rsid w:val="00183F6D"/>
    <w:rsid w:val="0018426F"/>
    <w:rsid w:val="00184BE3"/>
    <w:rsid w:val="00185F58"/>
    <w:rsid w:val="00186DC0"/>
    <w:rsid w:val="00190730"/>
    <w:rsid w:val="001908A1"/>
    <w:rsid w:val="0019183E"/>
    <w:rsid w:val="0019240E"/>
    <w:rsid w:val="001925A1"/>
    <w:rsid w:val="001929CF"/>
    <w:rsid w:val="00194717"/>
    <w:rsid w:val="00194DDE"/>
    <w:rsid w:val="00196141"/>
    <w:rsid w:val="00196ADF"/>
    <w:rsid w:val="001A014A"/>
    <w:rsid w:val="001A06BF"/>
    <w:rsid w:val="001A202F"/>
    <w:rsid w:val="001A22C6"/>
    <w:rsid w:val="001A30D8"/>
    <w:rsid w:val="001A35F5"/>
    <w:rsid w:val="001A4326"/>
    <w:rsid w:val="001A6EE3"/>
    <w:rsid w:val="001A7790"/>
    <w:rsid w:val="001B0610"/>
    <w:rsid w:val="001B113D"/>
    <w:rsid w:val="001B1C63"/>
    <w:rsid w:val="001B27D5"/>
    <w:rsid w:val="001B2DFB"/>
    <w:rsid w:val="001B359F"/>
    <w:rsid w:val="001B4442"/>
    <w:rsid w:val="001B5BA9"/>
    <w:rsid w:val="001B7A4A"/>
    <w:rsid w:val="001C04AE"/>
    <w:rsid w:val="001C179F"/>
    <w:rsid w:val="001C1FC4"/>
    <w:rsid w:val="001C2D34"/>
    <w:rsid w:val="001C352C"/>
    <w:rsid w:val="001C40C0"/>
    <w:rsid w:val="001C7512"/>
    <w:rsid w:val="001C7B1E"/>
    <w:rsid w:val="001D0437"/>
    <w:rsid w:val="001D18DD"/>
    <w:rsid w:val="001D1994"/>
    <w:rsid w:val="001D3A90"/>
    <w:rsid w:val="001D5E31"/>
    <w:rsid w:val="001D6007"/>
    <w:rsid w:val="001D63CD"/>
    <w:rsid w:val="001E1DEE"/>
    <w:rsid w:val="001E3868"/>
    <w:rsid w:val="001F06F3"/>
    <w:rsid w:val="001F2C8C"/>
    <w:rsid w:val="001F2CCB"/>
    <w:rsid w:val="001F472B"/>
    <w:rsid w:val="001F5A4A"/>
    <w:rsid w:val="001F5F35"/>
    <w:rsid w:val="00203063"/>
    <w:rsid w:val="00203BDD"/>
    <w:rsid w:val="002041E9"/>
    <w:rsid w:val="00206AFF"/>
    <w:rsid w:val="00206FB4"/>
    <w:rsid w:val="00207C7D"/>
    <w:rsid w:val="00210340"/>
    <w:rsid w:val="00213C43"/>
    <w:rsid w:val="00213D9D"/>
    <w:rsid w:val="0021419C"/>
    <w:rsid w:val="00214A9A"/>
    <w:rsid w:val="0021590F"/>
    <w:rsid w:val="00216BFE"/>
    <w:rsid w:val="002203A0"/>
    <w:rsid w:val="00221AA5"/>
    <w:rsid w:val="00221E0B"/>
    <w:rsid w:val="00221E88"/>
    <w:rsid w:val="00222B32"/>
    <w:rsid w:val="0022391E"/>
    <w:rsid w:val="00223A0A"/>
    <w:rsid w:val="0022630B"/>
    <w:rsid w:val="00227325"/>
    <w:rsid w:val="00230972"/>
    <w:rsid w:val="00232377"/>
    <w:rsid w:val="00233DB8"/>
    <w:rsid w:val="002348AD"/>
    <w:rsid w:val="00235F72"/>
    <w:rsid w:val="002362AB"/>
    <w:rsid w:val="00237382"/>
    <w:rsid w:val="00237FD6"/>
    <w:rsid w:val="00241757"/>
    <w:rsid w:val="0024370D"/>
    <w:rsid w:val="002457C4"/>
    <w:rsid w:val="002469C5"/>
    <w:rsid w:val="00247AF1"/>
    <w:rsid w:val="00247E7E"/>
    <w:rsid w:val="00250927"/>
    <w:rsid w:val="00252D10"/>
    <w:rsid w:val="00253007"/>
    <w:rsid w:val="00253CD2"/>
    <w:rsid w:val="00254007"/>
    <w:rsid w:val="00254570"/>
    <w:rsid w:val="0025745F"/>
    <w:rsid w:val="00257909"/>
    <w:rsid w:val="0026086A"/>
    <w:rsid w:val="00261201"/>
    <w:rsid w:val="00262343"/>
    <w:rsid w:val="00262D2D"/>
    <w:rsid w:val="00262F57"/>
    <w:rsid w:val="00263D5B"/>
    <w:rsid w:val="00264639"/>
    <w:rsid w:val="00264982"/>
    <w:rsid w:val="002658BC"/>
    <w:rsid w:val="002672D8"/>
    <w:rsid w:val="00271015"/>
    <w:rsid w:val="00271050"/>
    <w:rsid w:val="00272902"/>
    <w:rsid w:val="00272ED4"/>
    <w:rsid w:val="00274BF7"/>
    <w:rsid w:val="002756F0"/>
    <w:rsid w:val="00276038"/>
    <w:rsid w:val="00276D4B"/>
    <w:rsid w:val="00280651"/>
    <w:rsid w:val="0028070B"/>
    <w:rsid w:val="00280856"/>
    <w:rsid w:val="002825F5"/>
    <w:rsid w:val="00282AB2"/>
    <w:rsid w:val="002830FB"/>
    <w:rsid w:val="00283B3C"/>
    <w:rsid w:val="0028410B"/>
    <w:rsid w:val="00284DE0"/>
    <w:rsid w:val="002873B7"/>
    <w:rsid w:val="00290DFD"/>
    <w:rsid w:val="002913EB"/>
    <w:rsid w:val="002947F9"/>
    <w:rsid w:val="00294E59"/>
    <w:rsid w:val="00295379"/>
    <w:rsid w:val="00295A72"/>
    <w:rsid w:val="0029642A"/>
    <w:rsid w:val="0029655D"/>
    <w:rsid w:val="00297C66"/>
    <w:rsid w:val="002A2A48"/>
    <w:rsid w:val="002A4ABB"/>
    <w:rsid w:val="002A5599"/>
    <w:rsid w:val="002A5D49"/>
    <w:rsid w:val="002A686E"/>
    <w:rsid w:val="002B066E"/>
    <w:rsid w:val="002B0949"/>
    <w:rsid w:val="002B0E97"/>
    <w:rsid w:val="002B20A2"/>
    <w:rsid w:val="002B22F6"/>
    <w:rsid w:val="002B27FB"/>
    <w:rsid w:val="002B4238"/>
    <w:rsid w:val="002B443B"/>
    <w:rsid w:val="002B5278"/>
    <w:rsid w:val="002B52F6"/>
    <w:rsid w:val="002B569D"/>
    <w:rsid w:val="002B6C37"/>
    <w:rsid w:val="002C0C5C"/>
    <w:rsid w:val="002C2AEC"/>
    <w:rsid w:val="002C3BE4"/>
    <w:rsid w:val="002C4284"/>
    <w:rsid w:val="002C4A8B"/>
    <w:rsid w:val="002C4C0D"/>
    <w:rsid w:val="002C5249"/>
    <w:rsid w:val="002C6667"/>
    <w:rsid w:val="002C6C20"/>
    <w:rsid w:val="002D1F4E"/>
    <w:rsid w:val="002D2B52"/>
    <w:rsid w:val="002D3637"/>
    <w:rsid w:val="002D3C21"/>
    <w:rsid w:val="002D48D3"/>
    <w:rsid w:val="002D5753"/>
    <w:rsid w:val="002D5FDB"/>
    <w:rsid w:val="002D62A3"/>
    <w:rsid w:val="002E0514"/>
    <w:rsid w:val="002E20F6"/>
    <w:rsid w:val="002E40CA"/>
    <w:rsid w:val="002E42C6"/>
    <w:rsid w:val="002E57A1"/>
    <w:rsid w:val="002E5BFA"/>
    <w:rsid w:val="002E7420"/>
    <w:rsid w:val="002E79D1"/>
    <w:rsid w:val="002F0A62"/>
    <w:rsid w:val="002F1059"/>
    <w:rsid w:val="002F2532"/>
    <w:rsid w:val="002F2CF4"/>
    <w:rsid w:val="002F37D0"/>
    <w:rsid w:val="002F5CB3"/>
    <w:rsid w:val="002F7E04"/>
    <w:rsid w:val="0030002A"/>
    <w:rsid w:val="003003B0"/>
    <w:rsid w:val="00300F3A"/>
    <w:rsid w:val="00300F55"/>
    <w:rsid w:val="00301259"/>
    <w:rsid w:val="0030154C"/>
    <w:rsid w:val="00302295"/>
    <w:rsid w:val="00302422"/>
    <w:rsid w:val="00302699"/>
    <w:rsid w:val="00302849"/>
    <w:rsid w:val="00305C22"/>
    <w:rsid w:val="003060B2"/>
    <w:rsid w:val="00310A71"/>
    <w:rsid w:val="00312340"/>
    <w:rsid w:val="00313A03"/>
    <w:rsid w:val="00314383"/>
    <w:rsid w:val="0031777B"/>
    <w:rsid w:val="0032014C"/>
    <w:rsid w:val="00321EE6"/>
    <w:rsid w:val="00324381"/>
    <w:rsid w:val="00326075"/>
    <w:rsid w:val="0032625C"/>
    <w:rsid w:val="003279EC"/>
    <w:rsid w:val="00327C08"/>
    <w:rsid w:val="00330560"/>
    <w:rsid w:val="00331C1F"/>
    <w:rsid w:val="00333357"/>
    <w:rsid w:val="003340C8"/>
    <w:rsid w:val="00334FAF"/>
    <w:rsid w:val="0033523B"/>
    <w:rsid w:val="003356BC"/>
    <w:rsid w:val="00335D17"/>
    <w:rsid w:val="003364ED"/>
    <w:rsid w:val="00341477"/>
    <w:rsid w:val="003437D4"/>
    <w:rsid w:val="00343F8C"/>
    <w:rsid w:val="0034450B"/>
    <w:rsid w:val="003467E0"/>
    <w:rsid w:val="00346CA4"/>
    <w:rsid w:val="003511E6"/>
    <w:rsid w:val="00351417"/>
    <w:rsid w:val="00351BB5"/>
    <w:rsid w:val="00351CAA"/>
    <w:rsid w:val="00354853"/>
    <w:rsid w:val="00354A47"/>
    <w:rsid w:val="00355F54"/>
    <w:rsid w:val="00357A7B"/>
    <w:rsid w:val="00360282"/>
    <w:rsid w:val="00361A20"/>
    <w:rsid w:val="0036291D"/>
    <w:rsid w:val="00362BE3"/>
    <w:rsid w:val="00366715"/>
    <w:rsid w:val="003678DD"/>
    <w:rsid w:val="00371BD9"/>
    <w:rsid w:val="00371F9B"/>
    <w:rsid w:val="0037269B"/>
    <w:rsid w:val="00373231"/>
    <w:rsid w:val="00374902"/>
    <w:rsid w:val="00375AB3"/>
    <w:rsid w:val="00375D49"/>
    <w:rsid w:val="00377D2F"/>
    <w:rsid w:val="0038068A"/>
    <w:rsid w:val="00380BB9"/>
    <w:rsid w:val="00381357"/>
    <w:rsid w:val="00382CC1"/>
    <w:rsid w:val="0038588B"/>
    <w:rsid w:val="003859BD"/>
    <w:rsid w:val="00385B72"/>
    <w:rsid w:val="00386083"/>
    <w:rsid w:val="00386E83"/>
    <w:rsid w:val="00387CF5"/>
    <w:rsid w:val="0039045C"/>
    <w:rsid w:val="00390803"/>
    <w:rsid w:val="003912E7"/>
    <w:rsid w:val="0039140B"/>
    <w:rsid w:val="00391E64"/>
    <w:rsid w:val="003920D7"/>
    <w:rsid w:val="0039218E"/>
    <w:rsid w:val="00395A74"/>
    <w:rsid w:val="00395DC2"/>
    <w:rsid w:val="003A48E4"/>
    <w:rsid w:val="003A4A52"/>
    <w:rsid w:val="003A4A6D"/>
    <w:rsid w:val="003A564A"/>
    <w:rsid w:val="003A5DD2"/>
    <w:rsid w:val="003A7462"/>
    <w:rsid w:val="003B051B"/>
    <w:rsid w:val="003B1017"/>
    <w:rsid w:val="003B120A"/>
    <w:rsid w:val="003B29A3"/>
    <w:rsid w:val="003B2DCA"/>
    <w:rsid w:val="003B3DCD"/>
    <w:rsid w:val="003B4922"/>
    <w:rsid w:val="003B49E2"/>
    <w:rsid w:val="003B53D7"/>
    <w:rsid w:val="003B579D"/>
    <w:rsid w:val="003B76FC"/>
    <w:rsid w:val="003C0920"/>
    <w:rsid w:val="003C1CAD"/>
    <w:rsid w:val="003C52BC"/>
    <w:rsid w:val="003C57DA"/>
    <w:rsid w:val="003D0318"/>
    <w:rsid w:val="003D1938"/>
    <w:rsid w:val="003D1C6B"/>
    <w:rsid w:val="003D21EA"/>
    <w:rsid w:val="003D31EE"/>
    <w:rsid w:val="003D41B0"/>
    <w:rsid w:val="003D4737"/>
    <w:rsid w:val="003D52F4"/>
    <w:rsid w:val="003D5730"/>
    <w:rsid w:val="003D68B5"/>
    <w:rsid w:val="003E0708"/>
    <w:rsid w:val="003E0F1B"/>
    <w:rsid w:val="003E1B36"/>
    <w:rsid w:val="003E4B74"/>
    <w:rsid w:val="003E5C4D"/>
    <w:rsid w:val="003E63A7"/>
    <w:rsid w:val="003F24BC"/>
    <w:rsid w:val="003F254A"/>
    <w:rsid w:val="003F54A1"/>
    <w:rsid w:val="003F68BE"/>
    <w:rsid w:val="003F7454"/>
    <w:rsid w:val="003F7849"/>
    <w:rsid w:val="003F7E04"/>
    <w:rsid w:val="00400EB2"/>
    <w:rsid w:val="00403F07"/>
    <w:rsid w:val="0040478C"/>
    <w:rsid w:val="00406B76"/>
    <w:rsid w:val="00407EE6"/>
    <w:rsid w:val="004108A1"/>
    <w:rsid w:val="00410E0F"/>
    <w:rsid w:val="00412C3E"/>
    <w:rsid w:val="0041320F"/>
    <w:rsid w:val="00413225"/>
    <w:rsid w:val="00414063"/>
    <w:rsid w:val="004141F4"/>
    <w:rsid w:val="00414939"/>
    <w:rsid w:val="0041587E"/>
    <w:rsid w:val="00415B91"/>
    <w:rsid w:val="0041647F"/>
    <w:rsid w:val="00416AFF"/>
    <w:rsid w:val="004179DE"/>
    <w:rsid w:val="00420E40"/>
    <w:rsid w:val="0042207D"/>
    <w:rsid w:val="00422166"/>
    <w:rsid w:val="00425475"/>
    <w:rsid w:val="004257B5"/>
    <w:rsid w:val="0042717C"/>
    <w:rsid w:val="00427FA5"/>
    <w:rsid w:val="00430A29"/>
    <w:rsid w:val="0043329F"/>
    <w:rsid w:val="00435C84"/>
    <w:rsid w:val="00435E13"/>
    <w:rsid w:val="004365BF"/>
    <w:rsid w:val="00437CB0"/>
    <w:rsid w:val="00440172"/>
    <w:rsid w:val="004417DF"/>
    <w:rsid w:val="00441BB1"/>
    <w:rsid w:val="00441F6A"/>
    <w:rsid w:val="004423C3"/>
    <w:rsid w:val="004424C6"/>
    <w:rsid w:val="00443397"/>
    <w:rsid w:val="0044447C"/>
    <w:rsid w:val="00445A08"/>
    <w:rsid w:val="00446698"/>
    <w:rsid w:val="004522BB"/>
    <w:rsid w:val="004543D6"/>
    <w:rsid w:val="00454B53"/>
    <w:rsid w:val="0045517E"/>
    <w:rsid w:val="0045722C"/>
    <w:rsid w:val="004573AC"/>
    <w:rsid w:val="00460461"/>
    <w:rsid w:val="00460AD3"/>
    <w:rsid w:val="00460BD0"/>
    <w:rsid w:val="0046457D"/>
    <w:rsid w:val="004647F6"/>
    <w:rsid w:val="004653F9"/>
    <w:rsid w:val="00466641"/>
    <w:rsid w:val="00466BF1"/>
    <w:rsid w:val="00467495"/>
    <w:rsid w:val="00470602"/>
    <w:rsid w:val="004712AB"/>
    <w:rsid w:val="0047166A"/>
    <w:rsid w:val="00471D34"/>
    <w:rsid w:val="00473BA5"/>
    <w:rsid w:val="004747B2"/>
    <w:rsid w:val="004777EC"/>
    <w:rsid w:val="0047793D"/>
    <w:rsid w:val="004801E1"/>
    <w:rsid w:val="004805D1"/>
    <w:rsid w:val="0048302B"/>
    <w:rsid w:val="004849E5"/>
    <w:rsid w:val="00484CFD"/>
    <w:rsid w:val="00485EDC"/>
    <w:rsid w:val="00485FAA"/>
    <w:rsid w:val="0048641F"/>
    <w:rsid w:val="004870E0"/>
    <w:rsid w:val="004876DD"/>
    <w:rsid w:val="0049171A"/>
    <w:rsid w:val="00491CF4"/>
    <w:rsid w:val="0049221F"/>
    <w:rsid w:val="004955B3"/>
    <w:rsid w:val="00495C5A"/>
    <w:rsid w:val="00496090"/>
    <w:rsid w:val="004969FB"/>
    <w:rsid w:val="004972D3"/>
    <w:rsid w:val="0049733A"/>
    <w:rsid w:val="00497E0C"/>
    <w:rsid w:val="004A0C24"/>
    <w:rsid w:val="004A3013"/>
    <w:rsid w:val="004A3660"/>
    <w:rsid w:val="004A4EC6"/>
    <w:rsid w:val="004A5EBC"/>
    <w:rsid w:val="004A653E"/>
    <w:rsid w:val="004A6E24"/>
    <w:rsid w:val="004B0373"/>
    <w:rsid w:val="004B0640"/>
    <w:rsid w:val="004B34B6"/>
    <w:rsid w:val="004B3877"/>
    <w:rsid w:val="004B4B25"/>
    <w:rsid w:val="004B4F98"/>
    <w:rsid w:val="004B6120"/>
    <w:rsid w:val="004B7583"/>
    <w:rsid w:val="004C22B1"/>
    <w:rsid w:val="004C2ACB"/>
    <w:rsid w:val="004C3108"/>
    <w:rsid w:val="004C3E50"/>
    <w:rsid w:val="004C40C1"/>
    <w:rsid w:val="004C4DE5"/>
    <w:rsid w:val="004C562D"/>
    <w:rsid w:val="004C5B22"/>
    <w:rsid w:val="004C683E"/>
    <w:rsid w:val="004C78FD"/>
    <w:rsid w:val="004D10A8"/>
    <w:rsid w:val="004D3434"/>
    <w:rsid w:val="004D4EB2"/>
    <w:rsid w:val="004D74C1"/>
    <w:rsid w:val="004E195B"/>
    <w:rsid w:val="004E3DD0"/>
    <w:rsid w:val="004E44FC"/>
    <w:rsid w:val="004E5FB3"/>
    <w:rsid w:val="004E779C"/>
    <w:rsid w:val="004E7C07"/>
    <w:rsid w:val="004F1D3E"/>
    <w:rsid w:val="004F2200"/>
    <w:rsid w:val="004F3965"/>
    <w:rsid w:val="004F5EDC"/>
    <w:rsid w:val="004F6058"/>
    <w:rsid w:val="004F6736"/>
    <w:rsid w:val="004F6BD7"/>
    <w:rsid w:val="004F7D32"/>
    <w:rsid w:val="00500151"/>
    <w:rsid w:val="005001B3"/>
    <w:rsid w:val="00500997"/>
    <w:rsid w:val="00501D20"/>
    <w:rsid w:val="005033AC"/>
    <w:rsid w:val="00504C67"/>
    <w:rsid w:val="00506032"/>
    <w:rsid w:val="00507144"/>
    <w:rsid w:val="0050765F"/>
    <w:rsid w:val="00511D1A"/>
    <w:rsid w:val="00511E3D"/>
    <w:rsid w:val="00512AA9"/>
    <w:rsid w:val="0051740E"/>
    <w:rsid w:val="00523248"/>
    <w:rsid w:val="00523E6E"/>
    <w:rsid w:val="00524DE0"/>
    <w:rsid w:val="00525D92"/>
    <w:rsid w:val="00530EF3"/>
    <w:rsid w:val="005312A1"/>
    <w:rsid w:val="00532EE8"/>
    <w:rsid w:val="005330D4"/>
    <w:rsid w:val="00534975"/>
    <w:rsid w:val="00536FB8"/>
    <w:rsid w:val="00537BE0"/>
    <w:rsid w:val="00537C94"/>
    <w:rsid w:val="00540336"/>
    <w:rsid w:val="00540CF1"/>
    <w:rsid w:val="0054172D"/>
    <w:rsid w:val="005420F4"/>
    <w:rsid w:val="00542BCA"/>
    <w:rsid w:val="00544AE8"/>
    <w:rsid w:val="0054558D"/>
    <w:rsid w:val="005458CA"/>
    <w:rsid w:val="00545F19"/>
    <w:rsid w:val="00546BB2"/>
    <w:rsid w:val="00547301"/>
    <w:rsid w:val="005477F1"/>
    <w:rsid w:val="00547929"/>
    <w:rsid w:val="005479A5"/>
    <w:rsid w:val="005510F0"/>
    <w:rsid w:val="0055111B"/>
    <w:rsid w:val="00551587"/>
    <w:rsid w:val="00551613"/>
    <w:rsid w:val="0055240E"/>
    <w:rsid w:val="00553193"/>
    <w:rsid w:val="0055459B"/>
    <w:rsid w:val="0055493B"/>
    <w:rsid w:val="00554E4F"/>
    <w:rsid w:val="00560560"/>
    <w:rsid w:val="005632EA"/>
    <w:rsid w:val="005661C8"/>
    <w:rsid w:val="005670FF"/>
    <w:rsid w:val="00567E5A"/>
    <w:rsid w:val="00570ECB"/>
    <w:rsid w:val="005712EF"/>
    <w:rsid w:val="00571B1E"/>
    <w:rsid w:val="005729E1"/>
    <w:rsid w:val="00574127"/>
    <w:rsid w:val="0057420D"/>
    <w:rsid w:val="00575D18"/>
    <w:rsid w:val="00577603"/>
    <w:rsid w:val="00577DC8"/>
    <w:rsid w:val="00580676"/>
    <w:rsid w:val="00580C22"/>
    <w:rsid w:val="00580EBE"/>
    <w:rsid w:val="00582452"/>
    <w:rsid w:val="00582F86"/>
    <w:rsid w:val="0058676F"/>
    <w:rsid w:val="00586DBB"/>
    <w:rsid w:val="0059074C"/>
    <w:rsid w:val="005909BC"/>
    <w:rsid w:val="00590E4A"/>
    <w:rsid w:val="00593064"/>
    <w:rsid w:val="005936DA"/>
    <w:rsid w:val="00594E81"/>
    <w:rsid w:val="0059550F"/>
    <w:rsid w:val="00596C2B"/>
    <w:rsid w:val="00597990"/>
    <w:rsid w:val="005A0106"/>
    <w:rsid w:val="005A02E0"/>
    <w:rsid w:val="005A10EC"/>
    <w:rsid w:val="005A2772"/>
    <w:rsid w:val="005A6D22"/>
    <w:rsid w:val="005A724A"/>
    <w:rsid w:val="005B03C5"/>
    <w:rsid w:val="005B2D1F"/>
    <w:rsid w:val="005B371F"/>
    <w:rsid w:val="005B3811"/>
    <w:rsid w:val="005B6571"/>
    <w:rsid w:val="005C13AA"/>
    <w:rsid w:val="005C3BDE"/>
    <w:rsid w:val="005C659F"/>
    <w:rsid w:val="005C6C28"/>
    <w:rsid w:val="005C7419"/>
    <w:rsid w:val="005C75D9"/>
    <w:rsid w:val="005C7826"/>
    <w:rsid w:val="005D00AB"/>
    <w:rsid w:val="005D0B31"/>
    <w:rsid w:val="005D19E6"/>
    <w:rsid w:val="005D1D4D"/>
    <w:rsid w:val="005D3E87"/>
    <w:rsid w:val="005D5D8C"/>
    <w:rsid w:val="005D669B"/>
    <w:rsid w:val="005E1655"/>
    <w:rsid w:val="005E2B96"/>
    <w:rsid w:val="005E2EC5"/>
    <w:rsid w:val="005E45FA"/>
    <w:rsid w:val="005E4E55"/>
    <w:rsid w:val="005E4EB5"/>
    <w:rsid w:val="005E6B99"/>
    <w:rsid w:val="005E6DF5"/>
    <w:rsid w:val="005E7667"/>
    <w:rsid w:val="005F05C2"/>
    <w:rsid w:val="005F1C45"/>
    <w:rsid w:val="005F2713"/>
    <w:rsid w:val="005F281E"/>
    <w:rsid w:val="005F2B98"/>
    <w:rsid w:val="005F2BDC"/>
    <w:rsid w:val="005F4F3A"/>
    <w:rsid w:val="005F6C64"/>
    <w:rsid w:val="005F7468"/>
    <w:rsid w:val="0060005C"/>
    <w:rsid w:val="00601D92"/>
    <w:rsid w:val="00601DCB"/>
    <w:rsid w:val="00602461"/>
    <w:rsid w:val="0060437F"/>
    <w:rsid w:val="00604652"/>
    <w:rsid w:val="006047C2"/>
    <w:rsid w:val="00604EE9"/>
    <w:rsid w:val="00606D86"/>
    <w:rsid w:val="006117AD"/>
    <w:rsid w:val="00611DC6"/>
    <w:rsid w:val="0061204C"/>
    <w:rsid w:val="00613CEE"/>
    <w:rsid w:val="00613EEC"/>
    <w:rsid w:val="00616E7E"/>
    <w:rsid w:val="006176A1"/>
    <w:rsid w:val="00620396"/>
    <w:rsid w:val="006204A6"/>
    <w:rsid w:val="006272FE"/>
    <w:rsid w:val="00627357"/>
    <w:rsid w:val="00630D84"/>
    <w:rsid w:val="00632170"/>
    <w:rsid w:val="0063460C"/>
    <w:rsid w:val="006348F7"/>
    <w:rsid w:val="006368AF"/>
    <w:rsid w:val="00636D08"/>
    <w:rsid w:val="0064001E"/>
    <w:rsid w:val="00640217"/>
    <w:rsid w:val="0064046E"/>
    <w:rsid w:val="00641371"/>
    <w:rsid w:val="0064183F"/>
    <w:rsid w:val="00641ACB"/>
    <w:rsid w:val="00642366"/>
    <w:rsid w:val="00642A21"/>
    <w:rsid w:val="0064311F"/>
    <w:rsid w:val="0064431D"/>
    <w:rsid w:val="00644597"/>
    <w:rsid w:val="006445AF"/>
    <w:rsid w:val="00645E47"/>
    <w:rsid w:val="00647FD0"/>
    <w:rsid w:val="00650E3B"/>
    <w:rsid w:val="00652301"/>
    <w:rsid w:val="00653CD2"/>
    <w:rsid w:val="00653D42"/>
    <w:rsid w:val="00654154"/>
    <w:rsid w:val="0065454C"/>
    <w:rsid w:val="0065736F"/>
    <w:rsid w:val="00662213"/>
    <w:rsid w:val="00662E4E"/>
    <w:rsid w:val="006661F5"/>
    <w:rsid w:val="00666E92"/>
    <w:rsid w:val="00671B25"/>
    <w:rsid w:val="0067518A"/>
    <w:rsid w:val="0067567F"/>
    <w:rsid w:val="00680B83"/>
    <w:rsid w:val="0068109D"/>
    <w:rsid w:val="006826A0"/>
    <w:rsid w:val="00683E96"/>
    <w:rsid w:val="00684969"/>
    <w:rsid w:val="00686F8D"/>
    <w:rsid w:val="006871BD"/>
    <w:rsid w:val="006879D6"/>
    <w:rsid w:val="006901D1"/>
    <w:rsid w:val="0069021E"/>
    <w:rsid w:val="0069092B"/>
    <w:rsid w:val="00690FA3"/>
    <w:rsid w:val="00691DB2"/>
    <w:rsid w:val="0069342C"/>
    <w:rsid w:val="006935F9"/>
    <w:rsid w:val="00693BAC"/>
    <w:rsid w:val="00696471"/>
    <w:rsid w:val="006969A8"/>
    <w:rsid w:val="00696D50"/>
    <w:rsid w:val="00696E80"/>
    <w:rsid w:val="0069725E"/>
    <w:rsid w:val="006A1AC4"/>
    <w:rsid w:val="006A1BC7"/>
    <w:rsid w:val="006A1E86"/>
    <w:rsid w:val="006A3793"/>
    <w:rsid w:val="006A3BD3"/>
    <w:rsid w:val="006A57BD"/>
    <w:rsid w:val="006A5EC5"/>
    <w:rsid w:val="006A6ED5"/>
    <w:rsid w:val="006B167B"/>
    <w:rsid w:val="006B17A8"/>
    <w:rsid w:val="006B1D1D"/>
    <w:rsid w:val="006B20D8"/>
    <w:rsid w:val="006B2654"/>
    <w:rsid w:val="006B2924"/>
    <w:rsid w:val="006B448D"/>
    <w:rsid w:val="006B494A"/>
    <w:rsid w:val="006B7BB3"/>
    <w:rsid w:val="006B7CC7"/>
    <w:rsid w:val="006B7D3C"/>
    <w:rsid w:val="006C101C"/>
    <w:rsid w:val="006C21FC"/>
    <w:rsid w:val="006C3738"/>
    <w:rsid w:val="006C3758"/>
    <w:rsid w:val="006C4D5C"/>
    <w:rsid w:val="006C5F8C"/>
    <w:rsid w:val="006C6131"/>
    <w:rsid w:val="006C6992"/>
    <w:rsid w:val="006D078C"/>
    <w:rsid w:val="006D0861"/>
    <w:rsid w:val="006D1B98"/>
    <w:rsid w:val="006D3135"/>
    <w:rsid w:val="006D44F0"/>
    <w:rsid w:val="006D548E"/>
    <w:rsid w:val="006D6CE2"/>
    <w:rsid w:val="006D6E64"/>
    <w:rsid w:val="006D7BFE"/>
    <w:rsid w:val="006D7E35"/>
    <w:rsid w:val="006E062E"/>
    <w:rsid w:val="006E2878"/>
    <w:rsid w:val="006E314B"/>
    <w:rsid w:val="006E56A3"/>
    <w:rsid w:val="006E5776"/>
    <w:rsid w:val="006E5CDF"/>
    <w:rsid w:val="006E6C70"/>
    <w:rsid w:val="006F0209"/>
    <w:rsid w:val="006F08AB"/>
    <w:rsid w:val="006F0FEB"/>
    <w:rsid w:val="006F1C6D"/>
    <w:rsid w:val="006F2AD1"/>
    <w:rsid w:val="006F3416"/>
    <w:rsid w:val="006F44D5"/>
    <w:rsid w:val="006F4709"/>
    <w:rsid w:val="006F581B"/>
    <w:rsid w:val="006F5CA6"/>
    <w:rsid w:val="006F669C"/>
    <w:rsid w:val="006F799E"/>
    <w:rsid w:val="00700764"/>
    <w:rsid w:val="0070197C"/>
    <w:rsid w:val="00702B78"/>
    <w:rsid w:val="00702B81"/>
    <w:rsid w:val="00702F26"/>
    <w:rsid w:val="00703F4F"/>
    <w:rsid w:val="00703FCD"/>
    <w:rsid w:val="0070499E"/>
    <w:rsid w:val="00704D08"/>
    <w:rsid w:val="00704FA8"/>
    <w:rsid w:val="00705CEC"/>
    <w:rsid w:val="00705E3B"/>
    <w:rsid w:val="007072B6"/>
    <w:rsid w:val="00707895"/>
    <w:rsid w:val="00710814"/>
    <w:rsid w:val="00711AD3"/>
    <w:rsid w:val="00711B17"/>
    <w:rsid w:val="0071235A"/>
    <w:rsid w:val="007125B0"/>
    <w:rsid w:val="00712CE0"/>
    <w:rsid w:val="007144CA"/>
    <w:rsid w:val="00714C8C"/>
    <w:rsid w:val="007175F9"/>
    <w:rsid w:val="00717A15"/>
    <w:rsid w:val="007206AE"/>
    <w:rsid w:val="00720D6F"/>
    <w:rsid w:val="007210E0"/>
    <w:rsid w:val="00721AFF"/>
    <w:rsid w:val="00721F93"/>
    <w:rsid w:val="007231F7"/>
    <w:rsid w:val="0072320E"/>
    <w:rsid w:val="00723F67"/>
    <w:rsid w:val="007242EE"/>
    <w:rsid w:val="007259B8"/>
    <w:rsid w:val="00725C58"/>
    <w:rsid w:val="007266FE"/>
    <w:rsid w:val="00726712"/>
    <w:rsid w:val="0072722B"/>
    <w:rsid w:val="00727711"/>
    <w:rsid w:val="007278B9"/>
    <w:rsid w:val="00730A9D"/>
    <w:rsid w:val="00731A9D"/>
    <w:rsid w:val="00733BB6"/>
    <w:rsid w:val="00735B6D"/>
    <w:rsid w:val="00736415"/>
    <w:rsid w:val="0073650B"/>
    <w:rsid w:val="00736F1B"/>
    <w:rsid w:val="00737C67"/>
    <w:rsid w:val="007417E4"/>
    <w:rsid w:val="0074264E"/>
    <w:rsid w:val="00745484"/>
    <w:rsid w:val="007458D3"/>
    <w:rsid w:val="00745971"/>
    <w:rsid w:val="00745A9D"/>
    <w:rsid w:val="0074742C"/>
    <w:rsid w:val="00750B11"/>
    <w:rsid w:val="00752197"/>
    <w:rsid w:val="00752591"/>
    <w:rsid w:val="00752B4A"/>
    <w:rsid w:val="0075368A"/>
    <w:rsid w:val="0075408E"/>
    <w:rsid w:val="0075565B"/>
    <w:rsid w:val="007558D4"/>
    <w:rsid w:val="007563A6"/>
    <w:rsid w:val="00756619"/>
    <w:rsid w:val="00757CA0"/>
    <w:rsid w:val="007613F8"/>
    <w:rsid w:val="00771965"/>
    <w:rsid w:val="0077252F"/>
    <w:rsid w:val="00773314"/>
    <w:rsid w:val="00774494"/>
    <w:rsid w:val="007760F4"/>
    <w:rsid w:val="007811C9"/>
    <w:rsid w:val="0078328D"/>
    <w:rsid w:val="00785DE7"/>
    <w:rsid w:val="007871DF"/>
    <w:rsid w:val="0079060E"/>
    <w:rsid w:val="00790A1B"/>
    <w:rsid w:val="00791F78"/>
    <w:rsid w:val="00796030"/>
    <w:rsid w:val="00796468"/>
    <w:rsid w:val="00796742"/>
    <w:rsid w:val="00797324"/>
    <w:rsid w:val="007A079C"/>
    <w:rsid w:val="007A36DD"/>
    <w:rsid w:val="007A388F"/>
    <w:rsid w:val="007A394D"/>
    <w:rsid w:val="007A3AF4"/>
    <w:rsid w:val="007A41BE"/>
    <w:rsid w:val="007A499D"/>
    <w:rsid w:val="007A55A4"/>
    <w:rsid w:val="007A5FC6"/>
    <w:rsid w:val="007A6F95"/>
    <w:rsid w:val="007B018B"/>
    <w:rsid w:val="007B20EE"/>
    <w:rsid w:val="007B332A"/>
    <w:rsid w:val="007B4DFF"/>
    <w:rsid w:val="007B7B73"/>
    <w:rsid w:val="007C0572"/>
    <w:rsid w:val="007C1B9F"/>
    <w:rsid w:val="007C2E7C"/>
    <w:rsid w:val="007C31FA"/>
    <w:rsid w:val="007C3459"/>
    <w:rsid w:val="007C43E6"/>
    <w:rsid w:val="007C6B4E"/>
    <w:rsid w:val="007D0F99"/>
    <w:rsid w:val="007D136D"/>
    <w:rsid w:val="007D175A"/>
    <w:rsid w:val="007D1869"/>
    <w:rsid w:val="007D2C96"/>
    <w:rsid w:val="007D2F01"/>
    <w:rsid w:val="007D3DCB"/>
    <w:rsid w:val="007D4252"/>
    <w:rsid w:val="007D4A2B"/>
    <w:rsid w:val="007D5373"/>
    <w:rsid w:val="007D591C"/>
    <w:rsid w:val="007D5BD9"/>
    <w:rsid w:val="007D6CCF"/>
    <w:rsid w:val="007E14EC"/>
    <w:rsid w:val="007E2826"/>
    <w:rsid w:val="007E2D6A"/>
    <w:rsid w:val="007E2F3D"/>
    <w:rsid w:val="007E3238"/>
    <w:rsid w:val="007E3AB4"/>
    <w:rsid w:val="007E4184"/>
    <w:rsid w:val="007E5A17"/>
    <w:rsid w:val="007E64BD"/>
    <w:rsid w:val="007E75B0"/>
    <w:rsid w:val="007E774D"/>
    <w:rsid w:val="007F05EE"/>
    <w:rsid w:val="007F194E"/>
    <w:rsid w:val="007F404E"/>
    <w:rsid w:val="007F6DD1"/>
    <w:rsid w:val="00800692"/>
    <w:rsid w:val="008009F3"/>
    <w:rsid w:val="0080153A"/>
    <w:rsid w:val="0080339D"/>
    <w:rsid w:val="00804814"/>
    <w:rsid w:val="008063C6"/>
    <w:rsid w:val="00806533"/>
    <w:rsid w:val="0080662D"/>
    <w:rsid w:val="00807550"/>
    <w:rsid w:val="008078FA"/>
    <w:rsid w:val="00810BD2"/>
    <w:rsid w:val="00811378"/>
    <w:rsid w:val="00812D3F"/>
    <w:rsid w:val="008134B7"/>
    <w:rsid w:val="00816F3C"/>
    <w:rsid w:val="00817FAB"/>
    <w:rsid w:val="00820BF8"/>
    <w:rsid w:val="00820F80"/>
    <w:rsid w:val="0082170C"/>
    <w:rsid w:val="00823731"/>
    <w:rsid w:val="008243FC"/>
    <w:rsid w:val="0082474B"/>
    <w:rsid w:val="008251E9"/>
    <w:rsid w:val="00826641"/>
    <w:rsid w:val="00826993"/>
    <w:rsid w:val="008271D2"/>
    <w:rsid w:val="00827928"/>
    <w:rsid w:val="00830FAD"/>
    <w:rsid w:val="008327B3"/>
    <w:rsid w:val="00834DD4"/>
    <w:rsid w:val="0083570B"/>
    <w:rsid w:val="00836149"/>
    <w:rsid w:val="0083624A"/>
    <w:rsid w:val="00836CE3"/>
    <w:rsid w:val="00840C51"/>
    <w:rsid w:val="00842AC7"/>
    <w:rsid w:val="0084325C"/>
    <w:rsid w:val="008443F3"/>
    <w:rsid w:val="0084644E"/>
    <w:rsid w:val="008477E5"/>
    <w:rsid w:val="008479E7"/>
    <w:rsid w:val="00847E40"/>
    <w:rsid w:val="008509E2"/>
    <w:rsid w:val="00851B4D"/>
    <w:rsid w:val="00852743"/>
    <w:rsid w:val="008530FA"/>
    <w:rsid w:val="0085509B"/>
    <w:rsid w:val="00855FE6"/>
    <w:rsid w:val="0085603E"/>
    <w:rsid w:val="0085716C"/>
    <w:rsid w:val="00857325"/>
    <w:rsid w:val="00860C43"/>
    <w:rsid w:val="00860C54"/>
    <w:rsid w:val="00861166"/>
    <w:rsid w:val="008618E9"/>
    <w:rsid w:val="00861F85"/>
    <w:rsid w:val="00864A9F"/>
    <w:rsid w:val="00865031"/>
    <w:rsid w:val="00865F24"/>
    <w:rsid w:val="0086641C"/>
    <w:rsid w:val="00866470"/>
    <w:rsid w:val="00866C6C"/>
    <w:rsid w:val="00866F74"/>
    <w:rsid w:val="0086718B"/>
    <w:rsid w:val="00867343"/>
    <w:rsid w:val="008702B2"/>
    <w:rsid w:val="00870B94"/>
    <w:rsid w:val="00872351"/>
    <w:rsid w:val="008761CE"/>
    <w:rsid w:val="00877547"/>
    <w:rsid w:val="008804AE"/>
    <w:rsid w:val="00880C75"/>
    <w:rsid w:val="0088159F"/>
    <w:rsid w:val="008815F5"/>
    <w:rsid w:val="0088171D"/>
    <w:rsid w:val="008819E0"/>
    <w:rsid w:val="008832D2"/>
    <w:rsid w:val="00883E44"/>
    <w:rsid w:val="00884B41"/>
    <w:rsid w:val="00884DC1"/>
    <w:rsid w:val="008851CD"/>
    <w:rsid w:val="008854EF"/>
    <w:rsid w:val="008863DC"/>
    <w:rsid w:val="00886772"/>
    <w:rsid w:val="008867B5"/>
    <w:rsid w:val="00886B96"/>
    <w:rsid w:val="00886DFC"/>
    <w:rsid w:val="00887177"/>
    <w:rsid w:val="008872FA"/>
    <w:rsid w:val="0088751C"/>
    <w:rsid w:val="00890FA4"/>
    <w:rsid w:val="00891D94"/>
    <w:rsid w:val="00891FFE"/>
    <w:rsid w:val="008927C6"/>
    <w:rsid w:val="008952E8"/>
    <w:rsid w:val="00895C12"/>
    <w:rsid w:val="00897BAA"/>
    <w:rsid w:val="008A0F0E"/>
    <w:rsid w:val="008A1DC8"/>
    <w:rsid w:val="008A204D"/>
    <w:rsid w:val="008A4EEE"/>
    <w:rsid w:val="008A617F"/>
    <w:rsid w:val="008A6746"/>
    <w:rsid w:val="008A782C"/>
    <w:rsid w:val="008B02A5"/>
    <w:rsid w:val="008B1696"/>
    <w:rsid w:val="008B2685"/>
    <w:rsid w:val="008B2F67"/>
    <w:rsid w:val="008B5778"/>
    <w:rsid w:val="008B6179"/>
    <w:rsid w:val="008B692C"/>
    <w:rsid w:val="008B699A"/>
    <w:rsid w:val="008B6A7C"/>
    <w:rsid w:val="008B76B7"/>
    <w:rsid w:val="008C09E5"/>
    <w:rsid w:val="008C1437"/>
    <w:rsid w:val="008C2FC6"/>
    <w:rsid w:val="008C3D0E"/>
    <w:rsid w:val="008C3E91"/>
    <w:rsid w:val="008C51B4"/>
    <w:rsid w:val="008C5FFE"/>
    <w:rsid w:val="008C601D"/>
    <w:rsid w:val="008C658E"/>
    <w:rsid w:val="008D03AF"/>
    <w:rsid w:val="008D08AE"/>
    <w:rsid w:val="008D0F6F"/>
    <w:rsid w:val="008D138E"/>
    <w:rsid w:val="008D34FB"/>
    <w:rsid w:val="008E1547"/>
    <w:rsid w:val="008E1786"/>
    <w:rsid w:val="008E1805"/>
    <w:rsid w:val="008E1CFE"/>
    <w:rsid w:val="008E1FA8"/>
    <w:rsid w:val="008E2F90"/>
    <w:rsid w:val="008E5263"/>
    <w:rsid w:val="008E7561"/>
    <w:rsid w:val="008E7DCA"/>
    <w:rsid w:val="008E7E5A"/>
    <w:rsid w:val="008F03CA"/>
    <w:rsid w:val="008F0825"/>
    <w:rsid w:val="008F181D"/>
    <w:rsid w:val="008F28E5"/>
    <w:rsid w:val="008F2CFC"/>
    <w:rsid w:val="008F494B"/>
    <w:rsid w:val="008F58B9"/>
    <w:rsid w:val="008F7888"/>
    <w:rsid w:val="009008BC"/>
    <w:rsid w:val="00900BE8"/>
    <w:rsid w:val="009027CA"/>
    <w:rsid w:val="00903224"/>
    <w:rsid w:val="00903355"/>
    <w:rsid w:val="00904DBE"/>
    <w:rsid w:val="0090743B"/>
    <w:rsid w:val="00907E55"/>
    <w:rsid w:val="00910406"/>
    <w:rsid w:val="00911244"/>
    <w:rsid w:val="00911877"/>
    <w:rsid w:val="00911D96"/>
    <w:rsid w:val="00912588"/>
    <w:rsid w:val="009131B3"/>
    <w:rsid w:val="00915820"/>
    <w:rsid w:val="00915E48"/>
    <w:rsid w:val="009221CA"/>
    <w:rsid w:val="009231EF"/>
    <w:rsid w:val="009249C7"/>
    <w:rsid w:val="0092528C"/>
    <w:rsid w:val="009261FF"/>
    <w:rsid w:val="0093070C"/>
    <w:rsid w:val="00931B7F"/>
    <w:rsid w:val="0093523F"/>
    <w:rsid w:val="00935BBD"/>
    <w:rsid w:val="009369E0"/>
    <w:rsid w:val="00937F61"/>
    <w:rsid w:val="009425A7"/>
    <w:rsid w:val="00943CF3"/>
    <w:rsid w:val="009443FD"/>
    <w:rsid w:val="00945C1E"/>
    <w:rsid w:val="00945EC3"/>
    <w:rsid w:val="0094698A"/>
    <w:rsid w:val="00947D1E"/>
    <w:rsid w:val="00950150"/>
    <w:rsid w:val="00950DE5"/>
    <w:rsid w:val="00951BDB"/>
    <w:rsid w:val="009520E5"/>
    <w:rsid w:val="00952189"/>
    <w:rsid w:val="009547EE"/>
    <w:rsid w:val="00954ECF"/>
    <w:rsid w:val="00955805"/>
    <w:rsid w:val="00955D8C"/>
    <w:rsid w:val="00962F84"/>
    <w:rsid w:val="00962FFB"/>
    <w:rsid w:val="009631AF"/>
    <w:rsid w:val="00963D5B"/>
    <w:rsid w:val="00964096"/>
    <w:rsid w:val="00965DA1"/>
    <w:rsid w:val="0096607F"/>
    <w:rsid w:val="00966801"/>
    <w:rsid w:val="00970251"/>
    <w:rsid w:val="0097209E"/>
    <w:rsid w:val="009723E6"/>
    <w:rsid w:val="009725F1"/>
    <w:rsid w:val="00973160"/>
    <w:rsid w:val="0098038A"/>
    <w:rsid w:val="00980C39"/>
    <w:rsid w:val="00980D66"/>
    <w:rsid w:val="00981A07"/>
    <w:rsid w:val="00981C60"/>
    <w:rsid w:val="009821EC"/>
    <w:rsid w:val="009828E5"/>
    <w:rsid w:val="00985C42"/>
    <w:rsid w:val="00986271"/>
    <w:rsid w:val="00986983"/>
    <w:rsid w:val="00986A30"/>
    <w:rsid w:val="00986D6C"/>
    <w:rsid w:val="00987BD4"/>
    <w:rsid w:val="0099035C"/>
    <w:rsid w:val="00990BD5"/>
    <w:rsid w:val="00991748"/>
    <w:rsid w:val="00991FC9"/>
    <w:rsid w:val="00992C22"/>
    <w:rsid w:val="00994900"/>
    <w:rsid w:val="00994E45"/>
    <w:rsid w:val="00996824"/>
    <w:rsid w:val="00996841"/>
    <w:rsid w:val="009A0A90"/>
    <w:rsid w:val="009A3A37"/>
    <w:rsid w:val="009A4F29"/>
    <w:rsid w:val="009A5A19"/>
    <w:rsid w:val="009A5C4B"/>
    <w:rsid w:val="009A5CAC"/>
    <w:rsid w:val="009A6B56"/>
    <w:rsid w:val="009B0C33"/>
    <w:rsid w:val="009B290B"/>
    <w:rsid w:val="009B2DAF"/>
    <w:rsid w:val="009B3CE5"/>
    <w:rsid w:val="009B5197"/>
    <w:rsid w:val="009B5290"/>
    <w:rsid w:val="009B56B5"/>
    <w:rsid w:val="009B5A45"/>
    <w:rsid w:val="009B5FA1"/>
    <w:rsid w:val="009B617D"/>
    <w:rsid w:val="009B6758"/>
    <w:rsid w:val="009B6AA2"/>
    <w:rsid w:val="009B6E64"/>
    <w:rsid w:val="009B7932"/>
    <w:rsid w:val="009C0C38"/>
    <w:rsid w:val="009C2876"/>
    <w:rsid w:val="009C3736"/>
    <w:rsid w:val="009C4783"/>
    <w:rsid w:val="009C5447"/>
    <w:rsid w:val="009C569E"/>
    <w:rsid w:val="009C750B"/>
    <w:rsid w:val="009C7DDA"/>
    <w:rsid w:val="009D16FA"/>
    <w:rsid w:val="009D2727"/>
    <w:rsid w:val="009D29BD"/>
    <w:rsid w:val="009D3A98"/>
    <w:rsid w:val="009D3EF8"/>
    <w:rsid w:val="009D4040"/>
    <w:rsid w:val="009D483F"/>
    <w:rsid w:val="009D4FB8"/>
    <w:rsid w:val="009D518B"/>
    <w:rsid w:val="009D64B0"/>
    <w:rsid w:val="009D6B1C"/>
    <w:rsid w:val="009D6DB0"/>
    <w:rsid w:val="009D7788"/>
    <w:rsid w:val="009E021C"/>
    <w:rsid w:val="009E0801"/>
    <w:rsid w:val="009E166F"/>
    <w:rsid w:val="009E2235"/>
    <w:rsid w:val="009E2B0D"/>
    <w:rsid w:val="009E2B12"/>
    <w:rsid w:val="009E4056"/>
    <w:rsid w:val="009E4218"/>
    <w:rsid w:val="009E4A3B"/>
    <w:rsid w:val="009E69CE"/>
    <w:rsid w:val="009E6F1D"/>
    <w:rsid w:val="009F023E"/>
    <w:rsid w:val="009F0A89"/>
    <w:rsid w:val="009F0D06"/>
    <w:rsid w:val="009F295C"/>
    <w:rsid w:val="009F3F57"/>
    <w:rsid w:val="009F42DC"/>
    <w:rsid w:val="009F55FE"/>
    <w:rsid w:val="009F64D6"/>
    <w:rsid w:val="009F65F9"/>
    <w:rsid w:val="00A0142A"/>
    <w:rsid w:val="00A03240"/>
    <w:rsid w:val="00A03EFA"/>
    <w:rsid w:val="00A04496"/>
    <w:rsid w:val="00A04A16"/>
    <w:rsid w:val="00A055C7"/>
    <w:rsid w:val="00A05675"/>
    <w:rsid w:val="00A07DB1"/>
    <w:rsid w:val="00A11B1C"/>
    <w:rsid w:val="00A1259B"/>
    <w:rsid w:val="00A13337"/>
    <w:rsid w:val="00A136BF"/>
    <w:rsid w:val="00A13F1B"/>
    <w:rsid w:val="00A14091"/>
    <w:rsid w:val="00A20F3A"/>
    <w:rsid w:val="00A23135"/>
    <w:rsid w:val="00A246A8"/>
    <w:rsid w:val="00A26A11"/>
    <w:rsid w:val="00A273F9"/>
    <w:rsid w:val="00A30CE7"/>
    <w:rsid w:val="00A328DF"/>
    <w:rsid w:val="00A33951"/>
    <w:rsid w:val="00A34234"/>
    <w:rsid w:val="00A34480"/>
    <w:rsid w:val="00A34F9B"/>
    <w:rsid w:val="00A3587C"/>
    <w:rsid w:val="00A37CE7"/>
    <w:rsid w:val="00A37E85"/>
    <w:rsid w:val="00A40106"/>
    <w:rsid w:val="00A40582"/>
    <w:rsid w:val="00A41504"/>
    <w:rsid w:val="00A41F66"/>
    <w:rsid w:val="00A423D7"/>
    <w:rsid w:val="00A438AC"/>
    <w:rsid w:val="00A43B3D"/>
    <w:rsid w:val="00A43D94"/>
    <w:rsid w:val="00A44944"/>
    <w:rsid w:val="00A45691"/>
    <w:rsid w:val="00A477C8"/>
    <w:rsid w:val="00A47F9A"/>
    <w:rsid w:val="00A513D2"/>
    <w:rsid w:val="00A527A2"/>
    <w:rsid w:val="00A52CBD"/>
    <w:rsid w:val="00A542FB"/>
    <w:rsid w:val="00A550F1"/>
    <w:rsid w:val="00A573F3"/>
    <w:rsid w:val="00A60A99"/>
    <w:rsid w:val="00A60C98"/>
    <w:rsid w:val="00A60DFC"/>
    <w:rsid w:val="00A611AF"/>
    <w:rsid w:val="00A62535"/>
    <w:rsid w:val="00A644D0"/>
    <w:rsid w:val="00A647B2"/>
    <w:rsid w:val="00A6588E"/>
    <w:rsid w:val="00A663E3"/>
    <w:rsid w:val="00A66ED3"/>
    <w:rsid w:val="00A726B4"/>
    <w:rsid w:val="00A7355D"/>
    <w:rsid w:val="00A73EC6"/>
    <w:rsid w:val="00A73FAB"/>
    <w:rsid w:val="00A748AE"/>
    <w:rsid w:val="00A75901"/>
    <w:rsid w:val="00A75CD0"/>
    <w:rsid w:val="00A76D1F"/>
    <w:rsid w:val="00A76FAC"/>
    <w:rsid w:val="00A82456"/>
    <w:rsid w:val="00A82492"/>
    <w:rsid w:val="00A82C91"/>
    <w:rsid w:val="00A82FEF"/>
    <w:rsid w:val="00A83177"/>
    <w:rsid w:val="00A83C35"/>
    <w:rsid w:val="00A84166"/>
    <w:rsid w:val="00A8518A"/>
    <w:rsid w:val="00A86DE8"/>
    <w:rsid w:val="00A86F63"/>
    <w:rsid w:val="00A90391"/>
    <w:rsid w:val="00A923E3"/>
    <w:rsid w:val="00A9249B"/>
    <w:rsid w:val="00A92741"/>
    <w:rsid w:val="00A92EA6"/>
    <w:rsid w:val="00A97148"/>
    <w:rsid w:val="00A97FD6"/>
    <w:rsid w:val="00AA09DD"/>
    <w:rsid w:val="00AA579C"/>
    <w:rsid w:val="00AA783E"/>
    <w:rsid w:val="00AA7ACF"/>
    <w:rsid w:val="00AA7B30"/>
    <w:rsid w:val="00AB3009"/>
    <w:rsid w:val="00AB3FF7"/>
    <w:rsid w:val="00AB56A8"/>
    <w:rsid w:val="00AB5A21"/>
    <w:rsid w:val="00AB5DF7"/>
    <w:rsid w:val="00AB675F"/>
    <w:rsid w:val="00AB6BEC"/>
    <w:rsid w:val="00AB7AEE"/>
    <w:rsid w:val="00AC0C7E"/>
    <w:rsid w:val="00AC1486"/>
    <w:rsid w:val="00AC20C3"/>
    <w:rsid w:val="00AC3CC3"/>
    <w:rsid w:val="00AC3E63"/>
    <w:rsid w:val="00AC4E8E"/>
    <w:rsid w:val="00AC5DC6"/>
    <w:rsid w:val="00AC5FEF"/>
    <w:rsid w:val="00AC6FD5"/>
    <w:rsid w:val="00AC72B3"/>
    <w:rsid w:val="00AC765B"/>
    <w:rsid w:val="00AC7795"/>
    <w:rsid w:val="00AD0A9B"/>
    <w:rsid w:val="00AD10D3"/>
    <w:rsid w:val="00AD4BC7"/>
    <w:rsid w:val="00AE01FF"/>
    <w:rsid w:val="00AE04ED"/>
    <w:rsid w:val="00AE05FA"/>
    <w:rsid w:val="00AE3AE8"/>
    <w:rsid w:val="00AE4426"/>
    <w:rsid w:val="00AE5714"/>
    <w:rsid w:val="00AE77EE"/>
    <w:rsid w:val="00AE7ACB"/>
    <w:rsid w:val="00AF0344"/>
    <w:rsid w:val="00AF05A4"/>
    <w:rsid w:val="00AF11CA"/>
    <w:rsid w:val="00AF2BFE"/>
    <w:rsid w:val="00AF2D1F"/>
    <w:rsid w:val="00AF3293"/>
    <w:rsid w:val="00AF359E"/>
    <w:rsid w:val="00AF5B87"/>
    <w:rsid w:val="00B01F18"/>
    <w:rsid w:val="00B059DA"/>
    <w:rsid w:val="00B061BA"/>
    <w:rsid w:val="00B07477"/>
    <w:rsid w:val="00B10400"/>
    <w:rsid w:val="00B11ACE"/>
    <w:rsid w:val="00B1227B"/>
    <w:rsid w:val="00B12B4E"/>
    <w:rsid w:val="00B13030"/>
    <w:rsid w:val="00B133EB"/>
    <w:rsid w:val="00B13484"/>
    <w:rsid w:val="00B17C8B"/>
    <w:rsid w:val="00B20154"/>
    <w:rsid w:val="00B215D6"/>
    <w:rsid w:val="00B22CF1"/>
    <w:rsid w:val="00B24991"/>
    <w:rsid w:val="00B260E9"/>
    <w:rsid w:val="00B26D57"/>
    <w:rsid w:val="00B3133F"/>
    <w:rsid w:val="00B31DCB"/>
    <w:rsid w:val="00B33799"/>
    <w:rsid w:val="00B341BA"/>
    <w:rsid w:val="00B3427F"/>
    <w:rsid w:val="00B34408"/>
    <w:rsid w:val="00B3461C"/>
    <w:rsid w:val="00B36F63"/>
    <w:rsid w:val="00B40046"/>
    <w:rsid w:val="00B41A77"/>
    <w:rsid w:val="00B41FC5"/>
    <w:rsid w:val="00B42107"/>
    <w:rsid w:val="00B4371F"/>
    <w:rsid w:val="00B455ED"/>
    <w:rsid w:val="00B4768C"/>
    <w:rsid w:val="00B47796"/>
    <w:rsid w:val="00B47B48"/>
    <w:rsid w:val="00B47B76"/>
    <w:rsid w:val="00B507D8"/>
    <w:rsid w:val="00B50E54"/>
    <w:rsid w:val="00B5233A"/>
    <w:rsid w:val="00B52684"/>
    <w:rsid w:val="00B52836"/>
    <w:rsid w:val="00B54A53"/>
    <w:rsid w:val="00B55619"/>
    <w:rsid w:val="00B57C80"/>
    <w:rsid w:val="00B57FA6"/>
    <w:rsid w:val="00B60F57"/>
    <w:rsid w:val="00B621F6"/>
    <w:rsid w:val="00B63548"/>
    <w:rsid w:val="00B65DD6"/>
    <w:rsid w:val="00B707AA"/>
    <w:rsid w:val="00B70FEA"/>
    <w:rsid w:val="00B71988"/>
    <w:rsid w:val="00B73B3D"/>
    <w:rsid w:val="00B73D53"/>
    <w:rsid w:val="00B820BF"/>
    <w:rsid w:val="00B826B8"/>
    <w:rsid w:val="00B82E33"/>
    <w:rsid w:val="00B8338B"/>
    <w:rsid w:val="00B84AED"/>
    <w:rsid w:val="00B862BD"/>
    <w:rsid w:val="00B8650D"/>
    <w:rsid w:val="00B877F8"/>
    <w:rsid w:val="00B90A95"/>
    <w:rsid w:val="00B959B7"/>
    <w:rsid w:val="00B95B11"/>
    <w:rsid w:val="00BA1679"/>
    <w:rsid w:val="00BA1913"/>
    <w:rsid w:val="00BA4A58"/>
    <w:rsid w:val="00BA6612"/>
    <w:rsid w:val="00BA6890"/>
    <w:rsid w:val="00BB0936"/>
    <w:rsid w:val="00BB0C65"/>
    <w:rsid w:val="00BB3BC2"/>
    <w:rsid w:val="00BB51FE"/>
    <w:rsid w:val="00BB588A"/>
    <w:rsid w:val="00BB65B2"/>
    <w:rsid w:val="00BB6604"/>
    <w:rsid w:val="00BB6710"/>
    <w:rsid w:val="00BC1F40"/>
    <w:rsid w:val="00BC1FD3"/>
    <w:rsid w:val="00BC2367"/>
    <w:rsid w:val="00BC3592"/>
    <w:rsid w:val="00BC507A"/>
    <w:rsid w:val="00BC598F"/>
    <w:rsid w:val="00BC6C21"/>
    <w:rsid w:val="00BD1C26"/>
    <w:rsid w:val="00BD1CC1"/>
    <w:rsid w:val="00BD4D46"/>
    <w:rsid w:val="00BD6284"/>
    <w:rsid w:val="00BD7CEF"/>
    <w:rsid w:val="00BE0406"/>
    <w:rsid w:val="00BE3DBD"/>
    <w:rsid w:val="00BE40C7"/>
    <w:rsid w:val="00BE5697"/>
    <w:rsid w:val="00BE66E4"/>
    <w:rsid w:val="00BE7AE1"/>
    <w:rsid w:val="00BF270B"/>
    <w:rsid w:val="00BF2B22"/>
    <w:rsid w:val="00BF459E"/>
    <w:rsid w:val="00BF4B97"/>
    <w:rsid w:val="00BF5497"/>
    <w:rsid w:val="00BF599B"/>
    <w:rsid w:val="00BF5BD3"/>
    <w:rsid w:val="00C015D1"/>
    <w:rsid w:val="00C02B63"/>
    <w:rsid w:val="00C045AE"/>
    <w:rsid w:val="00C053BA"/>
    <w:rsid w:val="00C07313"/>
    <w:rsid w:val="00C079AB"/>
    <w:rsid w:val="00C1003E"/>
    <w:rsid w:val="00C1118E"/>
    <w:rsid w:val="00C11DF6"/>
    <w:rsid w:val="00C133C4"/>
    <w:rsid w:val="00C13B33"/>
    <w:rsid w:val="00C14063"/>
    <w:rsid w:val="00C14532"/>
    <w:rsid w:val="00C14FA7"/>
    <w:rsid w:val="00C156A6"/>
    <w:rsid w:val="00C16F9E"/>
    <w:rsid w:val="00C17C4C"/>
    <w:rsid w:val="00C17EA7"/>
    <w:rsid w:val="00C21A73"/>
    <w:rsid w:val="00C21DC0"/>
    <w:rsid w:val="00C21E0C"/>
    <w:rsid w:val="00C2241D"/>
    <w:rsid w:val="00C22660"/>
    <w:rsid w:val="00C249AF"/>
    <w:rsid w:val="00C24A6C"/>
    <w:rsid w:val="00C25ED4"/>
    <w:rsid w:val="00C26C30"/>
    <w:rsid w:val="00C278AA"/>
    <w:rsid w:val="00C27CA6"/>
    <w:rsid w:val="00C27F6B"/>
    <w:rsid w:val="00C3048E"/>
    <w:rsid w:val="00C31260"/>
    <w:rsid w:val="00C337D4"/>
    <w:rsid w:val="00C36E1E"/>
    <w:rsid w:val="00C37922"/>
    <w:rsid w:val="00C4037E"/>
    <w:rsid w:val="00C42A04"/>
    <w:rsid w:val="00C42DA5"/>
    <w:rsid w:val="00C43AE7"/>
    <w:rsid w:val="00C442D7"/>
    <w:rsid w:val="00C44AA1"/>
    <w:rsid w:val="00C44BFA"/>
    <w:rsid w:val="00C477B4"/>
    <w:rsid w:val="00C53911"/>
    <w:rsid w:val="00C55060"/>
    <w:rsid w:val="00C566CC"/>
    <w:rsid w:val="00C57CED"/>
    <w:rsid w:val="00C60C6A"/>
    <w:rsid w:val="00C610F4"/>
    <w:rsid w:val="00C6427F"/>
    <w:rsid w:val="00C6551E"/>
    <w:rsid w:val="00C6556A"/>
    <w:rsid w:val="00C66358"/>
    <w:rsid w:val="00C674ED"/>
    <w:rsid w:val="00C67FBA"/>
    <w:rsid w:val="00C712D6"/>
    <w:rsid w:val="00C713D3"/>
    <w:rsid w:val="00C72D90"/>
    <w:rsid w:val="00C74294"/>
    <w:rsid w:val="00C758C3"/>
    <w:rsid w:val="00C76653"/>
    <w:rsid w:val="00C76BD2"/>
    <w:rsid w:val="00C76E70"/>
    <w:rsid w:val="00C7701C"/>
    <w:rsid w:val="00C77229"/>
    <w:rsid w:val="00C77676"/>
    <w:rsid w:val="00C80297"/>
    <w:rsid w:val="00C80A65"/>
    <w:rsid w:val="00C81F8B"/>
    <w:rsid w:val="00C82D13"/>
    <w:rsid w:val="00C84AC5"/>
    <w:rsid w:val="00C85D7D"/>
    <w:rsid w:val="00C90675"/>
    <w:rsid w:val="00C91210"/>
    <w:rsid w:val="00C91FA6"/>
    <w:rsid w:val="00C92F6D"/>
    <w:rsid w:val="00C9351B"/>
    <w:rsid w:val="00C94AA5"/>
    <w:rsid w:val="00C96EEC"/>
    <w:rsid w:val="00C9798F"/>
    <w:rsid w:val="00CA1E31"/>
    <w:rsid w:val="00CA2EF4"/>
    <w:rsid w:val="00CA3F91"/>
    <w:rsid w:val="00CA53F8"/>
    <w:rsid w:val="00CA5EA9"/>
    <w:rsid w:val="00CA61B4"/>
    <w:rsid w:val="00CA7947"/>
    <w:rsid w:val="00CB04ED"/>
    <w:rsid w:val="00CB062E"/>
    <w:rsid w:val="00CB117A"/>
    <w:rsid w:val="00CB1DA8"/>
    <w:rsid w:val="00CB1DD9"/>
    <w:rsid w:val="00CB6732"/>
    <w:rsid w:val="00CB735C"/>
    <w:rsid w:val="00CC0DBE"/>
    <w:rsid w:val="00CC148D"/>
    <w:rsid w:val="00CC315E"/>
    <w:rsid w:val="00CC76F1"/>
    <w:rsid w:val="00CD255C"/>
    <w:rsid w:val="00CD2633"/>
    <w:rsid w:val="00CD3366"/>
    <w:rsid w:val="00CD387C"/>
    <w:rsid w:val="00CD413E"/>
    <w:rsid w:val="00CD59DF"/>
    <w:rsid w:val="00CD6593"/>
    <w:rsid w:val="00CD6952"/>
    <w:rsid w:val="00CD7F50"/>
    <w:rsid w:val="00CE06AB"/>
    <w:rsid w:val="00CE15A6"/>
    <w:rsid w:val="00CE3625"/>
    <w:rsid w:val="00CE4817"/>
    <w:rsid w:val="00CE5433"/>
    <w:rsid w:val="00CE5B61"/>
    <w:rsid w:val="00CE7930"/>
    <w:rsid w:val="00CF0311"/>
    <w:rsid w:val="00CF097D"/>
    <w:rsid w:val="00CF0B66"/>
    <w:rsid w:val="00CF1B33"/>
    <w:rsid w:val="00CF2189"/>
    <w:rsid w:val="00CF3FF9"/>
    <w:rsid w:val="00CF6C95"/>
    <w:rsid w:val="00D0027C"/>
    <w:rsid w:val="00D035F2"/>
    <w:rsid w:val="00D04869"/>
    <w:rsid w:val="00D04988"/>
    <w:rsid w:val="00D04B3E"/>
    <w:rsid w:val="00D05435"/>
    <w:rsid w:val="00D07781"/>
    <w:rsid w:val="00D1007A"/>
    <w:rsid w:val="00D12F58"/>
    <w:rsid w:val="00D157D4"/>
    <w:rsid w:val="00D15FD4"/>
    <w:rsid w:val="00D163AF"/>
    <w:rsid w:val="00D16D4B"/>
    <w:rsid w:val="00D17495"/>
    <w:rsid w:val="00D20A64"/>
    <w:rsid w:val="00D21B28"/>
    <w:rsid w:val="00D223DE"/>
    <w:rsid w:val="00D22959"/>
    <w:rsid w:val="00D23627"/>
    <w:rsid w:val="00D23E37"/>
    <w:rsid w:val="00D25BEF"/>
    <w:rsid w:val="00D26130"/>
    <w:rsid w:val="00D2655B"/>
    <w:rsid w:val="00D2665D"/>
    <w:rsid w:val="00D30859"/>
    <w:rsid w:val="00D30929"/>
    <w:rsid w:val="00D313B6"/>
    <w:rsid w:val="00D31DEB"/>
    <w:rsid w:val="00D31F31"/>
    <w:rsid w:val="00D329AE"/>
    <w:rsid w:val="00D3398B"/>
    <w:rsid w:val="00D35D95"/>
    <w:rsid w:val="00D36C1D"/>
    <w:rsid w:val="00D37409"/>
    <w:rsid w:val="00D415E6"/>
    <w:rsid w:val="00D426A6"/>
    <w:rsid w:val="00D428E4"/>
    <w:rsid w:val="00D433ED"/>
    <w:rsid w:val="00D43798"/>
    <w:rsid w:val="00D4627E"/>
    <w:rsid w:val="00D529C5"/>
    <w:rsid w:val="00D54195"/>
    <w:rsid w:val="00D541E6"/>
    <w:rsid w:val="00D55922"/>
    <w:rsid w:val="00D55C6C"/>
    <w:rsid w:val="00D55F7E"/>
    <w:rsid w:val="00D579B1"/>
    <w:rsid w:val="00D6152E"/>
    <w:rsid w:val="00D61DF3"/>
    <w:rsid w:val="00D62017"/>
    <w:rsid w:val="00D632E3"/>
    <w:rsid w:val="00D63845"/>
    <w:rsid w:val="00D6468F"/>
    <w:rsid w:val="00D66BA4"/>
    <w:rsid w:val="00D66DD6"/>
    <w:rsid w:val="00D67E18"/>
    <w:rsid w:val="00D70F62"/>
    <w:rsid w:val="00D71489"/>
    <w:rsid w:val="00D71E9C"/>
    <w:rsid w:val="00D72C36"/>
    <w:rsid w:val="00D820B6"/>
    <w:rsid w:val="00D82E45"/>
    <w:rsid w:val="00D87F7E"/>
    <w:rsid w:val="00D91ECC"/>
    <w:rsid w:val="00D922AB"/>
    <w:rsid w:val="00D927C5"/>
    <w:rsid w:val="00D92CC0"/>
    <w:rsid w:val="00D93ED6"/>
    <w:rsid w:val="00D93F25"/>
    <w:rsid w:val="00D940DC"/>
    <w:rsid w:val="00D95AC3"/>
    <w:rsid w:val="00D95DB7"/>
    <w:rsid w:val="00D95F5F"/>
    <w:rsid w:val="00D96AD3"/>
    <w:rsid w:val="00DA025A"/>
    <w:rsid w:val="00DA0A13"/>
    <w:rsid w:val="00DA0E9B"/>
    <w:rsid w:val="00DA124E"/>
    <w:rsid w:val="00DA1702"/>
    <w:rsid w:val="00DA395D"/>
    <w:rsid w:val="00DA4AA0"/>
    <w:rsid w:val="00DA67E0"/>
    <w:rsid w:val="00DA6AD0"/>
    <w:rsid w:val="00DA6C76"/>
    <w:rsid w:val="00DB1B2D"/>
    <w:rsid w:val="00DB365E"/>
    <w:rsid w:val="00DB4440"/>
    <w:rsid w:val="00DB6792"/>
    <w:rsid w:val="00DB7044"/>
    <w:rsid w:val="00DC05A2"/>
    <w:rsid w:val="00DC12CE"/>
    <w:rsid w:val="00DC131D"/>
    <w:rsid w:val="00DC22CB"/>
    <w:rsid w:val="00DC3089"/>
    <w:rsid w:val="00DC31C9"/>
    <w:rsid w:val="00DC39EE"/>
    <w:rsid w:val="00DC7CB9"/>
    <w:rsid w:val="00DD05C1"/>
    <w:rsid w:val="00DD0E91"/>
    <w:rsid w:val="00DD0F50"/>
    <w:rsid w:val="00DD10F9"/>
    <w:rsid w:val="00DD2ACD"/>
    <w:rsid w:val="00DD3934"/>
    <w:rsid w:val="00DD47B4"/>
    <w:rsid w:val="00DD52A4"/>
    <w:rsid w:val="00DD5D18"/>
    <w:rsid w:val="00DD618B"/>
    <w:rsid w:val="00DE00A7"/>
    <w:rsid w:val="00DE2DBA"/>
    <w:rsid w:val="00DE4B08"/>
    <w:rsid w:val="00DE54C6"/>
    <w:rsid w:val="00DE6B35"/>
    <w:rsid w:val="00DF1AB4"/>
    <w:rsid w:val="00DF1ADF"/>
    <w:rsid w:val="00DF3215"/>
    <w:rsid w:val="00DF4ABB"/>
    <w:rsid w:val="00DF51CC"/>
    <w:rsid w:val="00DF52AC"/>
    <w:rsid w:val="00DF58EC"/>
    <w:rsid w:val="00DF627B"/>
    <w:rsid w:val="00DF6856"/>
    <w:rsid w:val="00DF747C"/>
    <w:rsid w:val="00DF75C0"/>
    <w:rsid w:val="00E034AF"/>
    <w:rsid w:val="00E05876"/>
    <w:rsid w:val="00E06121"/>
    <w:rsid w:val="00E0647E"/>
    <w:rsid w:val="00E0675C"/>
    <w:rsid w:val="00E073BB"/>
    <w:rsid w:val="00E078FD"/>
    <w:rsid w:val="00E1118B"/>
    <w:rsid w:val="00E11F82"/>
    <w:rsid w:val="00E12A9C"/>
    <w:rsid w:val="00E13CC9"/>
    <w:rsid w:val="00E1539F"/>
    <w:rsid w:val="00E1579C"/>
    <w:rsid w:val="00E20317"/>
    <w:rsid w:val="00E21AF3"/>
    <w:rsid w:val="00E2263E"/>
    <w:rsid w:val="00E22916"/>
    <w:rsid w:val="00E22B56"/>
    <w:rsid w:val="00E22F1E"/>
    <w:rsid w:val="00E23707"/>
    <w:rsid w:val="00E25307"/>
    <w:rsid w:val="00E25463"/>
    <w:rsid w:val="00E25B46"/>
    <w:rsid w:val="00E2671B"/>
    <w:rsid w:val="00E268B6"/>
    <w:rsid w:val="00E26A4A"/>
    <w:rsid w:val="00E26EEA"/>
    <w:rsid w:val="00E276BC"/>
    <w:rsid w:val="00E27DD7"/>
    <w:rsid w:val="00E32BD4"/>
    <w:rsid w:val="00E33C3C"/>
    <w:rsid w:val="00E34107"/>
    <w:rsid w:val="00E35222"/>
    <w:rsid w:val="00E3728D"/>
    <w:rsid w:val="00E413D4"/>
    <w:rsid w:val="00E43046"/>
    <w:rsid w:val="00E44939"/>
    <w:rsid w:val="00E452E4"/>
    <w:rsid w:val="00E4592F"/>
    <w:rsid w:val="00E472AB"/>
    <w:rsid w:val="00E476D5"/>
    <w:rsid w:val="00E50647"/>
    <w:rsid w:val="00E52E9D"/>
    <w:rsid w:val="00E537E5"/>
    <w:rsid w:val="00E53C4D"/>
    <w:rsid w:val="00E548B1"/>
    <w:rsid w:val="00E57DDC"/>
    <w:rsid w:val="00E63FCB"/>
    <w:rsid w:val="00E64063"/>
    <w:rsid w:val="00E64958"/>
    <w:rsid w:val="00E676DA"/>
    <w:rsid w:val="00E67F5E"/>
    <w:rsid w:val="00E70165"/>
    <w:rsid w:val="00E729B0"/>
    <w:rsid w:val="00E76434"/>
    <w:rsid w:val="00E765D3"/>
    <w:rsid w:val="00E76C51"/>
    <w:rsid w:val="00E7701D"/>
    <w:rsid w:val="00E807EF"/>
    <w:rsid w:val="00E8116D"/>
    <w:rsid w:val="00E81602"/>
    <w:rsid w:val="00E81A0B"/>
    <w:rsid w:val="00E8220F"/>
    <w:rsid w:val="00E82BEE"/>
    <w:rsid w:val="00E82F3D"/>
    <w:rsid w:val="00E84E00"/>
    <w:rsid w:val="00E84EA0"/>
    <w:rsid w:val="00E85659"/>
    <w:rsid w:val="00E85831"/>
    <w:rsid w:val="00E86562"/>
    <w:rsid w:val="00E86B9B"/>
    <w:rsid w:val="00E878EC"/>
    <w:rsid w:val="00E879E7"/>
    <w:rsid w:val="00E92BA9"/>
    <w:rsid w:val="00E93028"/>
    <w:rsid w:val="00E93424"/>
    <w:rsid w:val="00E942CD"/>
    <w:rsid w:val="00EA0281"/>
    <w:rsid w:val="00EA0857"/>
    <w:rsid w:val="00EA3AD6"/>
    <w:rsid w:val="00EA5915"/>
    <w:rsid w:val="00EB26C1"/>
    <w:rsid w:val="00EB453A"/>
    <w:rsid w:val="00EB5749"/>
    <w:rsid w:val="00EB5E40"/>
    <w:rsid w:val="00EB67FD"/>
    <w:rsid w:val="00EB683E"/>
    <w:rsid w:val="00EB6DE6"/>
    <w:rsid w:val="00EB753E"/>
    <w:rsid w:val="00EC04EC"/>
    <w:rsid w:val="00EC0552"/>
    <w:rsid w:val="00EC05D1"/>
    <w:rsid w:val="00EC0C1B"/>
    <w:rsid w:val="00EC14BB"/>
    <w:rsid w:val="00EC1C79"/>
    <w:rsid w:val="00EC2E57"/>
    <w:rsid w:val="00EC3A67"/>
    <w:rsid w:val="00EC466C"/>
    <w:rsid w:val="00EC4B3B"/>
    <w:rsid w:val="00EC4D88"/>
    <w:rsid w:val="00EC7B22"/>
    <w:rsid w:val="00ED0950"/>
    <w:rsid w:val="00ED1796"/>
    <w:rsid w:val="00ED1ABF"/>
    <w:rsid w:val="00ED3631"/>
    <w:rsid w:val="00ED3646"/>
    <w:rsid w:val="00ED3B6F"/>
    <w:rsid w:val="00ED4895"/>
    <w:rsid w:val="00ED4EF9"/>
    <w:rsid w:val="00ED52C0"/>
    <w:rsid w:val="00EE0A6E"/>
    <w:rsid w:val="00EE1A77"/>
    <w:rsid w:val="00EE2E89"/>
    <w:rsid w:val="00EE338E"/>
    <w:rsid w:val="00EE353C"/>
    <w:rsid w:val="00EE4C0F"/>
    <w:rsid w:val="00EE5147"/>
    <w:rsid w:val="00EE5D0B"/>
    <w:rsid w:val="00EE5D88"/>
    <w:rsid w:val="00EE6542"/>
    <w:rsid w:val="00EE7E09"/>
    <w:rsid w:val="00EF1EBB"/>
    <w:rsid w:val="00EF23D5"/>
    <w:rsid w:val="00EF2E54"/>
    <w:rsid w:val="00EF3CC5"/>
    <w:rsid w:val="00EF4172"/>
    <w:rsid w:val="00EF5137"/>
    <w:rsid w:val="00EF592B"/>
    <w:rsid w:val="00F00401"/>
    <w:rsid w:val="00F00D6A"/>
    <w:rsid w:val="00F01625"/>
    <w:rsid w:val="00F02842"/>
    <w:rsid w:val="00F04CA2"/>
    <w:rsid w:val="00F055C8"/>
    <w:rsid w:val="00F05728"/>
    <w:rsid w:val="00F05F0A"/>
    <w:rsid w:val="00F06B6E"/>
    <w:rsid w:val="00F0707B"/>
    <w:rsid w:val="00F077B9"/>
    <w:rsid w:val="00F07D9F"/>
    <w:rsid w:val="00F07FB5"/>
    <w:rsid w:val="00F12590"/>
    <w:rsid w:val="00F12CA3"/>
    <w:rsid w:val="00F13A7F"/>
    <w:rsid w:val="00F14406"/>
    <w:rsid w:val="00F15A83"/>
    <w:rsid w:val="00F1688F"/>
    <w:rsid w:val="00F16B24"/>
    <w:rsid w:val="00F1730D"/>
    <w:rsid w:val="00F17377"/>
    <w:rsid w:val="00F21BF9"/>
    <w:rsid w:val="00F23101"/>
    <w:rsid w:val="00F262EC"/>
    <w:rsid w:val="00F301D7"/>
    <w:rsid w:val="00F30A37"/>
    <w:rsid w:val="00F32F2E"/>
    <w:rsid w:val="00F35C5F"/>
    <w:rsid w:val="00F35DE8"/>
    <w:rsid w:val="00F36A35"/>
    <w:rsid w:val="00F4295E"/>
    <w:rsid w:val="00F42CF7"/>
    <w:rsid w:val="00F43667"/>
    <w:rsid w:val="00F43ACD"/>
    <w:rsid w:val="00F45EEB"/>
    <w:rsid w:val="00F47BB7"/>
    <w:rsid w:val="00F50CE3"/>
    <w:rsid w:val="00F50D62"/>
    <w:rsid w:val="00F51B66"/>
    <w:rsid w:val="00F537E2"/>
    <w:rsid w:val="00F5394A"/>
    <w:rsid w:val="00F575B1"/>
    <w:rsid w:val="00F60B7E"/>
    <w:rsid w:val="00F60F1B"/>
    <w:rsid w:val="00F614A1"/>
    <w:rsid w:val="00F615CD"/>
    <w:rsid w:val="00F6276F"/>
    <w:rsid w:val="00F62D3B"/>
    <w:rsid w:val="00F635D6"/>
    <w:rsid w:val="00F64A75"/>
    <w:rsid w:val="00F660F6"/>
    <w:rsid w:val="00F67036"/>
    <w:rsid w:val="00F73031"/>
    <w:rsid w:val="00F73575"/>
    <w:rsid w:val="00F73988"/>
    <w:rsid w:val="00F7436E"/>
    <w:rsid w:val="00F74623"/>
    <w:rsid w:val="00F7467C"/>
    <w:rsid w:val="00F770A7"/>
    <w:rsid w:val="00F810CE"/>
    <w:rsid w:val="00F81CAC"/>
    <w:rsid w:val="00F82FFC"/>
    <w:rsid w:val="00F8381A"/>
    <w:rsid w:val="00F863A6"/>
    <w:rsid w:val="00F87179"/>
    <w:rsid w:val="00F93F22"/>
    <w:rsid w:val="00F941E8"/>
    <w:rsid w:val="00F9428F"/>
    <w:rsid w:val="00F94964"/>
    <w:rsid w:val="00F95112"/>
    <w:rsid w:val="00F95134"/>
    <w:rsid w:val="00F9559B"/>
    <w:rsid w:val="00F96F4F"/>
    <w:rsid w:val="00F973AF"/>
    <w:rsid w:val="00F978B7"/>
    <w:rsid w:val="00F97C3F"/>
    <w:rsid w:val="00FA1C6B"/>
    <w:rsid w:val="00FA23DE"/>
    <w:rsid w:val="00FA2CF6"/>
    <w:rsid w:val="00FA3106"/>
    <w:rsid w:val="00FA32A4"/>
    <w:rsid w:val="00FA42C8"/>
    <w:rsid w:val="00FA4C9E"/>
    <w:rsid w:val="00FA5C75"/>
    <w:rsid w:val="00FA68DF"/>
    <w:rsid w:val="00FB0E69"/>
    <w:rsid w:val="00FB24CA"/>
    <w:rsid w:val="00FB26CD"/>
    <w:rsid w:val="00FB4A9B"/>
    <w:rsid w:val="00FB7B15"/>
    <w:rsid w:val="00FC0F37"/>
    <w:rsid w:val="00FC1039"/>
    <w:rsid w:val="00FC1705"/>
    <w:rsid w:val="00FC2A84"/>
    <w:rsid w:val="00FC2D98"/>
    <w:rsid w:val="00FC384F"/>
    <w:rsid w:val="00FC46B1"/>
    <w:rsid w:val="00FC4A74"/>
    <w:rsid w:val="00FC4D04"/>
    <w:rsid w:val="00FC5BC2"/>
    <w:rsid w:val="00FD00C7"/>
    <w:rsid w:val="00FD01AC"/>
    <w:rsid w:val="00FD0580"/>
    <w:rsid w:val="00FD2136"/>
    <w:rsid w:val="00FD2325"/>
    <w:rsid w:val="00FD3589"/>
    <w:rsid w:val="00FD3C71"/>
    <w:rsid w:val="00FD4407"/>
    <w:rsid w:val="00FD478C"/>
    <w:rsid w:val="00FD4886"/>
    <w:rsid w:val="00FD5131"/>
    <w:rsid w:val="00FD7FAE"/>
    <w:rsid w:val="00FE2B5B"/>
    <w:rsid w:val="00FE3B64"/>
    <w:rsid w:val="00FE5E93"/>
    <w:rsid w:val="00FE65CD"/>
    <w:rsid w:val="00FE6646"/>
    <w:rsid w:val="00FE7360"/>
    <w:rsid w:val="00FF1E90"/>
    <w:rsid w:val="00FF2554"/>
    <w:rsid w:val="00FF43CA"/>
    <w:rsid w:val="00FF5732"/>
    <w:rsid w:val="00FF650C"/>
    <w:rsid w:val="00FF6715"/>
    <w:rsid w:val="00FF6DA9"/>
    <w:rsid w:val="00FF6DE6"/>
    <w:rsid w:val="02B84D5B"/>
    <w:rsid w:val="0D043988"/>
    <w:rsid w:val="0F5677D9"/>
    <w:rsid w:val="211A0CBD"/>
    <w:rsid w:val="26E400E3"/>
    <w:rsid w:val="2A8439C5"/>
    <w:rsid w:val="31C3BEDA"/>
    <w:rsid w:val="3A62D598"/>
    <w:rsid w:val="4B67EC07"/>
    <w:rsid w:val="5643BF48"/>
    <w:rsid w:val="576062CF"/>
    <w:rsid w:val="5E87343A"/>
    <w:rsid w:val="6E98F034"/>
    <w:rsid w:val="709762D6"/>
    <w:rsid w:val="717E282B"/>
    <w:rsid w:val="72E609EB"/>
    <w:rsid w:val="733B038C"/>
    <w:rsid w:val="74440036"/>
    <w:rsid w:val="7F8F13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F7F5A7"/>
  <w15:chartTrackingRefBased/>
  <w15:docId w15:val="{CF15CD85-348D-446F-A1EB-5D14F6E67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F1B"/>
    <w:pPr>
      <w:spacing w:after="0" w:line="480" w:lineRule="auto"/>
      <w:ind w:firstLine="720"/>
      <w:jc w:val="both"/>
    </w:pPr>
    <w:rPr>
      <w:rFonts w:asciiTheme="majorBidi" w:hAnsiTheme="majorBidi" w:cstheme="majorBidi"/>
      <w:sz w:val="24"/>
      <w:szCs w:val="24"/>
    </w:rPr>
  </w:style>
  <w:style w:type="paragraph" w:styleId="Heading1">
    <w:name w:val="heading 1"/>
    <w:basedOn w:val="Normal"/>
    <w:next w:val="Normal"/>
    <w:link w:val="Heading1Char"/>
    <w:uiPriority w:val="9"/>
    <w:qFormat/>
    <w:rsid w:val="002C6667"/>
    <w:pPr>
      <w:spacing w:line="360" w:lineRule="auto"/>
      <w:ind w:firstLine="0"/>
      <w:jc w:val="left"/>
      <w:outlineLvl w:val="0"/>
    </w:pPr>
    <w:rPr>
      <w:rFonts w:asciiTheme="minorHAnsi" w:hAnsiTheme="minorHAnsi" w:cstheme="minorHAnsi"/>
      <w:b/>
      <w:bCs/>
    </w:rPr>
  </w:style>
  <w:style w:type="paragraph" w:styleId="Heading2">
    <w:name w:val="heading 2"/>
    <w:basedOn w:val="Normal"/>
    <w:next w:val="Normal"/>
    <w:link w:val="Heading2Char"/>
    <w:uiPriority w:val="9"/>
    <w:unhideWhenUsed/>
    <w:qFormat/>
    <w:rsid w:val="007D4A2B"/>
    <w:pPr>
      <w:ind w:firstLine="0"/>
      <w:outlineLvl w:val="1"/>
    </w:pPr>
    <w:rPr>
      <w:b/>
      <w:bCs/>
    </w:rPr>
  </w:style>
  <w:style w:type="paragraph" w:styleId="Heading3">
    <w:name w:val="heading 3"/>
    <w:basedOn w:val="Normal"/>
    <w:next w:val="Normal"/>
    <w:link w:val="Heading3Char"/>
    <w:uiPriority w:val="9"/>
    <w:unhideWhenUsed/>
    <w:qFormat/>
    <w:rsid w:val="007D4A2B"/>
    <w:pPr>
      <w:ind w:firstLine="0"/>
      <w:outlineLvl w:val="2"/>
    </w:pPr>
    <w:rPr>
      <w:b/>
      <w:bCs/>
      <w:i/>
      <w:iCs/>
    </w:rPr>
  </w:style>
  <w:style w:type="paragraph" w:styleId="Heading4">
    <w:name w:val="heading 4"/>
    <w:basedOn w:val="Normal"/>
    <w:next w:val="Normal"/>
    <w:link w:val="Heading4Char"/>
    <w:uiPriority w:val="9"/>
    <w:unhideWhenUsed/>
    <w:qFormat/>
    <w:rsid w:val="007D4A2B"/>
    <w:pPr>
      <w:ind w:firstLine="0"/>
      <w:outlineLvl w:val="3"/>
    </w:pPr>
    <w:rPr>
      <w:b/>
      <w:bCs/>
    </w:rPr>
  </w:style>
  <w:style w:type="paragraph" w:styleId="Heading5">
    <w:name w:val="heading 5"/>
    <w:basedOn w:val="Normal"/>
    <w:next w:val="Normal"/>
    <w:link w:val="Heading5Char"/>
    <w:uiPriority w:val="9"/>
    <w:unhideWhenUsed/>
    <w:qFormat/>
    <w:rsid w:val="007D4A2B"/>
    <w:pPr>
      <w:ind w:firstLine="0"/>
      <w:outlineLvl w:val="4"/>
    </w:pPr>
    <w:rPr>
      <w:b/>
      <w:bCs/>
      <w:i/>
      <w:iCs/>
    </w:rPr>
  </w:style>
  <w:style w:type="paragraph" w:styleId="Heading6">
    <w:name w:val="heading 6"/>
    <w:basedOn w:val="Normal"/>
    <w:next w:val="Normal"/>
    <w:link w:val="Heading6Char"/>
    <w:uiPriority w:val="9"/>
    <w:semiHidden/>
    <w:unhideWhenUsed/>
    <w:qFormat/>
    <w:rsid w:val="007D4A2B"/>
    <w:pPr>
      <w:keepNext/>
      <w:keepLines/>
      <w:spacing w:before="40"/>
      <w:ind w:firstLine="0"/>
      <w:outlineLvl w:val="5"/>
    </w:pPr>
    <w:rPr>
      <w:rFonts w:asciiTheme="majorHAnsi" w:eastAsiaTheme="majorEastAsia" w:hAnsiTheme="majorHAns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Pr>
      <w:i/>
      <w:iCs/>
    </w:rPr>
  </w:style>
  <w:style w:type="character" w:customStyle="1" w:styleId="HeaderChar">
    <w:name w:val="Header Char"/>
    <w:basedOn w:val="DefaultParagraphFont"/>
    <w:link w:val="Header"/>
    <w:uiPriority w:val="99"/>
    <w:rsid w:val="007D4A2B"/>
  </w:style>
  <w:style w:type="paragraph" w:styleId="Header">
    <w:name w:val="header"/>
    <w:basedOn w:val="Normal"/>
    <w:link w:val="HeaderChar"/>
    <w:uiPriority w:val="99"/>
    <w:unhideWhenUsed/>
    <w:rsid w:val="007D4A2B"/>
    <w:pPr>
      <w:tabs>
        <w:tab w:val="center" w:pos="4680"/>
        <w:tab w:val="right" w:pos="9360"/>
      </w:tabs>
      <w:spacing w:line="240" w:lineRule="auto"/>
      <w:ind w:firstLine="0"/>
    </w:pPr>
  </w:style>
  <w:style w:type="character" w:customStyle="1" w:styleId="FooterChar">
    <w:name w:val="Footer Char"/>
    <w:basedOn w:val="DefaultParagraphFont"/>
    <w:link w:val="Footer"/>
    <w:uiPriority w:val="99"/>
    <w:rsid w:val="007D4A2B"/>
  </w:style>
  <w:style w:type="paragraph" w:styleId="Footer">
    <w:name w:val="footer"/>
    <w:basedOn w:val="Normal"/>
    <w:link w:val="FooterChar"/>
    <w:uiPriority w:val="99"/>
    <w:unhideWhenUsed/>
    <w:rsid w:val="007D4A2B"/>
    <w:pPr>
      <w:tabs>
        <w:tab w:val="center" w:pos="4680"/>
        <w:tab w:val="right" w:pos="9360"/>
      </w:tabs>
      <w:spacing w:line="240" w:lineRule="auto"/>
      <w:ind w:firstLine="0"/>
    </w:pPr>
  </w:style>
  <w:style w:type="character" w:styleId="CommentReference">
    <w:name w:val="annotation reference"/>
    <w:basedOn w:val="DefaultParagraphFont"/>
    <w:uiPriority w:val="99"/>
    <w:semiHidden/>
    <w:unhideWhenUsed/>
    <w:rsid w:val="00CD7F50"/>
    <w:rPr>
      <w:sz w:val="16"/>
      <w:szCs w:val="16"/>
    </w:rPr>
  </w:style>
  <w:style w:type="paragraph" w:styleId="CommentText">
    <w:name w:val="annotation text"/>
    <w:basedOn w:val="Normal"/>
    <w:link w:val="CommentTextChar"/>
    <w:uiPriority w:val="99"/>
    <w:unhideWhenUsed/>
    <w:rsid w:val="00CD7F50"/>
    <w:pPr>
      <w:spacing w:line="240" w:lineRule="auto"/>
    </w:pPr>
    <w:rPr>
      <w:sz w:val="20"/>
      <w:szCs w:val="20"/>
    </w:rPr>
  </w:style>
  <w:style w:type="character" w:customStyle="1" w:styleId="CommentTextChar">
    <w:name w:val="Comment Text Char"/>
    <w:basedOn w:val="DefaultParagraphFont"/>
    <w:link w:val="CommentText"/>
    <w:uiPriority w:val="99"/>
    <w:rsid w:val="00CD7F50"/>
    <w:rPr>
      <w:sz w:val="20"/>
      <w:szCs w:val="20"/>
    </w:rPr>
  </w:style>
  <w:style w:type="paragraph" w:styleId="CommentSubject">
    <w:name w:val="annotation subject"/>
    <w:basedOn w:val="CommentText"/>
    <w:next w:val="CommentText"/>
    <w:link w:val="CommentSubjectChar"/>
    <w:uiPriority w:val="99"/>
    <w:semiHidden/>
    <w:unhideWhenUsed/>
    <w:rsid w:val="00CD7F50"/>
    <w:rPr>
      <w:b/>
      <w:bCs/>
    </w:rPr>
  </w:style>
  <w:style w:type="character" w:customStyle="1" w:styleId="CommentSubjectChar">
    <w:name w:val="Comment Subject Char"/>
    <w:basedOn w:val="CommentTextChar"/>
    <w:link w:val="CommentSubject"/>
    <w:uiPriority w:val="99"/>
    <w:semiHidden/>
    <w:rsid w:val="00CD7F50"/>
    <w:rPr>
      <w:b/>
      <w:bCs/>
      <w:sz w:val="20"/>
      <w:szCs w:val="20"/>
    </w:rPr>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rsid w:val="00C26C3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6C30"/>
    <w:rPr>
      <w:rFonts w:ascii="Segoe UI" w:hAnsi="Segoe UI" w:cs="Segoe UI"/>
      <w:sz w:val="18"/>
      <w:szCs w:val="18"/>
    </w:rPr>
  </w:style>
  <w:style w:type="paragraph" w:styleId="Title">
    <w:name w:val="Title"/>
    <w:basedOn w:val="Normal"/>
    <w:next w:val="Normal"/>
    <w:link w:val="TitleChar"/>
    <w:uiPriority w:val="10"/>
    <w:qFormat/>
    <w:rsid w:val="00530EF3"/>
    <w:pPr>
      <w:ind w:firstLine="0"/>
      <w:jc w:val="center"/>
    </w:pPr>
    <w:rPr>
      <w:b/>
      <w:bCs/>
    </w:rPr>
  </w:style>
  <w:style w:type="character" w:customStyle="1" w:styleId="TitleChar">
    <w:name w:val="Title Char"/>
    <w:basedOn w:val="DefaultParagraphFont"/>
    <w:link w:val="Title"/>
    <w:uiPriority w:val="10"/>
    <w:rsid w:val="00530EF3"/>
    <w:rPr>
      <w:b/>
      <w:bCs/>
    </w:rPr>
  </w:style>
  <w:style w:type="character" w:styleId="PlaceholderText">
    <w:name w:val="Placeholder Text"/>
    <w:basedOn w:val="DefaultParagraphFont"/>
    <w:uiPriority w:val="99"/>
    <w:semiHidden/>
    <w:rsid w:val="00FD478C"/>
    <w:rPr>
      <w:color w:val="808080"/>
    </w:rPr>
  </w:style>
  <w:style w:type="paragraph" w:styleId="Subtitle">
    <w:name w:val="Subtitle"/>
    <w:basedOn w:val="Normal"/>
    <w:next w:val="Normal"/>
    <w:link w:val="SubtitleChar"/>
    <w:uiPriority w:val="11"/>
    <w:qFormat/>
    <w:rsid w:val="00530EF3"/>
    <w:pPr>
      <w:ind w:firstLine="0"/>
      <w:jc w:val="center"/>
    </w:pPr>
  </w:style>
  <w:style w:type="character" w:customStyle="1" w:styleId="SubtitleChar">
    <w:name w:val="Subtitle Char"/>
    <w:basedOn w:val="DefaultParagraphFont"/>
    <w:link w:val="Subtitle"/>
    <w:uiPriority w:val="11"/>
    <w:rsid w:val="00530EF3"/>
  </w:style>
  <w:style w:type="paragraph" w:customStyle="1" w:styleId="SectionTitle">
    <w:name w:val="Section Title"/>
    <w:basedOn w:val="Normal"/>
    <w:next w:val="Normal"/>
    <w:uiPriority w:val="12"/>
    <w:qFormat/>
    <w:rsid w:val="00530EF3"/>
    <w:pPr>
      <w:ind w:firstLine="0"/>
      <w:jc w:val="center"/>
    </w:pPr>
    <w:rPr>
      <w:b/>
      <w:bCs/>
    </w:rPr>
  </w:style>
  <w:style w:type="character" w:styleId="Strong">
    <w:name w:val="Strong"/>
    <w:basedOn w:val="DefaultParagraphFont"/>
    <w:uiPriority w:val="22"/>
    <w:qFormat/>
    <w:rsid w:val="00500997"/>
    <w:rPr>
      <w:b/>
      <w:bCs/>
    </w:rPr>
  </w:style>
  <w:style w:type="character" w:customStyle="1" w:styleId="Heading1Char">
    <w:name w:val="Heading 1 Char"/>
    <w:basedOn w:val="DefaultParagraphFont"/>
    <w:link w:val="Heading1"/>
    <w:uiPriority w:val="9"/>
    <w:rsid w:val="002C6667"/>
    <w:rPr>
      <w:rFonts w:cstheme="minorHAnsi"/>
      <w:b/>
      <w:bCs/>
      <w:sz w:val="24"/>
      <w:szCs w:val="24"/>
    </w:rPr>
  </w:style>
  <w:style w:type="character" w:customStyle="1" w:styleId="Heading2Char">
    <w:name w:val="Heading 2 Char"/>
    <w:basedOn w:val="DefaultParagraphFont"/>
    <w:link w:val="Heading2"/>
    <w:uiPriority w:val="9"/>
    <w:rsid w:val="007D4A2B"/>
    <w:rPr>
      <w:b/>
      <w:bCs/>
    </w:rPr>
  </w:style>
  <w:style w:type="character" w:customStyle="1" w:styleId="Heading3Char">
    <w:name w:val="Heading 3 Char"/>
    <w:basedOn w:val="DefaultParagraphFont"/>
    <w:link w:val="Heading3"/>
    <w:uiPriority w:val="9"/>
    <w:rsid w:val="007D4A2B"/>
    <w:rPr>
      <w:b/>
      <w:bCs/>
      <w:i/>
      <w:iCs/>
    </w:rPr>
  </w:style>
  <w:style w:type="character" w:customStyle="1" w:styleId="Heading4Char">
    <w:name w:val="Heading 4 Char"/>
    <w:basedOn w:val="DefaultParagraphFont"/>
    <w:link w:val="Heading4"/>
    <w:uiPriority w:val="9"/>
    <w:rsid w:val="007D4A2B"/>
    <w:rPr>
      <w:b/>
      <w:bCs/>
    </w:rPr>
  </w:style>
  <w:style w:type="character" w:customStyle="1" w:styleId="Heading5Char">
    <w:name w:val="Heading 5 Char"/>
    <w:basedOn w:val="DefaultParagraphFont"/>
    <w:link w:val="Heading5"/>
    <w:uiPriority w:val="9"/>
    <w:rsid w:val="007D4A2B"/>
    <w:rPr>
      <w:b/>
      <w:bCs/>
      <w:i/>
      <w:iCs/>
    </w:rPr>
  </w:style>
  <w:style w:type="paragraph" w:styleId="Quote">
    <w:name w:val="Quote"/>
    <w:basedOn w:val="Normal"/>
    <w:next w:val="Normal"/>
    <w:link w:val="QuoteChar"/>
    <w:uiPriority w:val="29"/>
    <w:qFormat/>
    <w:rsid w:val="002C3BE4"/>
    <w:pPr>
      <w:ind w:left="720"/>
    </w:pPr>
    <w:rPr>
      <w:iCs/>
    </w:rPr>
  </w:style>
  <w:style w:type="character" w:customStyle="1" w:styleId="QuoteChar">
    <w:name w:val="Quote Char"/>
    <w:basedOn w:val="DefaultParagraphFont"/>
    <w:link w:val="Quote"/>
    <w:uiPriority w:val="29"/>
    <w:rsid w:val="002C3BE4"/>
    <w:rPr>
      <w:iCs/>
    </w:rPr>
  </w:style>
  <w:style w:type="paragraph" w:customStyle="1" w:styleId="References">
    <w:name w:val="References"/>
    <w:basedOn w:val="FootnoteText"/>
    <w:uiPriority w:val="29"/>
    <w:qFormat/>
    <w:rsid w:val="00736F1B"/>
    <w:pPr>
      <w:ind w:firstLine="0"/>
    </w:pPr>
  </w:style>
  <w:style w:type="paragraph" w:styleId="Caption">
    <w:name w:val="caption"/>
    <w:basedOn w:val="Normal"/>
    <w:next w:val="Normal"/>
    <w:uiPriority w:val="35"/>
    <w:qFormat/>
    <w:rsid w:val="00530EF3"/>
    <w:pPr>
      <w:ind w:firstLine="0"/>
    </w:pPr>
    <w:rPr>
      <w:i/>
      <w:iCs/>
      <w:szCs w:val="18"/>
    </w:rPr>
  </w:style>
  <w:style w:type="paragraph" w:customStyle="1" w:styleId="TableHeading">
    <w:name w:val="Table Heading"/>
    <w:basedOn w:val="Normal"/>
    <w:uiPriority w:val="10"/>
    <w:qFormat/>
    <w:rsid w:val="00B5233A"/>
    <w:pPr>
      <w:jc w:val="center"/>
    </w:pPr>
    <w:rPr>
      <w:b/>
      <w:bCs/>
    </w:rPr>
  </w:style>
  <w:style w:type="paragraph" w:customStyle="1" w:styleId="NoIndent">
    <w:name w:val="No Indent"/>
    <w:basedOn w:val="Normal"/>
    <w:qFormat/>
    <w:rsid w:val="007D4A2B"/>
    <w:pPr>
      <w:ind w:firstLine="0"/>
    </w:pPr>
  </w:style>
  <w:style w:type="paragraph" w:customStyle="1" w:styleId="CaptionCallout">
    <w:name w:val="Caption Callout"/>
    <w:basedOn w:val="Normal"/>
    <w:qFormat/>
    <w:rsid w:val="00530EF3"/>
    <w:pPr>
      <w:ind w:firstLine="0"/>
    </w:pPr>
    <w:rPr>
      <w:b/>
    </w:rPr>
  </w:style>
  <w:style w:type="character" w:customStyle="1" w:styleId="Heading6Char">
    <w:name w:val="Heading 6 Char"/>
    <w:basedOn w:val="DefaultParagraphFont"/>
    <w:link w:val="Heading6"/>
    <w:uiPriority w:val="9"/>
    <w:semiHidden/>
    <w:rsid w:val="007D4A2B"/>
    <w:rPr>
      <w:rFonts w:asciiTheme="majorHAnsi" w:eastAsiaTheme="majorEastAsia" w:hAnsiTheme="majorHAnsi" w:cstheme="majorBidi"/>
      <w:color w:val="1F3763" w:themeColor="accent1" w:themeShade="7F"/>
    </w:rPr>
  </w:style>
  <w:style w:type="paragraph" w:styleId="FootnoteText">
    <w:name w:val="footnote text"/>
    <w:basedOn w:val="Normal"/>
    <w:link w:val="FootnoteTextChar"/>
    <w:uiPriority w:val="99"/>
    <w:unhideWhenUsed/>
    <w:rsid w:val="008851CD"/>
    <w:pPr>
      <w:spacing w:line="240" w:lineRule="auto"/>
    </w:pPr>
    <w:rPr>
      <w:sz w:val="20"/>
      <w:szCs w:val="20"/>
    </w:rPr>
  </w:style>
  <w:style w:type="character" w:customStyle="1" w:styleId="FootnoteTextChar">
    <w:name w:val="Footnote Text Char"/>
    <w:basedOn w:val="DefaultParagraphFont"/>
    <w:link w:val="FootnoteText"/>
    <w:uiPriority w:val="99"/>
    <w:rsid w:val="008851CD"/>
    <w:rPr>
      <w:sz w:val="20"/>
      <w:szCs w:val="20"/>
    </w:rPr>
  </w:style>
  <w:style w:type="character" w:styleId="FootnoteReference">
    <w:name w:val="footnote reference"/>
    <w:basedOn w:val="DefaultParagraphFont"/>
    <w:uiPriority w:val="99"/>
    <w:semiHidden/>
    <w:unhideWhenUsed/>
    <w:rsid w:val="008851CD"/>
    <w:rPr>
      <w:vertAlign w:val="superscript"/>
    </w:rPr>
  </w:style>
  <w:style w:type="paragraph" w:styleId="EndnoteText">
    <w:name w:val="endnote text"/>
    <w:basedOn w:val="Normal"/>
    <w:link w:val="EndnoteTextChar"/>
    <w:uiPriority w:val="99"/>
    <w:semiHidden/>
    <w:unhideWhenUsed/>
    <w:rsid w:val="00736F1B"/>
    <w:pPr>
      <w:spacing w:line="240" w:lineRule="auto"/>
    </w:pPr>
    <w:rPr>
      <w:sz w:val="20"/>
      <w:szCs w:val="20"/>
    </w:rPr>
  </w:style>
  <w:style w:type="character" w:customStyle="1" w:styleId="EndnoteTextChar">
    <w:name w:val="Endnote Text Char"/>
    <w:basedOn w:val="DefaultParagraphFont"/>
    <w:link w:val="EndnoteText"/>
    <w:uiPriority w:val="99"/>
    <w:semiHidden/>
    <w:rsid w:val="00736F1B"/>
    <w:rPr>
      <w:rFonts w:asciiTheme="majorBidi" w:hAnsiTheme="majorBidi" w:cstheme="majorBidi"/>
      <w:sz w:val="20"/>
      <w:szCs w:val="20"/>
    </w:rPr>
  </w:style>
  <w:style w:type="character" w:styleId="EndnoteReference">
    <w:name w:val="endnote reference"/>
    <w:basedOn w:val="DefaultParagraphFont"/>
    <w:uiPriority w:val="99"/>
    <w:semiHidden/>
    <w:unhideWhenUsed/>
    <w:rsid w:val="00736F1B"/>
    <w:rPr>
      <w:vertAlign w:val="superscript"/>
    </w:rPr>
  </w:style>
  <w:style w:type="character" w:styleId="UnresolvedMention">
    <w:name w:val="Unresolved Mention"/>
    <w:basedOn w:val="DefaultParagraphFont"/>
    <w:uiPriority w:val="99"/>
    <w:semiHidden/>
    <w:unhideWhenUsed/>
    <w:rsid w:val="00CB117A"/>
    <w:rPr>
      <w:color w:val="605E5C"/>
      <w:shd w:val="clear" w:color="auto" w:fill="E1DFDD"/>
    </w:rPr>
  </w:style>
  <w:style w:type="paragraph" w:styleId="Revision">
    <w:name w:val="Revision"/>
    <w:hidden/>
    <w:uiPriority w:val="99"/>
    <w:semiHidden/>
    <w:rsid w:val="00DD2ACD"/>
    <w:pPr>
      <w:spacing w:after="0" w:line="240" w:lineRule="auto"/>
    </w:pPr>
    <w:rPr>
      <w:rFonts w:asciiTheme="majorBidi" w:hAnsiTheme="majorBidi" w:cstheme="majorBidi"/>
      <w:sz w:val="24"/>
      <w:szCs w:val="24"/>
    </w:rPr>
  </w:style>
  <w:style w:type="paragraph" w:styleId="NormalWeb">
    <w:name w:val="Normal (Web)"/>
    <w:basedOn w:val="Normal"/>
    <w:uiPriority w:val="99"/>
    <w:unhideWhenUsed/>
    <w:rsid w:val="00F055C8"/>
    <w:rPr>
      <w:rFonts w:ascii="Times New Roman" w:hAnsi="Times New Roman" w:cs="Times New Roman"/>
    </w:rPr>
  </w:style>
  <w:style w:type="character" w:styleId="FollowedHyperlink">
    <w:name w:val="FollowedHyperlink"/>
    <w:basedOn w:val="DefaultParagraphFont"/>
    <w:uiPriority w:val="99"/>
    <w:semiHidden/>
    <w:unhideWhenUsed/>
    <w:rsid w:val="00102453"/>
    <w:rPr>
      <w:color w:val="954F72" w:themeColor="followedHyperlink"/>
      <w:u w:val="single"/>
    </w:rPr>
  </w:style>
  <w:style w:type="paragraph" w:styleId="IntenseQuote">
    <w:name w:val="Intense Quote"/>
    <w:basedOn w:val="Normal"/>
    <w:next w:val="Normal"/>
    <w:link w:val="IntenseQuoteChar"/>
    <w:uiPriority w:val="30"/>
    <w:qFormat/>
    <w:rsid w:val="0017610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17610F"/>
    <w:rPr>
      <w:rFonts w:asciiTheme="majorBidi" w:hAnsiTheme="majorBidi" w:cstheme="majorBidi"/>
      <w:i/>
      <w:iCs/>
      <w:color w:val="4472C4" w:themeColor="accent1"/>
      <w:sz w:val="24"/>
      <w:szCs w:val="24"/>
    </w:rPr>
  </w:style>
  <w:style w:type="paragraph" w:styleId="ListParagraph">
    <w:name w:val="List Paragraph"/>
    <w:basedOn w:val="Normal"/>
    <w:uiPriority w:val="34"/>
    <w:qFormat/>
    <w:rsid w:val="00313A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832401">
      <w:bodyDiv w:val="1"/>
      <w:marLeft w:val="0"/>
      <w:marRight w:val="0"/>
      <w:marTop w:val="0"/>
      <w:marBottom w:val="0"/>
      <w:divBdr>
        <w:top w:val="none" w:sz="0" w:space="0" w:color="auto"/>
        <w:left w:val="none" w:sz="0" w:space="0" w:color="auto"/>
        <w:bottom w:val="none" w:sz="0" w:space="0" w:color="auto"/>
        <w:right w:val="none" w:sz="0" w:space="0" w:color="auto"/>
      </w:divBdr>
    </w:div>
    <w:div w:id="88081757">
      <w:bodyDiv w:val="1"/>
      <w:marLeft w:val="0"/>
      <w:marRight w:val="0"/>
      <w:marTop w:val="0"/>
      <w:marBottom w:val="0"/>
      <w:divBdr>
        <w:top w:val="none" w:sz="0" w:space="0" w:color="auto"/>
        <w:left w:val="none" w:sz="0" w:space="0" w:color="auto"/>
        <w:bottom w:val="none" w:sz="0" w:space="0" w:color="auto"/>
        <w:right w:val="none" w:sz="0" w:space="0" w:color="auto"/>
      </w:divBdr>
    </w:div>
    <w:div w:id="269051722">
      <w:bodyDiv w:val="1"/>
      <w:marLeft w:val="0"/>
      <w:marRight w:val="0"/>
      <w:marTop w:val="0"/>
      <w:marBottom w:val="0"/>
      <w:divBdr>
        <w:top w:val="none" w:sz="0" w:space="0" w:color="auto"/>
        <w:left w:val="none" w:sz="0" w:space="0" w:color="auto"/>
        <w:bottom w:val="none" w:sz="0" w:space="0" w:color="auto"/>
        <w:right w:val="none" w:sz="0" w:space="0" w:color="auto"/>
      </w:divBdr>
    </w:div>
    <w:div w:id="310211583">
      <w:bodyDiv w:val="1"/>
      <w:marLeft w:val="0"/>
      <w:marRight w:val="0"/>
      <w:marTop w:val="0"/>
      <w:marBottom w:val="0"/>
      <w:divBdr>
        <w:top w:val="none" w:sz="0" w:space="0" w:color="auto"/>
        <w:left w:val="none" w:sz="0" w:space="0" w:color="auto"/>
        <w:bottom w:val="none" w:sz="0" w:space="0" w:color="auto"/>
        <w:right w:val="none" w:sz="0" w:space="0" w:color="auto"/>
      </w:divBdr>
      <w:divsChild>
        <w:div w:id="18465077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5907227">
      <w:bodyDiv w:val="1"/>
      <w:marLeft w:val="0"/>
      <w:marRight w:val="0"/>
      <w:marTop w:val="0"/>
      <w:marBottom w:val="0"/>
      <w:divBdr>
        <w:top w:val="none" w:sz="0" w:space="0" w:color="auto"/>
        <w:left w:val="none" w:sz="0" w:space="0" w:color="auto"/>
        <w:bottom w:val="none" w:sz="0" w:space="0" w:color="auto"/>
        <w:right w:val="none" w:sz="0" w:space="0" w:color="auto"/>
      </w:divBdr>
      <w:divsChild>
        <w:div w:id="402028646">
          <w:marLeft w:val="0"/>
          <w:marRight w:val="0"/>
          <w:marTop w:val="0"/>
          <w:marBottom w:val="0"/>
          <w:divBdr>
            <w:top w:val="none" w:sz="0" w:space="0" w:color="auto"/>
            <w:left w:val="none" w:sz="0" w:space="0" w:color="auto"/>
            <w:bottom w:val="none" w:sz="0" w:space="0" w:color="auto"/>
            <w:right w:val="none" w:sz="0" w:space="0" w:color="auto"/>
          </w:divBdr>
          <w:divsChild>
            <w:div w:id="789327452">
              <w:marLeft w:val="0"/>
              <w:marRight w:val="0"/>
              <w:marTop w:val="0"/>
              <w:marBottom w:val="0"/>
              <w:divBdr>
                <w:top w:val="none" w:sz="0" w:space="0" w:color="auto"/>
                <w:left w:val="none" w:sz="0" w:space="0" w:color="auto"/>
                <w:bottom w:val="none" w:sz="0" w:space="0" w:color="auto"/>
                <w:right w:val="none" w:sz="0" w:space="0" w:color="auto"/>
              </w:divBdr>
              <w:divsChild>
                <w:div w:id="1450590254">
                  <w:marLeft w:val="0"/>
                  <w:marRight w:val="0"/>
                  <w:marTop w:val="0"/>
                  <w:marBottom w:val="0"/>
                  <w:divBdr>
                    <w:top w:val="none" w:sz="0" w:space="0" w:color="auto"/>
                    <w:left w:val="none" w:sz="0" w:space="0" w:color="auto"/>
                    <w:bottom w:val="none" w:sz="0" w:space="0" w:color="auto"/>
                    <w:right w:val="none" w:sz="0" w:space="0" w:color="auto"/>
                  </w:divBdr>
                  <w:divsChild>
                    <w:div w:id="1469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2072157">
      <w:bodyDiv w:val="1"/>
      <w:marLeft w:val="0"/>
      <w:marRight w:val="0"/>
      <w:marTop w:val="0"/>
      <w:marBottom w:val="0"/>
      <w:divBdr>
        <w:top w:val="none" w:sz="0" w:space="0" w:color="auto"/>
        <w:left w:val="none" w:sz="0" w:space="0" w:color="auto"/>
        <w:bottom w:val="none" w:sz="0" w:space="0" w:color="auto"/>
        <w:right w:val="none" w:sz="0" w:space="0" w:color="auto"/>
      </w:divBdr>
      <w:divsChild>
        <w:div w:id="1468739131">
          <w:marLeft w:val="480"/>
          <w:marRight w:val="0"/>
          <w:marTop w:val="0"/>
          <w:marBottom w:val="0"/>
          <w:divBdr>
            <w:top w:val="none" w:sz="0" w:space="0" w:color="auto"/>
            <w:left w:val="none" w:sz="0" w:space="0" w:color="auto"/>
            <w:bottom w:val="none" w:sz="0" w:space="0" w:color="auto"/>
            <w:right w:val="none" w:sz="0" w:space="0" w:color="auto"/>
          </w:divBdr>
          <w:divsChild>
            <w:div w:id="174969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254792">
      <w:bodyDiv w:val="1"/>
      <w:marLeft w:val="0"/>
      <w:marRight w:val="0"/>
      <w:marTop w:val="0"/>
      <w:marBottom w:val="0"/>
      <w:divBdr>
        <w:top w:val="none" w:sz="0" w:space="0" w:color="auto"/>
        <w:left w:val="none" w:sz="0" w:space="0" w:color="auto"/>
        <w:bottom w:val="none" w:sz="0" w:space="0" w:color="auto"/>
        <w:right w:val="none" w:sz="0" w:space="0" w:color="auto"/>
      </w:divBdr>
      <w:divsChild>
        <w:div w:id="1078551704">
          <w:marLeft w:val="0"/>
          <w:marRight w:val="0"/>
          <w:marTop w:val="0"/>
          <w:marBottom w:val="0"/>
          <w:divBdr>
            <w:top w:val="none" w:sz="0" w:space="0" w:color="auto"/>
            <w:left w:val="none" w:sz="0" w:space="0" w:color="auto"/>
            <w:bottom w:val="none" w:sz="0" w:space="0" w:color="auto"/>
            <w:right w:val="none" w:sz="0" w:space="0" w:color="auto"/>
          </w:divBdr>
          <w:divsChild>
            <w:div w:id="2016611163">
              <w:marLeft w:val="0"/>
              <w:marRight w:val="0"/>
              <w:marTop w:val="0"/>
              <w:marBottom w:val="0"/>
              <w:divBdr>
                <w:top w:val="none" w:sz="0" w:space="0" w:color="auto"/>
                <w:left w:val="none" w:sz="0" w:space="0" w:color="auto"/>
                <w:bottom w:val="none" w:sz="0" w:space="0" w:color="auto"/>
                <w:right w:val="none" w:sz="0" w:space="0" w:color="auto"/>
              </w:divBdr>
              <w:divsChild>
                <w:div w:id="1186941810">
                  <w:marLeft w:val="0"/>
                  <w:marRight w:val="0"/>
                  <w:marTop w:val="0"/>
                  <w:marBottom w:val="0"/>
                  <w:divBdr>
                    <w:top w:val="none" w:sz="0" w:space="0" w:color="auto"/>
                    <w:left w:val="none" w:sz="0" w:space="0" w:color="auto"/>
                    <w:bottom w:val="none" w:sz="0" w:space="0" w:color="auto"/>
                    <w:right w:val="none" w:sz="0" w:space="0" w:color="auto"/>
                  </w:divBdr>
                  <w:divsChild>
                    <w:div w:id="594285965">
                      <w:marLeft w:val="0"/>
                      <w:marRight w:val="0"/>
                      <w:marTop w:val="0"/>
                      <w:marBottom w:val="0"/>
                      <w:divBdr>
                        <w:top w:val="none" w:sz="0" w:space="0" w:color="auto"/>
                        <w:left w:val="none" w:sz="0" w:space="0" w:color="auto"/>
                        <w:bottom w:val="none" w:sz="0" w:space="0" w:color="auto"/>
                        <w:right w:val="none" w:sz="0" w:space="0" w:color="auto"/>
                      </w:divBdr>
                      <w:divsChild>
                        <w:div w:id="966395765">
                          <w:marLeft w:val="0"/>
                          <w:marRight w:val="0"/>
                          <w:marTop w:val="0"/>
                          <w:marBottom w:val="0"/>
                          <w:divBdr>
                            <w:top w:val="none" w:sz="0" w:space="0" w:color="auto"/>
                            <w:left w:val="none" w:sz="0" w:space="0" w:color="auto"/>
                            <w:bottom w:val="none" w:sz="0" w:space="0" w:color="auto"/>
                            <w:right w:val="none" w:sz="0" w:space="0" w:color="auto"/>
                          </w:divBdr>
                          <w:divsChild>
                            <w:div w:id="436633330">
                              <w:marLeft w:val="0"/>
                              <w:marRight w:val="0"/>
                              <w:marTop w:val="0"/>
                              <w:marBottom w:val="0"/>
                              <w:divBdr>
                                <w:top w:val="none" w:sz="0" w:space="0" w:color="auto"/>
                                <w:left w:val="none" w:sz="0" w:space="0" w:color="auto"/>
                                <w:bottom w:val="none" w:sz="0" w:space="0" w:color="auto"/>
                                <w:right w:val="none" w:sz="0" w:space="0" w:color="auto"/>
                              </w:divBdr>
                              <w:divsChild>
                                <w:div w:id="572399802">
                                  <w:marLeft w:val="0"/>
                                  <w:marRight w:val="0"/>
                                  <w:marTop w:val="0"/>
                                  <w:marBottom w:val="0"/>
                                  <w:divBdr>
                                    <w:top w:val="none" w:sz="0" w:space="0" w:color="auto"/>
                                    <w:left w:val="none" w:sz="0" w:space="0" w:color="auto"/>
                                    <w:bottom w:val="none" w:sz="0" w:space="0" w:color="auto"/>
                                    <w:right w:val="none" w:sz="0" w:space="0" w:color="auto"/>
                                  </w:divBdr>
                                  <w:divsChild>
                                    <w:div w:id="1615676498">
                                      <w:marLeft w:val="0"/>
                                      <w:marRight w:val="0"/>
                                      <w:marTop w:val="0"/>
                                      <w:marBottom w:val="0"/>
                                      <w:divBdr>
                                        <w:top w:val="none" w:sz="0" w:space="0" w:color="auto"/>
                                        <w:left w:val="none" w:sz="0" w:space="0" w:color="auto"/>
                                        <w:bottom w:val="none" w:sz="0" w:space="0" w:color="auto"/>
                                        <w:right w:val="none" w:sz="0" w:space="0" w:color="auto"/>
                                      </w:divBdr>
                                      <w:divsChild>
                                        <w:div w:id="1085230515">
                                          <w:marLeft w:val="0"/>
                                          <w:marRight w:val="0"/>
                                          <w:marTop w:val="0"/>
                                          <w:marBottom w:val="0"/>
                                          <w:divBdr>
                                            <w:top w:val="none" w:sz="0" w:space="0" w:color="auto"/>
                                            <w:left w:val="none" w:sz="0" w:space="0" w:color="auto"/>
                                            <w:bottom w:val="none" w:sz="0" w:space="0" w:color="auto"/>
                                            <w:right w:val="none" w:sz="0" w:space="0" w:color="auto"/>
                                          </w:divBdr>
                                          <w:divsChild>
                                            <w:div w:id="1648827052">
                                              <w:marLeft w:val="0"/>
                                              <w:marRight w:val="0"/>
                                              <w:marTop w:val="0"/>
                                              <w:marBottom w:val="0"/>
                                              <w:divBdr>
                                                <w:top w:val="none" w:sz="0" w:space="0" w:color="auto"/>
                                                <w:left w:val="none" w:sz="0" w:space="0" w:color="auto"/>
                                                <w:bottom w:val="none" w:sz="0" w:space="0" w:color="auto"/>
                                                <w:right w:val="none" w:sz="0" w:space="0" w:color="auto"/>
                                              </w:divBdr>
                                              <w:divsChild>
                                                <w:div w:id="1651864977">
                                                  <w:marLeft w:val="0"/>
                                                  <w:marRight w:val="0"/>
                                                  <w:marTop w:val="0"/>
                                                  <w:marBottom w:val="0"/>
                                                  <w:divBdr>
                                                    <w:top w:val="none" w:sz="0" w:space="0" w:color="auto"/>
                                                    <w:left w:val="none" w:sz="0" w:space="0" w:color="auto"/>
                                                    <w:bottom w:val="none" w:sz="0" w:space="0" w:color="auto"/>
                                                    <w:right w:val="none" w:sz="0" w:space="0" w:color="auto"/>
                                                  </w:divBdr>
                                                  <w:divsChild>
                                                    <w:div w:id="1711538545">
                                                      <w:marLeft w:val="0"/>
                                                      <w:marRight w:val="0"/>
                                                      <w:marTop w:val="0"/>
                                                      <w:marBottom w:val="0"/>
                                                      <w:divBdr>
                                                        <w:top w:val="none" w:sz="0" w:space="0" w:color="auto"/>
                                                        <w:left w:val="none" w:sz="0" w:space="0" w:color="auto"/>
                                                        <w:bottom w:val="none" w:sz="0" w:space="0" w:color="auto"/>
                                                        <w:right w:val="none" w:sz="0" w:space="0" w:color="auto"/>
                                                      </w:divBdr>
                                                      <w:divsChild>
                                                        <w:div w:id="166667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4680051">
          <w:marLeft w:val="0"/>
          <w:marRight w:val="0"/>
          <w:marTop w:val="0"/>
          <w:marBottom w:val="0"/>
          <w:divBdr>
            <w:top w:val="none" w:sz="0" w:space="0" w:color="auto"/>
            <w:left w:val="none" w:sz="0" w:space="0" w:color="auto"/>
            <w:bottom w:val="none" w:sz="0" w:space="0" w:color="auto"/>
            <w:right w:val="none" w:sz="0" w:space="0" w:color="auto"/>
          </w:divBdr>
          <w:divsChild>
            <w:div w:id="1335305984">
              <w:marLeft w:val="0"/>
              <w:marRight w:val="0"/>
              <w:marTop w:val="0"/>
              <w:marBottom w:val="0"/>
              <w:divBdr>
                <w:top w:val="none" w:sz="0" w:space="0" w:color="auto"/>
                <w:left w:val="none" w:sz="0" w:space="0" w:color="auto"/>
                <w:bottom w:val="none" w:sz="0" w:space="0" w:color="auto"/>
                <w:right w:val="none" w:sz="0" w:space="0" w:color="auto"/>
              </w:divBdr>
              <w:divsChild>
                <w:div w:id="91228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757418">
      <w:bodyDiv w:val="1"/>
      <w:marLeft w:val="0"/>
      <w:marRight w:val="0"/>
      <w:marTop w:val="0"/>
      <w:marBottom w:val="0"/>
      <w:divBdr>
        <w:top w:val="none" w:sz="0" w:space="0" w:color="auto"/>
        <w:left w:val="none" w:sz="0" w:space="0" w:color="auto"/>
        <w:bottom w:val="none" w:sz="0" w:space="0" w:color="auto"/>
        <w:right w:val="none" w:sz="0" w:space="0" w:color="auto"/>
      </w:divBdr>
      <w:divsChild>
        <w:div w:id="1247575276">
          <w:marLeft w:val="0"/>
          <w:marRight w:val="0"/>
          <w:marTop w:val="0"/>
          <w:marBottom w:val="0"/>
          <w:divBdr>
            <w:top w:val="none" w:sz="0" w:space="0" w:color="auto"/>
            <w:left w:val="none" w:sz="0" w:space="0" w:color="auto"/>
            <w:bottom w:val="none" w:sz="0" w:space="0" w:color="auto"/>
            <w:right w:val="none" w:sz="0" w:space="0" w:color="auto"/>
          </w:divBdr>
          <w:divsChild>
            <w:div w:id="360664521">
              <w:marLeft w:val="0"/>
              <w:marRight w:val="0"/>
              <w:marTop w:val="0"/>
              <w:marBottom w:val="0"/>
              <w:divBdr>
                <w:top w:val="none" w:sz="0" w:space="0" w:color="auto"/>
                <w:left w:val="none" w:sz="0" w:space="0" w:color="auto"/>
                <w:bottom w:val="none" w:sz="0" w:space="0" w:color="auto"/>
                <w:right w:val="none" w:sz="0" w:space="0" w:color="auto"/>
              </w:divBdr>
              <w:divsChild>
                <w:div w:id="34047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704072">
          <w:marLeft w:val="0"/>
          <w:marRight w:val="0"/>
          <w:marTop w:val="0"/>
          <w:marBottom w:val="0"/>
          <w:divBdr>
            <w:top w:val="none" w:sz="0" w:space="0" w:color="auto"/>
            <w:left w:val="none" w:sz="0" w:space="0" w:color="auto"/>
            <w:bottom w:val="none" w:sz="0" w:space="0" w:color="auto"/>
            <w:right w:val="none" w:sz="0" w:space="0" w:color="auto"/>
          </w:divBdr>
          <w:divsChild>
            <w:div w:id="1872256269">
              <w:marLeft w:val="0"/>
              <w:marRight w:val="0"/>
              <w:marTop w:val="0"/>
              <w:marBottom w:val="0"/>
              <w:divBdr>
                <w:top w:val="none" w:sz="0" w:space="0" w:color="auto"/>
                <w:left w:val="none" w:sz="0" w:space="0" w:color="auto"/>
                <w:bottom w:val="none" w:sz="0" w:space="0" w:color="auto"/>
                <w:right w:val="none" w:sz="0" w:space="0" w:color="auto"/>
              </w:divBdr>
              <w:divsChild>
                <w:div w:id="1083915745">
                  <w:marLeft w:val="0"/>
                  <w:marRight w:val="0"/>
                  <w:marTop w:val="0"/>
                  <w:marBottom w:val="0"/>
                  <w:divBdr>
                    <w:top w:val="none" w:sz="0" w:space="0" w:color="auto"/>
                    <w:left w:val="none" w:sz="0" w:space="0" w:color="auto"/>
                    <w:bottom w:val="none" w:sz="0" w:space="0" w:color="auto"/>
                    <w:right w:val="none" w:sz="0" w:space="0" w:color="auto"/>
                  </w:divBdr>
                  <w:divsChild>
                    <w:div w:id="874196146">
                      <w:marLeft w:val="0"/>
                      <w:marRight w:val="0"/>
                      <w:marTop w:val="0"/>
                      <w:marBottom w:val="0"/>
                      <w:divBdr>
                        <w:top w:val="none" w:sz="0" w:space="0" w:color="auto"/>
                        <w:left w:val="none" w:sz="0" w:space="0" w:color="auto"/>
                        <w:bottom w:val="none" w:sz="0" w:space="0" w:color="auto"/>
                        <w:right w:val="none" w:sz="0" w:space="0" w:color="auto"/>
                      </w:divBdr>
                      <w:divsChild>
                        <w:div w:id="47195216">
                          <w:marLeft w:val="0"/>
                          <w:marRight w:val="0"/>
                          <w:marTop w:val="0"/>
                          <w:marBottom w:val="0"/>
                          <w:divBdr>
                            <w:top w:val="none" w:sz="0" w:space="0" w:color="auto"/>
                            <w:left w:val="none" w:sz="0" w:space="0" w:color="auto"/>
                            <w:bottom w:val="none" w:sz="0" w:space="0" w:color="auto"/>
                            <w:right w:val="none" w:sz="0" w:space="0" w:color="auto"/>
                          </w:divBdr>
                          <w:divsChild>
                            <w:div w:id="984168398">
                              <w:marLeft w:val="0"/>
                              <w:marRight w:val="0"/>
                              <w:marTop w:val="0"/>
                              <w:marBottom w:val="0"/>
                              <w:divBdr>
                                <w:top w:val="none" w:sz="0" w:space="0" w:color="auto"/>
                                <w:left w:val="none" w:sz="0" w:space="0" w:color="auto"/>
                                <w:bottom w:val="none" w:sz="0" w:space="0" w:color="auto"/>
                                <w:right w:val="none" w:sz="0" w:space="0" w:color="auto"/>
                              </w:divBdr>
                              <w:divsChild>
                                <w:div w:id="1177043067">
                                  <w:marLeft w:val="0"/>
                                  <w:marRight w:val="0"/>
                                  <w:marTop w:val="0"/>
                                  <w:marBottom w:val="0"/>
                                  <w:divBdr>
                                    <w:top w:val="none" w:sz="0" w:space="0" w:color="auto"/>
                                    <w:left w:val="none" w:sz="0" w:space="0" w:color="auto"/>
                                    <w:bottom w:val="none" w:sz="0" w:space="0" w:color="auto"/>
                                    <w:right w:val="none" w:sz="0" w:space="0" w:color="auto"/>
                                  </w:divBdr>
                                  <w:divsChild>
                                    <w:div w:id="1214270624">
                                      <w:marLeft w:val="0"/>
                                      <w:marRight w:val="0"/>
                                      <w:marTop w:val="0"/>
                                      <w:marBottom w:val="0"/>
                                      <w:divBdr>
                                        <w:top w:val="none" w:sz="0" w:space="0" w:color="auto"/>
                                        <w:left w:val="none" w:sz="0" w:space="0" w:color="auto"/>
                                        <w:bottom w:val="none" w:sz="0" w:space="0" w:color="auto"/>
                                        <w:right w:val="none" w:sz="0" w:space="0" w:color="auto"/>
                                      </w:divBdr>
                                      <w:divsChild>
                                        <w:div w:id="936595090">
                                          <w:marLeft w:val="0"/>
                                          <w:marRight w:val="0"/>
                                          <w:marTop w:val="0"/>
                                          <w:marBottom w:val="0"/>
                                          <w:divBdr>
                                            <w:top w:val="none" w:sz="0" w:space="0" w:color="auto"/>
                                            <w:left w:val="none" w:sz="0" w:space="0" w:color="auto"/>
                                            <w:bottom w:val="none" w:sz="0" w:space="0" w:color="auto"/>
                                            <w:right w:val="none" w:sz="0" w:space="0" w:color="auto"/>
                                          </w:divBdr>
                                          <w:divsChild>
                                            <w:div w:id="827405374">
                                              <w:marLeft w:val="0"/>
                                              <w:marRight w:val="0"/>
                                              <w:marTop w:val="0"/>
                                              <w:marBottom w:val="0"/>
                                              <w:divBdr>
                                                <w:top w:val="none" w:sz="0" w:space="0" w:color="auto"/>
                                                <w:left w:val="none" w:sz="0" w:space="0" w:color="auto"/>
                                                <w:bottom w:val="none" w:sz="0" w:space="0" w:color="auto"/>
                                                <w:right w:val="none" w:sz="0" w:space="0" w:color="auto"/>
                                              </w:divBdr>
                                              <w:divsChild>
                                                <w:div w:id="1642730775">
                                                  <w:marLeft w:val="0"/>
                                                  <w:marRight w:val="0"/>
                                                  <w:marTop w:val="0"/>
                                                  <w:marBottom w:val="0"/>
                                                  <w:divBdr>
                                                    <w:top w:val="none" w:sz="0" w:space="0" w:color="auto"/>
                                                    <w:left w:val="none" w:sz="0" w:space="0" w:color="auto"/>
                                                    <w:bottom w:val="none" w:sz="0" w:space="0" w:color="auto"/>
                                                    <w:right w:val="none" w:sz="0" w:space="0" w:color="auto"/>
                                                  </w:divBdr>
                                                  <w:divsChild>
                                                    <w:div w:id="2130933828">
                                                      <w:marLeft w:val="0"/>
                                                      <w:marRight w:val="0"/>
                                                      <w:marTop w:val="0"/>
                                                      <w:marBottom w:val="0"/>
                                                      <w:divBdr>
                                                        <w:top w:val="none" w:sz="0" w:space="0" w:color="auto"/>
                                                        <w:left w:val="none" w:sz="0" w:space="0" w:color="auto"/>
                                                        <w:bottom w:val="none" w:sz="0" w:space="0" w:color="auto"/>
                                                        <w:right w:val="none" w:sz="0" w:space="0" w:color="auto"/>
                                                      </w:divBdr>
                                                      <w:divsChild>
                                                        <w:div w:id="201976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12019086">
      <w:bodyDiv w:val="1"/>
      <w:marLeft w:val="0"/>
      <w:marRight w:val="0"/>
      <w:marTop w:val="0"/>
      <w:marBottom w:val="0"/>
      <w:divBdr>
        <w:top w:val="none" w:sz="0" w:space="0" w:color="auto"/>
        <w:left w:val="none" w:sz="0" w:space="0" w:color="auto"/>
        <w:bottom w:val="none" w:sz="0" w:space="0" w:color="auto"/>
        <w:right w:val="none" w:sz="0" w:space="0" w:color="auto"/>
      </w:divBdr>
    </w:div>
    <w:div w:id="1072046900">
      <w:bodyDiv w:val="1"/>
      <w:marLeft w:val="0"/>
      <w:marRight w:val="0"/>
      <w:marTop w:val="0"/>
      <w:marBottom w:val="0"/>
      <w:divBdr>
        <w:top w:val="none" w:sz="0" w:space="0" w:color="auto"/>
        <w:left w:val="none" w:sz="0" w:space="0" w:color="auto"/>
        <w:bottom w:val="none" w:sz="0" w:space="0" w:color="auto"/>
        <w:right w:val="none" w:sz="0" w:space="0" w:color="auto"/>
      </w:divBdr>
    </w:div>
    <w:div w:id="1177422709">
      <w:bodyDiv w:val="1"/>
      <w:marLeft w:val="0"/>
      <w:marRight w:val="0"/>
      <w:marTop w:val="0"/>
      <w:marBottom w:val="0"/>
      <w:divBdr>
        <w:top w:val="none" w:sz="0" w:space="0" w:color="auto"/>
        <w:left w:val="none" w:sz="0" w:space="0" w:color="auto"/>
        <w:bottom w:val="none" w:sz="0" w:space="0" w:color="auto"/>
        <w:right w:val="none" w:sz="0" w:space="0" w:color="auto"/>
      </w:divBdr>
    </w:div>
    <w:div w:id="1260333962">
      <w:bodyDiv w:val="1"/>
      <w:marLeft w:val="0"/>
      <w:marRight w:val="0"/>
      <w:marTop w:val="0"/>
      <w:marBottom w:val="0"/>
      <w:divBdr>
        <w:top w:val="none" w:sz="0" w:space="0" w:color="auto"/>
        <w:left w:val="none" w:sz="0" w:space="0" w:color="auto"/>
        <w:bottom w:val="none" w:sz="0" w:space="0" w:color="auto"/>
        <w:right w:val="none" w:sz="0" w:space="0" w:color="auto"/>
      </w:divBdr>
      <w:divsChild>
        <w:div w:id="1649360759">
          <w:marLeft w:val="0"/>
          <w:marRight w:val="0"/>
          <w:marTop w:val="0"/>
          <w:marBottom w:val="0"/>
          <w:divBdr>
            <w:top w:val="none" w:sz="0" w:space="0" w:color="auto"/>
            <w:left w:val="none" w:sz="0" w:space="0" w:color="auto"/>
            <w:bottom w:val="none" w:sz="0" w:space="0" w:color="auto"/>
            <w:right w:val="none" w:sz="0" w:space="0" w:color="auto"/>
          </w:divBdr>
          <w:divsChild>
            <w:div w:id="591204829">
              <w:marLeft w:val="0"/>
              <w:marRight w:val="0"/>
              <w:marTop w:val="0"/>
              <w:marBottom w:val="0"/>
              <w:divBdr>
                <w:top w:val="none" w:sz="0" w:space="0" w:color="auto"/>
                <w:left w:val="none" w:sz="0" w:space="0" w:color="auto"/>
                <w:bottom w:val="none" w:sz="0" w:space="0" w:color="auto"/>
                <w:right w:val="none" w:sz="0" w:space="0" w:color="auto"/>
              </w:divBdr>
              <w:divsChild>
                <w:div w:id="1059136175">
                  <w:marLeft w:val="0"/>
                  <w:marRight w:val="0"/>
                  <w:marTop w:val="0"/>
                  <w:marBottom w:val="0"/>
                  <w:divBdr>
                    <w:top w:val="none" w:sz="0" w:space="0" w:color="auto"/>
                    <w:left w:val="none" w:sz="0" w:space="0" w:color="auto"/>
                    <w:bottom w:val="none" w:sz="0" w:space="0" w:color="auto"/>
                    <w:right w:val="none" w:sz="0" w:space="0" w:color="auto"/>
                  </w:divBdr>
                  <w:divsChild>
                    <w:div w:id="197093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710947">
      <w:bodyDiv w:val="1"/>
      <w:marLeft w:val="0"/>
      <w:marRight w:val="0"/>
      <w:marTop w:val="0"/>
      <w:marBottom w:val="0"/>
      <w:divBdr>
        <w:top w:val="none" w:sz="0" w:space="0" w:color="auto"/>
        <w:left w:val="none" w:sz="0" w:space="0" w:color="auto"/>
        <w:bottom w:val="none" w:sz="0" w:space="0" w:color="auto"/>
        <w:right w:val="none" w:sz="0" w:space="0" w:color="auto"/>
      </w:divBdr>
    </w:div>
    <w:div w:id="1411852129">
      <w:bodyDiv w:val="1"/>
      <w:marLeft w:val="0"/>
      <w:marRight w:val="0"/>
      <w:marTop w:val="0"/>
      <w:marBottom w:val="0"/>
      <w:divBdr>
        <w:top w:val="none" w:sz="0" w:space="0" w:color="auto"/>
        <w:left w:val="none" w:sz="0" w:space="0" w:color="auto"/>
        <w:bottom w:val="none" w:sz="0" w:space="0" w:color="auto"/>
        <w:right w:val="none" w:sz="0" w:space="0" w:color="auto"/>
      </w:divBdr>
      <w:divsChild>
        <w:div w:id="69814561">
          <w:marLeft w:val="0"/>
          <w:marRight w:val="0"/>
          <w:marTop w:val="0"/>
          <w:marBottom w:val="0"/>
          <w:divBdr>
            <w:top w:val="none" w:sz="0" w:space="0" w:color="auto"/>
            <w:left w:val="none" w:sz="0" w:space="0" w:color="auto"/>
            <w:bottom w:val="none" w:sz="0" w:space="0" w:color="auto"/>
            <w:right w:val="none" w:sz="0" w:space="0" w:color="auto"/>
          </w:divBdr>
        </w:div>
        <w:div w:id="295261365">
          <w:marLeft w:val="0"/>
          <w:marRight w:val="0"/>
          <w:marTop w:val="0"/>
          <w:marBottom w:val="0"/>
          <w:divBdr>
            <w:top w:val="none" w:sz="0" w:space="0" w:color="auto"/>
            <w:left w:val="none" w:sz="0" w:space="0" w:color="auto"/>
            <w:bottom w:val="none" w:sz="0" w:space="0" w:color="auto"/>
            <w:right w:val="none" w:sz="0" w:space="0" w:color="auto"/>
          </w:divBdr>
        </w:div>
        <w:div w:id="835807476">
          <w:marLeft w:val="0"/>
          <w:marRight w:val="0"/>
          <w:marTop w:val="0"/>
          <w:marBottom w:val="0"/>
          <w:divBdr>
            <w:top w:val="none" w:sz="0" w:space="0" w:color="auto"/>
            <w:left w:val="none" w:sz="0" w:space="0" w:color="auto"/>
            <w:bottom w:val="none" w:sz="0" w:space="0" w:color="auto"/>
            <w:right w:val="none" w:sz="0" w:space="0" w:color="auto"/>
          </w:divBdr>
        </w:div>
        <w:div w:id="1135564247">
          <w:marLeft w:val="0"/>
          <w:marRight w:val="0"/>
          <w:marTop w:val="0"/>
          <w:marBottom w:val="0"/>
          <w:divBdr>
            <w:top w:val="none" w:sz="0" w:space="0" w:color="auto"/>
            <w:left w:val="none" w:sz="0" w:space="0" w:color="auto"/>
            <w:bottom w:val="none" w:sz="0" w:space="0" w:color="auto"/>
            <w:right w:val="none" w:sz="0" w:space="0" w:color="auto"/>
          </w:divBdr>
        </w:div>
        <w:div w:id="1189872842">
          <w:marLeft w:val="0"/>
          <w:marRight w:val="0"/>
          <w:marTop w:val="0"/>
          <w:marBottom w:val="0"/>
          <w:divBdr>
            <w:top w:val="none" w:sz="0" w:space="0" w:color="auto"/>
            <w:left w:val="none" w:sz="0" w:space="0" w:color="auto"/>
            <w:bottom w:val="none" w:sz="0" w:space="0" w:color="auto"/>
            <w:right w:val="none" w:sz="0" w:space="0" w:color="auto"/>
          </w:divBdr>
        </w:div>
        <w:div w:id="1242065742">
          <w:marLeft w:val="0"/>
          <w:marRight w:val="0"/>
          <w:marTop w:val="0"/>
          <w:marBottom w:val="0"/>
          <w:divBdr>
            <w:top w:val="none" w:sz="0" w:space="0" w:color="auto"/>
            <w:left w:val="none" w:sz="0" w:space="0" w:color="auto"/>
            <w:bottom w:val="none" w:sz="0" w:space="0" w:color="auto"/>
            <w:right w:val="none" w:sz="0" w:space="0" w:color="auto"/>
          </w:divBdr>
        </w:div>
      </w:divsChild>
    </w:div>
    <w:div w:id="1641883811">
      <w:bodyDiv w:val="1"/>
      <w:marLeft w:val="0"/>
      <w:marRight w:val="0"/>
      <w:marTop w:val="0"/>
      <w:marBottom w:val="0"/>
      <w:divBdr>
        <w:top w:val="none" w:sz="0" w:space="0" w:color="auto"/>
        <w:left w:val="none" w:sz="0" w:space="0" w:color="auto"/>
        <w:bottom w:val="none" w:sz="0" w:space="0" w:color="auto"/>
        <w:right w:val="none" w:sz="0" w:space="0" w:color="auto"/>
      </w:divBdr>
    </w:div>
    <w:div w:id="1729722315">
      <w:bodyDiv w:val="1"/>
      <w:marLeft w:val="0"/>
      <w:marRight w:val="0"/>
      <w:marTop w:val="0"/>
      <w:marBottom w:val="0"/>
      <w:divBdr>
        <w:top w:val="none" w:sz="0" w:space="0" w:color="auto"/>
        <w:left w:val="none" w:sz="0" w:space="0" w:color="auto"/>
        <w:bottom w:val="none" w:sz="0" w:space="0" w:color="auto"/>
        <w:right w:val="none" w:sz="0" w:space="0" w:color="auto"/>
      </w:divBdr>
    </w:div>
    <w:div w:id="1856730616">
      <w:bodyDiv w:val="1"/>
      <w:marLeft w:val="0"/>
      <w:marRight w:val="0"/>
      <w:marTop w:val="0"/>
      <w:marBottom w:val="0"/>
      <w:divBdr>
        <w:top w:val="none" w:sz="0" w:space="0" w:color="auto"/>
        <w:left w:val="none" w:sz="0" w:space="0" w:color="auto"/>
        <w:bottom w:val="none" w:sz="0" w:space="0" w:color="auto"/>
        <w:right w:val="none" w:sz="0" w:space="0" w:color="auto"/>
      </w:divBdr>
      <w:divsChild>
        <w:div w:id="146093952">
          <w:marLeft w:val="0"/>
          <w:marRight w:val="0"/>
          <w:marTop w:val="0"/>
          <w:marBottom w:val="0"/>
          <w:divBdr>
            <w:top w:val="none" w:sz="0" w:space="0" w:color="auto"/>
            <w:left w:val="none" w:sz="0" w:space="0" w:color="auto"/>
            <w:bottom w:val="none" w:sz="0" w:space="0" w:color="auto"/>
            <w:right w:val="none" w:sz="0" w:space="0" w:color="auto"/>
          </w:divBdr>
          <w:divsChild>
            <w:div w:id="449325479">
              <w:marLeft w:val="0"/>
              <w:marRight w:val="0"/>
              <w:marTop w:val="0"/>
              <w:marBottom w:val="0"/>
              <w:divBdr>
                <w:top w:val="none" w:sz="0" w:space="0" w:color="auto"/>
                <w:left w:val="none" w:sz="0" w:space="0" w:color="auto"/>
                <w:bottom w:val="none" w:sz="0" w:space="0" w:color="auto"/>
                <w:right w:val="none" w:sz="0" w:space="0" w:color="auto"/>
              </w:divBdr>
              <w:divsChild>
                <w:div w:id="2132553168">
                  <w:marLeft w:val="0"/>
                  <w:marRight w:val="0"/>
                  <w:marTop w:val="0"/>
                  <w:marBottom w:val="0"/>
                  <w:divBdr>
                    <w:top w:val="none" w:sz="0" w:space="0" w:color="auto"/>
                    <w:left w:val="none" w:sz="0" w:space="0" w:color="auto"/>
                    <w:bottom w:val="none" w:sz="0" w:space="0" w:color="auto"/>
                    <w:right w:val="none" w:sz="0" w:space="0" w:color="auto"/>
                  </w:divBdr>
                  <w:divsChild>
                    <w:div w:id="216749809">
                      <w:marLeft w:val="0"/>
                      <w:marRight w:val="0"/>
                      <w:marTop w:val="0"/>
                      <w:marBottom w:val="0"/>
                      <w:divBdr>
                        <w:top w:val="none" w:sz="0" w:space="0" w:color="auto"/>
                        <w:left w:val="none" w:sz="0" w:space="0" w:color="auto"/>
                        <w:bottom w:val="none" w:sz="0" w:space="0" w:color="auto"/>
                        <w:right w:val="none" w:sz="0" w:space="0" w:color="auto"/>
                      </w:divBdr>
                      <w:divsChild>
                        <w:div w:id="1823346526">
                          <w:marLeft w:val="0"/>
                          <w:marRight w:val="0"/>
                          <w:marTop w:val="0"/>
                          <w:marBottom w:val="0"/>
                          <w:divBdr>
                            <w:top w:val="none" w:sz="0" w:space="0" w:color="auto"/>
                            <w:left w:val="none" w:sz="0" w:space="0" w:color="auto"/>
                            <w:bottom w:val="none" w:sz="0" w:space="0" w:color="auto"/>
                            <w:right w:val="none" w:sz="0" w:space="0" w:color="auto"/>
                          </w:divBdr>
                          <w:divsChild>
                            <w:div w:id="1061949994">
                              <w:marLeft w:val="0"/>
                              <w:marRight w:val="0"/>
                              <w:marTop w:val="0"/>
                              <w:marBottom w:val="0"/>
                              <w:divBdr>
                                <w:top w:val="none" w:sz="0" w:space="0" w:color="auto"/>
                                <w:left w:val="none" w:sz="0" w:space="0" w:color="auto"/>
                                <w:bottom w:val="none" w:sz="0" w:space="0" w:color="auto"/>
                                <w:right w:val="none" w:sz="0" w:space="0" w:color="auto"/>
                              </w:divBdr>
                              <w:divsChild>
                                <w:div w:id="1393650217">
                                  <w:marLeft w:val="0"/>
                                  <w:marRight w:val="0"/>
                                  <w:marTop w:val="0"/>
                                  <w:marBottom w:val="0"/>
                                  <w:divBdr>
                                    <w:top w:val="none" w:sz="0" w:space="0" w:color="auto"/>
                                    <w:left w:val="none" w:sz="0" w:space="0" w:color="auto"/>
                                    <w:bottom w:val="none" w:sz="0" w:space="0" w:color="auto"/>
                                    <w:right w:val="none" w:sz="0" w:space="0" w:color="auto"/>
                                  </w:divBdr>
                                  <w:divsChild>
                                    <w:div w:id="940138682">
                                      <w:marLeft w:val="0"/>
                                      <w:marRight w:val="0"/>
                                      <w:marTop w:val="0"/>
                                      <w:marBottom w:val="0"/>
                                      <w:divBdr>
                                        <w:top w:val="none" w:sz="0" w:space="0" w:color="auto"/>
                                        <w:left w:val="none" w:sz="0" w:space="0" w:color="auto"/>
                                        <w:bottom w:val="none" w:sz="0" w:space="0" w:color="auto"/>
                                        <w:right w:val="none" w:sz="0" w:space="0" w:color="auto"/>
                                      </w:divBdr>
                                      <w:divsChild>
                                        <w:div w:id="424688942">
                                          <w:marLeft w:val="0"/>
                                          <w:marRight w:val="0"/>
                                          <w:marTop w:val="0"/>
                                          <w:marBottom w:val="0"/>
                                          <w:divBdr>
                                            <w:top w:val="none" w:sz="0" w:space="0" w:color="auto"/>
                                            <w:left w:val="none" w:sz="0" w:space="0" w:color="auto"/>
                                            <w:bottom w:val="none" w:sz="0" w:space="0" w:color="auto"/>
                                            <w:right w:val="none" w:sz="0" w:space="0" w:color="auto"/>
                                          </w:divBdr>
                                          <w:divsChild>
                                            <w:div w:id="1498692956">
                                              <w:marLeft w:val="0"/>
                                              <w:marRight w:val="0"/>
                                              <w:marTop w:val="0"/>
                                              <w:marBottom w:val="0"/>
                                              <w:divBdr>
                                                <w:top w:val="none" w:sz="0" w:space="0" w:color="auto"/>
                                                <w:left w:val="none" w:sz="0" w:space="0" w:color="auto"/>
                                                <w:bottom w:val="none" w:sz="0" w:space="0" w:color="auto"/>
                                                <w:right w:val="none" w:sz="0" w:space="0" w:color="auto"/>
                                              </w:divBdr>
                                              <w:divsChild>
                                                <w:div w:id="1008677847">
                                                  <w:marLeft w:val="0"/>
                                                  <w:marRight w:val="0"/>
                                                  <w:marTop w:val="0"/>
                                                  <w:marBottom w:val="0"/>
                                                  <w:divBdr>
                                                    <w:top w:val="none" w:sz="0" w:space="0" w:color="auto"/>
                                                    <w:left w:val="none" w:sz="0" w:space="0" w:color="auto"/>
                                                    <w:bottom w:val="none" w:sz="0" w:space="0" w:color="auto"/>
                                                    <w:right w:val="none" w:sz="0" w:space="0" w:color="auto"/>
                                                  </w:divBdr>
                                                  <w:divsChild>
                                                    <w:div w:id="756825924">
                                                      <w:marLeft w:val="0"/>
                                                      <w:marRight w:val="0"/>
                                                      <w:marTop w:val="0"/>
                                                      <w:marBottom w:val="0"/>
                                                      <w:divBdr>
                                                        <w:top w:val="none" w:sz="0" w:space="0" w:color="auto"/>
                                                        <w:left w:val="none" w:sz="0" w:space="0" w:color="auto"/>
                                                        <w:bottom w:val="none" w:sz="0" w:space="0" w:color="auto"/>
                                                        <w:right w:val="none" w:sz="0" w:space="0" w:color="auto"/>
                                                      </w:divBdr>
                                                      <w:divsChild>
                                                        <w:div w:id="22734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5471584">
          <w:marLeft w:val="0"/>
          <w:marRight w:val="0"/>
          <w:marTop w:val="0"/>
          <w:marBottom w:val="0"/>
          <w:divBdr>
            <w:top w:val="none" w:sz="0" w:space="0" w:color="auto"/>
            <w:left w:val="none" w:sz="0" w:space="0" w:color="auto"/>
            <w:bottom w:val="none" w:sz="0" w:space="0" w:color="auto"/>
            <w:right w:val="none" w:sz="0" w:space="0" w:color="auto"/>
          </w:divBdr>
          <w:divsChild>
            <w:div w:id="1382634074">
              <w:marLeft w:val="0"/>
              <w:marRight w:val="0"/>
              <w:marTop w:val="0"/>
              <w:marBottom w:val="0"/>
              <w:divBdr>
                <w:top w:val="none" w:sz="0" w:space="0" w:color="auto"/>
                <w:left w:val="none" w:sz="0" w:space="0" w:color="auto"/>
                <w:bottom w:val="none" w:sz="0" w:space="0" w:color="auto"/>
                <w:right w:val="none" w:sz="0" w:space="0" w:color="auto"/>
              </w:divBdr>
              <w:divsChild>
                <w:div w:id="108580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91155">
      <w:bodyDiv w:val="1"/>
      <w:marLeft w:val="0"/>
      <w:marRight w:val="0"/>
      <w:marTop w:val="0"/>
      <w:marBottom w:val="0"/>
      <w:divBdr>
        <w:top w:val="none" w:sz="0" w:space="0" w:color="auto"/>
        <w:left w:val="none" w:sz="0" w:space="0" w:color="auto"/>
        <w:bottom w:val="none" w:sz="0" w:space="0" w:color="auto"/>
        <w:right w:val="none" w:sz="0" w:space="0" w:color="auto"/>
      </w:divBdr>
    </w:div>
    <w:div w:id="2007248005">
      <w:bodyDiv w:val="1"/>
      <w:marLeft w:val="0"/>
      <w:marRight w:val="0"/>
      <w:marTop w:val="0"/>
      <w:marBottom w:val="0"/>
      <w:divBdr>
        <w:top w:val="none" w:sz="0" w:space="0" w:color="auto"/>
        <w:left w:val="none" w:sz="0" w:space="0" w:color="auto"/>
        <w:bottom w:val="none" w:sz="0" w:space="0" w:color="auto"/>
        <w:right w:val="none" w:sz="0" w:space="0" w:color="auto"/>
      </w:divBdr>
      <w:divsChild>
        <w:div w:id="983126063">
          <w:marLeft w:val="0"/>
          <w:marRight w:val="0"/>
          <w:marTop w:val="0"/>
          <w:marBottom w:val="0"/>
          <w:divBdr>
            <w:top w:val="none" w:sz="0" w:space="0" w:color="auto"/>
            <w:left w:val="none" w:sz="0" w:space="0" w:color="auto"/>
            <w:bottom w:val="none" w:sz="0" w:space="0" w:color="auto"/>
            <w:right w:val="none" w:sz="0" w:space="0" w:color="auto"/>
          </w:divBdr>
          <w:divsChild>
            <w:div w:id="2016229041">
              <w:marLeft w:val="0"/>
              <w:marRight w:val="0"/>
              <w:marTop w:val="0"/>
              <w:marBottom w:val="0"/>
              <w:divBdr>
                <w:top w:val="none" w:sz="0" w:space="0" w:color="auto"/>
                <w:left w:val="none" w:sz="0" w:space="0" w:color="auto"/>
                <w:bottom w:val="none" w:sz="0" w:space="0" w:color="auto"/>
                <w:right w:val="none" w:sz="0" w:space="0" w:color="auto"/>
              </w:divBdr>
              <w:divsChild>
                <w:div w:id="1197812589">
                  <w:marLeft w:val="0"/>
                  <w:marRight w:val="0"/>
                  <w:marTop w:val="0"/>
                  <w:marBottom w:val="0"/>
                  <w:divBdr>
                    <w:top w:val="none" w:sz="0" w:space="0" w:color="auto"/>
                    <w:left w:val="none" w:sz="0" w:space="0" w:color="auto"/>
                    <w:bottom w:val="none" w:sz="0" w:space="0" w:color="auto"/>
                    <w:right w:val="none" w:sz="0" w:space="0" w:color="auto"/>
                  </w:divBdr>
                  <w:divsChild>
                    <w:div w:id="160048953">
                      <w:marLeft w:val="0"/>
                      <w:marRight w:val="0"/>
                      <w:marTop w:val="0"/>
                      <w:marBottom w:val="0"/>
                      <w:divBdr>
                        <w:top w:val="none" w:sz="0" w:space="0" w:color="auto"/>
                        <w:left w:val="none" w:sz="0" w:space="0" w:color="auto"/>
                        <w:bottom w:val="none" w:sz="0" w:space="0" w:color="auto"/>
                        <w:right w:val="none" w:sz="0" w:space="0" w:color="auto"/>
                      </w:divBdr>
                      <w:divsChild>
                        <w:div w:id="1235819876">
                          <w:marLeft w:val="0"/>
                          <w:marRight w:val="0"/>
                          <w:marTop w:val="0"/>
                          <w:marBottom w:val="0"/>
                          <w:divBdr>
                            <w:top w:val="none" w:sz="0" w:space="0" w:color="auto"/>
                            <w:left w:val="none" w:sz="0" w:space="0" w:color="auto"/>
                            <w:bottom w:val="none" w:sz="0" w:space="0" w:color="auto"/>
                            <w:right w:val="none" w:sz="0" w:space="0" w:color="auto"/>
                          </w:divBdr>
                          <w:divsChild>
                            <w:div w:id="872227764">
                              <w:marLeft w:val="0"/>
                              <w:marRight w:val="0"/>
                              <w:marTop w:val="0"/>
                              <w:marBottom w:val="0"/>
                              <w:divBdr>
                                <w:top w:val="none" w:sz="0" w:space="0" w:color="auto"/>
                                <w:left w:val="none" w:sz="0" w:space="0" w:color="auto"/>
                                <w:bottom w:val="none" w:sz="0" w:space="0" w:color="auto"/>
                                <w:right w:val="none" w:sz="0" w:space="0" w:color="auto"/>
                              </w:divBdr>
                              <w:divsChild>
                                <w:div w:id="1072853909">
                                  <w:marLeft w:val="0"/>
                                  <w:marRight w:val="0"/>
                                  <w:marTop w:val="0"/>
                                  <w:marBottom w:val="0"/>
                                  <w:divBdr>
                                    <w:top w:val="none" w:sz="0" w:space="0" w:color="auto"/>
                                    <w:left w:val="none" w:sz="0" w:space="0" w:color="auto"/>
                                    <w:bottom w:val="none" w:sz="0" w:space="0" w:color="auto"/>
                                    <w:right w:val="none" w:sz="0" w:space="0" w:color="auto"/>
                                  </w:divBdr>
                                  <w:divsChild>
                                    <w:div w:id="1227644386">
                                      <w:marLeft w:val="0"/>
                                      <w:marRight w:val="0"/>
                                      <w:marTop w:val="0"/>
                                      <w:marBottom w:val="0"/>
                                      <w:divBdr>
                                        <w:top w:val="none" w:sz="0" w:space="0" w:color="auto"/>
                                        <w:left w:val="none" w:sz="0" w:space="0" w:color="auto"/>
                                        <w:bottom w:val="none" w:sz="0" w:space="0" w:color="auto"/>
                                        <w:right w:val="none" w:sz="0" w:space="0" w:color="auto"/>
                                      </w:divBdr>
                                      <w:divsChild>
                                        <w:div w:id="973481435">
                                          <w:marLeft w:val="0"/>
                                          <w:marRight w:val="0"/>
                                          <w:marTop w:val="0"/>
                                          <w:marBottom w:val="0"/>
                                          <w:divBdr>
                                            <w:top w:val="none" w:sz="0" w:space="0" w:color="auto"/>
                                            <w:left w:val="none" w:sz="0" w:space="0" w:color="auto"/>
                                            <w:bottom w:val="none" w:sz="0" w:space="0" w:color="auto"/>
                                            <w:right w:val="none" w:sz="0" w:space="0" w:color="auto"/>
                                          </w:divBdr>
                                          <w:divsChild>
                                            <w:div w:id="750009373">
                                              <w:marLeft w:val="0"/>
                                              <w:marRight w:val="0"/>
                                              <w:marTop w:val="0"/>
                                              <w:marBottom w:val="0"/>
                                              <w:divBdr>
                                                <w:top w:val="none" w:sz="0" w:space="0" w:color="auto"/>
                                                <w:left w:val="none" w:sz="0" w:space="0" w:color="auto"/>
                                                <w:bottom w:val="none" w:sz="0" w:space="0" w:color="auto"/>
                                                <w:right w:val="none" w:sz="0" w:space="0" w:color="auto"/>
                                              </w:divBdr>
                                              <w:divsChild>
                                                <w:div w:id="413552139">
                                                  <w:marLeft w:val="0"/>
                                                  <w:marRight w:val="0"/>
                                                  <w:marTop w:val="0"/>
                                                  <w:marBottom w:val="0"/>
                                                  <w:divBdr>
                                                    <w:top w:val="none" w:sz="0" w:space="0" w:color="auto"/>
                                                    <w:left w:val="none" w:sz="0" w:space="0" w:color="auto"/>
                                                    <w:bottom w:val="none" w:sz="0" w:space="0" w:color="auto"/>
                                                    <w:right w:val="none" w:sz="0" w:space="0" w:color="auto"/>
                                                  </w:divBdr>
                                                  <w:divsChild>
                                                    <w:div w:id="751664177">
                                                      <w:marLeft w:val="0"/>
                                                      <w:marRight w:val="0"/>
                                                      <w:marTop w:val="0"/>
                                                      <w:marBottom w:val="0"/>
                                                      <w:divBdr>
                                                        <w:top w:val="none" w:sz="0" w:space="0" w:color="auto"/>
                                                        <w:left w:val="none" w:sz="0" w:space="0" w:color="auto"/>
                                                        <w:bottom w:val="none" w:sz="0" w:space="0" w:color="auto"/>
                                                        <w:right w:val="none" w:sz="0" w:space="0" w:color="auto"/>
                                                      </w:divBdr>
                                                      <w:divsChild>
                                                        <w:div w:id="136439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40070142">
          <w:marLeft w:val="0"/>
          <w:marRight w:val="0"/>
          <w:marTop w:val="0"/>
          <w:marBottom w:val="0"/>
          <w:divBdr>
            <w:top w:val="none" w:sz="0" w:space="0" w:color="auto"/>
            <w:left w:val="none" w:sz="0" w:space="0" w:color="auto"/>
            <w:bottom w:val="none" w:sz="0" w:space="0" w:color="auto"/>
            <w:right w:val="none" w:sz="0" w:space="0" w:color="auto"/>
          </w:divBdr>
          <w:divsChild>
            <w:div w:id="171650591">
              <w:marLeft w:val="0"/>
              <w:marRight w:val="0"/>
              <w:marTop w:val="0"/>
              <w:marBottom w:val="0"/>
              <w:divBdr>
                <w:top w:val="none" w:sz="0" w:space="0" w:color="auto"/>
                <w:left w:val="none" w:sz="0" w:space="0" w:color="auto"/>
                <w:bottom w:val="none" w:sz="0" w:space="0" w:color="auto"/>
                <w:right w:val="none" w:sz="0" w:space="0" w:color="auto"/>
              </w:divBdr>
              <w:divsChild>
                <w:div w:id="106240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513791">
      <w:bodyDiv w:val="1"/>
      <w:marLeft w:val="0"/>
      <w:marRight w:val="0"/>
      <w:marTop w:val="0"/>
      <w:marBottom w:val="0"/>
      <w:divBdr>
        <w:top w:val="none" w:sz="0" w:space="0" w:color="auto"/>
        <w:left w:val="none" w:sz="0" w:space="0" w:color="auto"/>
        <w:bottom w:val="none" w:sz="0" w:space="0" w:color="auto"/>
        <w:right w:val="none" w:sz="0" w:space="0" w:color="auto"/>
      </w:divBdr>
      <w:divsChild>
        <w:div w:id="1322003739">
          <w:marLeft w:val="0"/>
          <w:marRight w:val="0"/>
          <w:marTop w:val="0"/>
          <w:marBottom w:val="0"/>
          <w:divBdr>
            <w:top w:val="none" w:sz="0" w:space="0" w:color="auto"/>
            <w:left w:val="none" w:sz="0" w:space="0" w:color="auto"/>
            <w:bottom w:val="none" w:sz="0" w:space="0" w:color="auto"/>
            <w:right w:val="none" w:sz="0" w:space="0" w:color="auto"/>
          </w:divBdr>
          <w:divsChild>
            <w:div w:id="1511989349">
              <w:marLeft w:val="0"/>
              <w:marRight w:val="0"/>
              <w:marTop w:val="0"/>
              <w:marBottom w:val="0"/>
              <w:divBdr>
                <w:top w:val="none" w:sz="0" w:space="0" w:color="auto"/>
                <w:left w:val="none" w:sz="0" w:space="0" w:color="auto"/>
                <w:bottom w:val="none" w:sz="0" w:space="0" w:color="auto"/>
                <w:right w:val="none" w:sz="0" w:space="0" w:color="auto"/>
              </w:divBdr>
              <w:divsChild>
                <w:div w:id="1361667752">
                  <w:marLeft w:val="0"/>
                  <w:marRight w:val="0"/>
                  <w:marTop w:val="0"/>
                  <w:marBottom w:val="0"/>
                  <w:divBdr>
                    <w:top w:val="none" w:sz="0" w:space="0" w:color="auto"/>
                    <w:left w:val="none" w:sz="0" w:space="0" w:color="auto"/>
                    <w:bottom w:val="none" w:sz="0" w:space="0" w:color="auto"/>
                    <w:right w:val="none" w:sz="0" w:space="0" w:color="auto"/>
                  </w:divBdr>
                  <w:divsChild>
                    <w:div w:id="1250385295">
                      <w:marLeft w:val="0"/>
                      <w:marRight w:val="0"/>
                      <w:marTop w:val="0"/>
                      <w:marBottom w:val="0"/>
                      <w:divBdr>
                        <w:top w:val="none" w:sz="0" w:space="0" w:color="auto"/>
                        <w:left w:val="none" w:sz="0" w:space="0" w:color="auto"/>
                        <w:bottom w:val="none" w:sz="0" w:space="0" w:color="auto"/>
                        <w:right w:val="none" w:sz="0" w:space="0" w:color="auto"/>
                      </w:divBdr>
                      <w:divsChild>
                        <w:div w:id="987519578">
                          <w:marLeft w:val="0"/>
                          <w:marRight w:val="0"/>
                          <w:marTop w:val="0"/>
                          <w:marBottom w:val="0"/>
                          <w:divBdr>
                            <w:top w:val="none" w:sz="0" w:space="0" w:color="auto"/>
                            <w:left w:val="none" w:sz="0" w:space="0" w:color="auto"/>
                            <w:bottom w:val="none" w:sz="0" w:space="0" w:color="auto"/>
                            <w:right w:val="none" w:sz="0" w:space="0" w:color="auto"/>
                          </w:divBdr>
                          <w:divsChild>
                            <w:div w:id="2031756796">
                              <w:marLeft w:val="0"/>
                              <w:marRight w:val="0"/>
                              <w:marTop w:val="0"/>
                              <w:marBottom w:val="0"/>
                              <w:divBdr>
                                <w:top w:val="none" w:sz="0" w:space="0" w:color="auto"/>
                                <w:left w:val="none" w:sz="0" w:space="0" w:color="auto"/>
                                <w:bottom w:val="none" w:sz="0" w:space="0" w:color="auto"/>
                                <w:right w:val="none" w:sz="0" w:space="0" w:color="auto"/>
                              </w:divBdr>
                              <w:divsChild>
                                <w:div w:id="1784879025">
                                  <w:marLeft w:val="0"/>
                                  <w:marRight w:val="0"/>
                                  <w:marTop w:val="0"/>
                                  <w:marBottom w:val="0"/>
                                  <w:divBdr>
                                    <w:top w:val="none" w:sz="0" w:space="0" w:color="auto"/>
                                    <w:left w:val="none" w:sz="0" w:space="0" w:color="auto"/>
                                    <w:bottom w:val="none" w:sz="0" w:space="0" w:color="auto"/>
                                    <w:right w:val="none" w:sz="0" w:space="0" w:color="auto"/>
                                  </w:divBdr>
                                  <w:divsChild>
                                    <w:div w:id="1701393181">
                                      <w:marLeft w:val="0"/>
                                      <w:marRight w:val="0"/>
                                      <w:marTop w:val="0"/>
                                      <w:marBottom w:val="0"/>
                                      <w:divBdr>
                                        <w:top w:val="none" w:sz="0" w:space="0" w:color="auto"/>
                                        <w:left w:val="none" w:sz="0" w:space="0" w:color="auto"/>
                                        <w:bottom w:val="none" w:sz="0" w:space="0" w:color="auto"/>
                                        <w:right w:val="none" w:sz="0" w:space="0" w:color="auto"/>
                                      </w:divBdr>
                                      <w:divsChild>
                                        <w:div w:id="2019384382">
                                          <w:marLeft w:val="0"/>
                                          <w:marRight w:val="0"/>
                                          <w:marTop w:val="0"/>
                                          <w:marBottom w:val="0"/>
                                          <w:divBdr>
                                            <w:top w:val="none" w:sz="0" w:space="0" w:color="auto"/>
                                            <w:left w:val="none" w:sz="0" w:space="0" w:color="auto"/>
                                            <w:bottom w:val="none" w:sz="0" w:space="0" w:color="auto"/>
                                            <w:right w:val="none" w:sz="0" w:space="0" w:color="auto"/>
                                          </w:divBdr>
                                          <w:divsChild>
                                            <w:div w:id="325591109">
                                              <w:marLeft w:val="0"/>
                                              <w:marRight w:val="0"/>
                                              <w:marTop w:val="0"/>
                                              <w:marBottom w:val="0"/>
                                              <w:divBdr>
                                                <w:top w:val="none" w:sz="0" w:space="0" w:color="auto"/>
                                                <w:left w:val="none" w:sz="0" w:space="0" w:color="auto"/>
                                                <w:bottom w:val="none" w:sz="0" w:space="0" w:color="auto"/>
                                                <w:right w:val="none" w:sz="0" w:space="0" w:color="auto"/>
                                              </w:divBdr>
                                              <w:divsChild>
                                                <w:div w:id="1666930938">
                                                  <w:marLeft w:val="0"/>
                                                  <w:marRight w:val="0"/>
                                                  <w:marTop w:val="0"/>
                                                  <w:marBottom w:val="0"/>
                                                  <w:divBdr>
                                                    <w:top w:val="none" w:sz="0" w:space="0" w:color="auto"/>
                                                    <w:left w:val="none" w:sz="0" w:space="0" w:color="auto"/>
                                                    <w:bottom w:val="none" w:sz="0" w:space="0" w:color="auto"/>
                                                    <w:right w:val="none" w:sz="0" w:space="0" w:color="auto"/>
                                                  </w:divBdr>
                                                  <w:divsChild>
                                                    <w:div w:id="1764186261">
                                                      <w:marLeft w:val="0"/>
                                                      <w:marRight w:val="0"/>
                                                      <w:marTop w:val="0"/>
                                                      <w:marBottom w:val="0"/>
                                                      <w:divBdr>
                                                        <w:top w:val="none" w:sz="0" w:space="0" w:color="auto"/>
                                                        <w:left w:val="none" w:sz="0" w:space="0" w:color="auto"/>
                                                        <w:bottom w:val="none" w:sz="0" w:space="0" w:color="auto"/>
                                                        <w:right w:val="none" w:sz="0" w:space="0" w:color="auto"/>
                                                      </w:divBdr>
                                                      <w:divsChild>
                                                        <w:div w:id="94280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85609536">
          <w:marLeft w:val="0"/>
          <w:marRight w:val="0"/>
          <w:marTop w:val="0"/>
          <w:marBottom w:val="0"/>
          <w:divBdr>
            <w:top w:val="none" w:sz="0" w:space="0" w:color="auto"/>
            <w:left w:val="none" w:sz="0" w:space="0" w:color="auto"/>
            <w:bottom w:val="none" w:sz="0" w:space="0" w:color="auto"/>
            <w:right w:val="none" w:sz="0" w:space="0" w:color="auto"/>
          </w:divBdr>
          <w:divsChild>
            <w:div w:id="620036949">
              <w:marLeft w:val="0"/>
              <w:marRight w:val="0"/>
              <w:marTop w:val="0"/>
              <w:marBottom w:val="0"/>
              <w:divBdr>
                <w:top w:val="none" w:sz="0" w:space="0" w:color="auto"/>
                <w:left w:val="none" w:sz="0" w:space="0" w:color="auto"/>
                <w:bottom w:val="none" w:sz="0" w:space="0" w:color="auto"/>
                <w:right w:val="none" w:sz="0" w:space="0" w:color="auto"/>
              </w:divBdr>
              <w:divsChild>
                <w:div w:id="207029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796443">
      <w:bodyDiv w:val="1"/>
      <w:marLeft w:val="0"/>
      <w:marRight w:val="0"/>
      <w:marTop w:val="0"/>
      <w:marBottom w:val="0"/>
      <w:divBdr>
        <w:top w:val="none" w:sz="0" w:space="0" w:color="auto"/>
        <w:left w:val="none" w:sz="0" w:space="0" w:color="auto"/>
        <w:bottom w:val="none" w:sz="0" w:space="0" w:color="auto"/>
        <w:right w:val="none" w:sz="0" w:space="0" w:color="auto"/>
      </w:divBdr>
      <w:divsChild>
        <w:div w:id="220332262">
          <w:marLeft w:val="0"/>
          <w:marRight w:val="0"/>
          <w:marTop w:val="0"/>
          <w:marBottom w:val="0"/>
          <w:divBdr>
            <w:top w:val="none" w:sz="0" w:space="0" w:color="auto"/>
            <w:left w:val="none" w:sz="0" w:space="0" w:color="auto"/>
            <w:bottom w:val="none" w:sz="0" w:space="0" w:color="auto"/>
            <w:right w:val="none" w:sz="0" w:space="0" w:color="auto"/>
          </w:divBdr>
          <w:divsChild>
            <w:div w:id="2135559256">
              <w:marLeft w:val="0"/>
              <w:marRight w:val="0"/>
              <w:marTop w:val="0"/>
              <w:marBottom w:val="0"/>
              <w:divBdr>
                <w:top w:val="none" w:sz="0" w:space="0" w:color="auto"/>
                <w:left w:val="none" w:sz="0" w:space="0" w:color="auto"/>
                <w:bottom w:val="none" w:sz="0" w:space="0" w:color="auto"/>
                <w:right w:val="none" w:sz="0" w:space="0" w:color="auto"/>
              </w:divBdr>
              <w:divsChild>
                <w:div w:id="113424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106148">
          <w:marLeft w:val="0"/>
          <w:marRight w:val="0"/>
          <w:marTop w:val="0"/>
          <w:marBottom w:val="0"/>
          <w:divBdr>
            <w:top w:val="none" w:sz="0" w:space="0" w:color="auto"/>
            <w:left w:val="none" w:sz="0" w:space="0" w:color="auto"/>
            <w:bottom w:val="none" w:sz="0" w:space="0" w:color="auto"/>
            <w:right w:val="none" w:sz="0" w:space="0" w:color="auto"/>
          </w:divBdr>
          <w:divsChild>
            <w:div w:id="405803975">
              <w:marLeft w:val="0"/>
              <w:marRight w:val="0"/>
              <w:marTop w:val="0"/>
              <w:marBottom w:val="0"/>
              <w:divBdr>
                <w:top w:val="none" w:sz="0" w:space="0" w:color="auto"/>
                <w:left w:val="none" w:sz="0" w:space="0" w:color="auto"/>
                <w:bottom w:val="none" w:sz="0" w:space="0" w:color="auto"/>
                <w:right w:val="none" w:sz="0" w:space="0" w:color="auto"/>
              </w:divBdr>
              <w:divsChild>
                <w:div w:id="76680897">
                  <w:marLeft w:val="0"/>
                  <w:marRight w:val="0"/>
                  <w:marTop w:val="0"/>
                  <w:marBottom w:val="0"/>
                  <w:divBdr>
                    <w:top w:val="none" w:sz="0" w:space="0" w:color="auto"/>
                    <w:left w:val="none" w:sz="0" w:space="0" w:color="auto"/>
                    <w:bottom w:val="none" w:sz="0" w:space="0" w:color="auto"/>
                    <w:right w:val="none" w:sz="0" w:space="0" w:color="auto"/>
                  </w:divBdr>
                  <w:divsChild>
                    <w:div w:id="661205449">
                      <w:marLeft w:val="0"/>
                      <w:marRight w:val="0"/>
                      <w:marTop w:val="0"/>
                      <w:marBottom w:val="0"/>
                      <w:divBdr>
                        <w:top w:val="none" w:sz="0" w:space="0" w:color="auto"/>
                        <w:left w:val="none" w:sz="0" w:space="0" w:color="auto"/>
                        <w:bottom w:val="none" w:sz="0" w:space="0" w:color="auto"/>
                        <w:right w:val="none" w:sz="0" w:space="0" w:color="auto"/>
                      </w:divBdr>
                      <w:divsChild>
                        <w:div w:id="914241985">
                          <w:marLeft w:val="0"/>
                          <w:marRight w:val="0"/>
                          <w:marTop w:val="0"/>
                          <w:marBottom w:val="0"/>
                          <w:divBdr>
                            <w:top w:val="none" w:sz="0" w:space="0" w:color="auto"/>
                            <w:left w:val="none" w:sz="0" w:space="0" w:color="auto"/>
                            <w:bottom w:val="none" w:sz="0" w:space="0" w:color="auto"/>
                            <w:right w:val="none" w:sz="0" w:space="0" w:color="auto"/>
                          </w:divBdr>
                          <w:divsChild>
                            <w:div w:id="957292934">
                              <w:marLeft w:val="0"/>
                              <w:marRight w:val="0"/>
                              <w:marTop w:val="0"/>
                              <w:marBottom w:val="0"/>
                              <w:divBdr>
                                <w:top w:val="none" w:sz="0" w:space="0" w:color="auto"/>
                                <w:left w:val="none" w:sz="0" w:space="0" w:color="auto"/>
                                <w:bottom w:val="none" w:sz="0" w:space="0" w:color="auto"/>
                                <w:right w:val="none" w:sz="0" w:space="0" w:color="auto"/>
                              </w:divBdr>
                              <w:divsChild>
                                <w:div w:id="1334334148">
                                  <w:marLeft w:val="0"/>
                                  <w:marRight w:val="0"/>
                                  <w:marTop w:val="0"/>
                                  <w:marBottom w:val="0"/>
                                  <w:divBdr>
                                    <w:top w:val="none" w:sz="0" w:space="0" w:color="auto"/>
                                    <w:left w:val="none" w:sz="0" w:space="0" w:color="auto"/>
                                    <w:bottom w:val="none" w:sz="0" w:space="0" w:color="auto"/>
                                    <w:right w:val="none" w:sz="0" w:space="0" w:color="auto"/>
                                  </w:divBdr>
                                  <w:divsChild>
                                    <w:div w:id="758792669">
                                      <w:marLeft w:val="0"/>
                                      <w:marRight w:val="0"/>
                                      <w:marTop w:val="0"/>
                                      <w:marBottom w:val="0"/>
                                      <w:divBdr>
                                        <w:top w:val="none" w:sz="0" w:space="0" w:color="auto"/>
                                        <w:left w:val="none" w:sz="0" w:space="0" w:color="auto"/>
                                        <w:bottom w:val="none" w:sz="0" w:space="0" w:color="auto"/>
                                        <w:right w:val="none" w:sz="0" w:space="0" w:color="auto"/>
                                      </w:divBdr>
                                      <w:divsChild>
                                        <w:div w:id="1850754217">
                                          <w:marLeft w:val="0"/>
                                          <w:marRight w:val="0"/>
                                          <w:marTop w:val="0"/>
                                          <w:marBottom w:val="0"/>
                                          <w:divBdr>
                                            <w:top w:val="none" w:sz="0" w:space="0" w:color="auto"/>
                                            <w:left w:val="none" w:sz="0" w:space="0" w:color="auto"/>
                                            <w:bottom w:val="none" w:sz="0" w:space="0" w:color="auto"/>
                                            <w:right w:val="none" w:sz="0" w:space="0" w:color="auto"/>
                                          </w:divBdr>
                                          <w:divsChild>
                                            <w:div w:id="979697997">
                                              <w:marLeft w:val="0"/>
                                              <w:marRight w:val="0"/>
                                              <w:marTop w:val="0"/>
                                              <w:marBottom w:val="0"/>
                                              <w:divBdr>
                                                <w:top w:val="none" w:sz="0" w:space="0" w:color="auto"/>
                                                <w:left w:val="none" w:sz="0" w:space="0" w:color="auto"/>
                                                <w:bottom w:val="none" w:sz="0" w:space="0" w:color="auto"/>
                                                <w:right w:val="none" w:sz="0" w:space="0" w:color="auto"/>
                                              </w:divBdr>
                                              <w:divsChild>
                                                <w:div w:id="2049183259">
                                                  <w:marLeft w:val="0"/>
                                                  <w:marRight w:val="0"/>
                                                  <w:marTop w:val="0"/>
                                                  <w:marBottom w:val="0"/>
                                                  <w:divBdr>
                                                    <w:top w:val="none" w:sz="0" w:space="0" w:color="auto"/>
                                                    <w:left w:val="none" w:sz="0" w:space="0" w:color="auto"/>
                                                    <w:bottom w:val="none" w:sz="0" w:space="0" w:color="auto"/>
                                                    <w:right w:val="none" w:sz="0" w:space="0" w:color="auto"/>
                                                  </w:divBdr>
                                                  <w:divsChild>
                                                    <w:div w:id="2056420614">
                                                      <w:marLeft w:val="0"/>
                                                      <w:marRight w:val="0"/>
                                                      <w:marTop w:val="0"/>
                                                      <w:marBottom w:val="0"/>
                                                      <w:divBdr>
                                                        <w:top w:val="none" w:sz="0" w:space="0" w:color="auto"/>
                                                        <w:left w:val="none" w:sz="0" w:space="0" w:color="auto"/>
                                                        <w:bottom w:val="none" w:sz="0" w:space="0" w:color="auto"/>
                                                        <w:right w:val="none" w:sz="0" w:space="0" w:color="auto"/>
                                                      </w:divBdr>
                                                      <w:divsChild>
                                                        <w:div w:id="31807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39452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upport1448.org/"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1.xm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thaipbs.or.th/program/KlangMuang/episodes/64309" TargetMode="External"/><Relationship Id="rId3" Type="http://schemas.openxmlformats.org/officeDocument/2006/relationships/hyperlink" Target="https://www.amnesty.org/en/latest/news/2024/06/thailand-passing-of-marriage-equality-bill-a-triumphant-moment-for-lgbti-rights/" TargetMode="External"/><Relationship Id="rId7" Type="http://schemas.openxmlformats.org/officeDocument/2006/relationships/hyperlink" Target="https://www.thailandfoundation.or.th/culture_heritage/thailands-drag-shows-testimony-to-survival-and-culture-redefined/" TargetMode="External"/><Relationship Id="rId12" Type="http://schemas.openxmlformats.org/officeDocument/2006/relationships/hyperlink" Target="https://www.ilgaasia.org/news/ThailandPressRelease2024" TargetMode="External"/><Relationship Id="rId2" Type="http://schemas.openxmlformats.org/officeDocument/2006/relationships/hyperlink" Target="https://eur01.safelinks.protection.outlook.com/?url=https%3A%2F%2Forcid.org%2F0009-0000-0832-9730&amp;data=05%7C02%7CR.C.Hunter%40kent.ac.uk%7C2734b16bf7234949b65e08dcbdd01038%7C51a9fa563f32449aa7213e3f49aa5e9a%7C0%7C0%7C638593948525463169%7CUnknown%7CTWFpbGZsb3d8eyJWIjoiMC4wLjAwMDAiLCJQIjoiV2luMzIiLCJBTiI6Ik1haWwiLCJXVCI6Mn0%3D%7C0%7C%7C%7C&amp;sdata=t%2FUOi7sSxszW6wZ07BR4%2BULxObcTUppLYteeY0CI%2F%2FQ%3D&amp;reserved=0" TargetMode="External"/><Relationship Id="rId1" Type="http://schemas.openxmlformats.org/officeDocument/2006/relationships/hyperlink" Target="mailto:paweenwat.th@gmail.com" TargetMode="External"/><Relationship Id="rId6" Type="http://schemas.openxmlformats.org/officeDocument/2006/relationships/hyperlink" Target="https://www.undp.org/thailand/publications/tolerance-not-inclusion" TargetMode="External"/><Relationship Id="rId11" Type="http://schemas.openxmlformats.org/officeDocument/2006/relationships/hyperlink" Target="https://www.amnesty.org/en/documents/asa39/7955/2024/en/" TargetMode="External"/><Relationship Id="rId5" Type="http://schemas.openxmlformats.org/officeDocument/2006/relationships/hyperlink" Target="https://seasia.wisc.edu/wp-content/uploads/sites/1794/2021/12/Constitutional-Court-1448-FINAL.pdf" TargetMode="External"/><Relationship Id="rId10" Type="http://schemas.openxmlformats.org/officeDocument/2006/relationships/hyperlink" Target="https://prachataienglish.com/node/8788" TargetMode="External"/><Relationship Id="rId4" Type="http://schemas.openxmlformats.org/officeDocument/2006/relationships/hyperlink" Target="https://www.fortifyrights.org/tha-inv-2024-06-18/" TargetMode="External"/><Relationship Id="rId9" Type="http://schemas.openxmlformats.org/officeDocument/2006/relationships/hyperlink" Target="https://www.youtube.com/watch?v=ahCT-OfEEy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Microsoft\Templates\Professional%20APA%20Style%20paper%207th%20edi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CHICAGO.XSL" StyleName="Chicago" Version="1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DCE20C-610A-4626-841D-1F10857B445E}">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2.xml><?xml version="1.0" encoding="utf-8"?>
<ds:datastoreItem xmlns:ds="http://schemas.openxmlformats.org/officeDocument/2006/customXml" ds:itemID="{3B411A11-DDA3-4BC4-B0BC-14026E6D5D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A6B15B-014D-413B-93F4-DEA5808672EE}">
  <ds:schemaRefs>
    <ds:schemaRef ds:uri="http://schemas.openxmlformats.org/officeDocument/2006/bibliography"/>
  </ds:schemaRefs>
</ds:datastoreItem>
</file>

<file path=customXml/itemProps4.xml><?xml version="1.0" encoding="utf-8"?>
<ds:datastoreItem xmlns:ds="http://schemas.openxmlformats.org/officeDocument/2006/customXml" ds:itemID="{2D686CB8-6245-413C-A355-156513A377FC}">
  <ds:schemaRefs>
    <ds:schemaRef ds:uri="http://schemas.microsoft.com/sharepoint/v3/contenttype/forms"/>
  </ds:schemaRefs>
</ds:datastoreItem>
</file>

<file path=docMetadata/LabelInfo.xml><?xml version="1.0" encoding="utf-8"?>
<clbl:labelList xmlns:clbl="http://schemas.microsoft.com/office/2020/mipLabelMetadata">
  <clbl:label id="{51a9fa56-3f32-449a-a721-3e3f49aa5e9a}" enabled="0" method="" siteId="{51a9fa56-3f32-449a-a721-3e3f49aa5e9a}" removed="1"/>
</clbl:labelList>
</file>

<file path=docProps/app.xml><?xml version="1.0" encoding="utf-8"?>
<Properties xmlns="http://schemas.openxmlformats.org/officeDocument/2006/extended-properties" xmlns:vt="http://schemas.openxmlformats.org/officeDocument/2006/docPropsVTypes">
  <Template>Professional APA Style paper 7th edition</Template>
  <TotalTime>0</TotalTime>
  <Pages>24</Pages>
  <Words>5876</Words>
  <Characters>33496</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39294</CharactersWithSpaces>
  <SharedDoc>false</SharedDoc>
  <HLinks>
    <vt:vector size="120" baseType="variant">
      <vt:variant>
        <vt:i4>1769551</vt:i4>
      </vt:variant>
      <vt:variant>
        <vt:i4>6</vt:i4>
      </vt:variant>
      <vt:variant>
        <vt:i4>0</vt:i4>
      </vt:variant>
      <vt:variant>
        <vt:i4>5</vt:i4>
      </vt:variant>
      <vt:variant>
        <vt:lpwstr>https://youtu.be/ahCT-OfEEys?si=frrT2U6-gKydBqnk</vt:lpwstr>
      </vt:variant>
      <vt:variant>
        <vt:lpwstr/>
      </vt:variant>
      <vt:variant>
        <vt:i4>1769498</vt:i4>
      </vt:variant>
      <vt:variant>
        <vt:i4>54</vt:i4>
      </vt:variant>
      <vt:variant>
        <vt:i4>0</vt:i4>
      </vt:variant>
      <vt:variant>
        <vt:i4>5</vt:i4>
      </vt:variant>
      <vt:variant>
        <vt:lpwstr>https://ro.uow.edu.au/ltc/vol8/iss1/8</vt:lpwstr>
      </vt:variant>
      <vt:variant>
        <vt:lpwstr/>
      </vt:variant>
      <vt:variant>
        <vt:i4>1048607</vt:i4>
      </vt:variant>
      <vt:variant>
        <vt:i4>51</vt:i4>
      </vt:variant>
      <vt:variant>
        <vt:i4>0</vt:i4>
      </vt:variant>
      <vt:variant>
        <vt:i4>5</vt:i4>
      </vt:variant>
      <vt:variant>
        <vt:lpwstr>https://doi.org/10.1017/S2045381719000273</vt:lpwstr>
      </vt:variant>
      <vt:variant>
        <vt:lpwstr/>
      </vt:variant>
      <vt:variant>
        <vt:i4>3145827</vt:i4>
      </vt:variant>
      <vt:variant>
        <vt:i4>48</vt:i4>
      </vt:variant>
      <vt:variant>
        <vt:i4>0</vt:i4>
      </vt:variant>
      <vt:variant>
        <vt:i4>5</vt:i4>
      </vt:variant>
      <vt:variant>
        <vt:lpwstr>https://www.youtube.com/watch?v=ahCT-OfEEys</vt:lpwstr>
      </vt:variant>
      <vt:variant>
        <vt:lpwstr/>
      </vt:variant>
      <vt:variant>
        <vt:i4>1638490</vt:i4>
      </vt:variant>
      <vt:variant>
        <vt:i4>45</vt:i4>
      </vt:variant>
      <vt:variant>
        <vt:i4>0</vt:i4>
      </vt:variant>
      <vt:variant>
        <vt:i4>5</vt:i4>
      </vt:variant>
      <vt:variant>
        <vt:lpwstr>https://so06.tci-thaijo.org/index.php/asi/article/view/248926</vt:lpwstr>
      </vt:variant>
      <vt:variant>
        <vt:lpwstr/>
      </vt:variant>
      <vt:variant>
        <vt:i4>3145731</vt:i4>
      </vt:variant>
      <vt:variant>
        <vt:i4>42</vt:i4>
      </vt:variant>
      <vt:variant>
        <vt:i4>0</vt:i4>
      </vt:variant>
      <vt:variant>
        <vt:i4>5</vt:i4>
      </vt:variant>
      <vt:variant>
        <vt:lpwstr>https://www.thailandfoundation.or.th/culture_heritage/thailands-drag-shows-testimony-to-survival-and-culture-redefined/</vt:lpwstr>
      </vt:variant>
      <vt:variant>
        <vt:lpwstr/>
      </vt:variant>
      <vt:variant>
        <vt:i4>4456557</vt:i4>
      </vt:variant>
      <vt:variant>
        <vt:i4>39</vt:i4>
      </vt:variant>
      <vt:variant>
        <vt:i4>0</vt:i4>
      </vt:variant>
      <vt:variant>
        <vt:i4>5</vt:i4>
      </vt:variant>
      <vt:variant>
        <vt:lpwstr>https://doi.org/10.1007/978-3-031-14781-4_4</vt:lpwstr>
      </vt:variant>
      <vt:variant>
        <vt:lpwstr/>
      </vt:variant>
      <vt:variant>
        <vt:i4>3735602</vt:i4>
      </vt:variant>
      <vt:variant>
        <vt:i4>36</vt:i4>
      </vt:variant>
      <vt:variant>
        <vt:i4>0</vt:i4>
      </vt:variant>
      <vt:variant>
        <vt:i4>5</vt:i4>
      </vt:variant>
      <vt:variant>
        <vt:lpwstr>https://doi.org/10.54157/tls.261236</vt:lpwstr>
      </vt:variant>
      <vt:variant>
        <vt:lpwstr/>
      </vt:variant>
      <vt:variant>
        <vt:i4>589903</vt:i4>
      </vt:variant>
      <vt:variant>
        <vt:i4>33</vt:i4>
      </vt:variant>
      <vt:variant>
        <vt:i4>0</vt:i4>
      </vt:variant>
      <vt:variant>
        <vt:i4>5</vt:i4>
      </vt:variant>
      <vt:variant>
        <vt:lpwstr>https://www.jsr.org/index.php/path/article/view/1762</vt:lpwstr>
      </vt:variant>
      <vt:variant>
        <vt:lpwstr/>
      </vt:variant>
      <vt:variant>
        <vt:i4>3604537</vt:i4>
      </vt:variant>
      <vt:variant>
        <vt:i4>30</vt:i4>
      </vt:variant>
      <vt:variant>
        <vt:i4>0</vt:i4>
      </vt:variant>
      <vt:variant>
        <vt:i4>5</vt:i4>
      </vt:variant>
      <vt:variant>
        <vt:lpwstr>https://www.dlsu.edu.ph/wp-content/uploads/pdf/research/journals/apssr/2023-march-vol23-1/ra-1.pdf</vt:lpwstr>
      </vt:variant>
      <vt:variant>
        <vt:lpwstr/>
      </vt:variant>
      <vt:variant>
        <vt:i4>7798893</vt:i4>
      </vt:variant>
      <vt:variant>
        <vt:i4>27</vt:i4>
      </vt:variant>
      <vt:variant>
        <vt:i4>0</vt:i4>
      </vt:variant>
      <vt:variant>
        <vt:i4>5</vt:i4>
      </vt:variant>
      <vt:variant>
        <vt:lpwstr>https://www.undp.org/thailand/publications/tolerance-not-inclusion</vt:lpwstr>
      </vt:variant>
      <vt:variant>
        <vt:lpwstr/>
      </vt:variant>
      <vt:variant>
        <vt:i4>1245269</vt:i4>
      </vt:variant>
      <vt:variant>
        <vt:i4>24</vt:i4>
      </vt:variant>
      <vt:variant>
        <vt:i4>0</vt:i4>
      </vt:variant>
      <vt:variant>
        <vt:i4>5</vt:i4>
      </vt:variant>
      <vt:variant>
        <vt:lpwstr>https://doi.org/10.1177/00323292211033073</vt:lpwstr>
      </vt:variant>
      <vt:variant>
        <vt:lpwstr/>
      </vt:variant>
      <vt:variant>
        <vt:i4>5177364</vt:i4>
      </vt:variant>
      <vt:variant>
        <vt:i4>21</vt:i4>
      </vt:variant>
      <vt:variant>
        <vt:i4>0</vt:i4>
      </vt:variant>
      <vt:variant>
        <vt:i4>5</vt:i4>
      </vt:variant>
      <vt:variant>
        <vt:lpwstr>https://seasia.wisc.edu/wp-content/uploads/sites/1794/2021/12/Constitutional-Court-1448-FINAL.pdf</vt:lpwstr>
      </vt:variant>
      <vt:variant>
        <vt:lpwstr/>
      </vt:variant>
      <vt:variant>
        <vt:i4>7471216</vt:i4>
      </vt:variant>
      <vt:variant>
        <vt:i4>18</vt:i4>
      </vt:variant>
      <vt:variant>
        <vt:i4>0</vt:i4>
      </vt:variant>
      <vt:variant>
        <vt:i4>5</vt:i4>
      </vt:variant>
      <vt:variant>
        <vt:lpwstr>https://www.amnesty.org/en/latest/news/2024/06/thailand-passing-of-marriage-equality-bill-a-triumphant-moment-for-lgbti-rights/</vt:lpwstr>
      </vt:variant>
      <vt:variant>
        <vt:lpwstr/>
      </vt:variant>
      <vt:variant>
        <vt:i4>589855</vt:i4>
      </vt:variant>
      <vt:variant>
        <vt:i4>15</vt:i4>
      </vt:variant>
      <vt:variant>
        <vt:i4>0</vt:i4>
      </vt:variant>
      <vt:variant>
        <vt:i4>5</vt:i4>
      </vt:variant>
      <vt:variant>
        <vt:lpwstr>https://www.fortifyrights.org/tha-inv-2024-05-31/</vt:lpwstr>
      </vt:variant>
      <vt:variant>
        <vt:lpwstr/>
      </vt:variant>
      <vt:variant>
        <vt:i4>8323191</vt:i4>
      </vt:variant>
      <vt:variant>
        <vt:i4>12</vt:i4>
      </vt:variant>
      <vt:variant>
        <vt:i4>0</vt:i4>
      </vt:variant>
      <vt:variant>
        <vt:i4>5</vt:i4>
      </vt:variant>
      <vt:variant>
        <vt:lpwstr>https://ro.uow.edu.au/ltc/vol25/iss1/6</vt:lpwstr>
      </vt:variant>
      <vt:variant>
        <vt:lpwstr/>
      </vt:variant>
      <vt:variant>
        <vt:i4>2883632</vt:i4>
      </vt:variant>
      <vt:variant>
        <vt:i4>9</vt:i4>
      </vt:variant>
      <vt:variant>
        <vt:i4>0</vt:i4>
      </vt:variant>
      <vt:variant>
        <vt:i4>5</vt:i4>
      </vt:variant>
      <vt:variant>
        <vt:lpwstr>https://doi.org/10.22387/CAP2021.51</vt:lpwstr>
      </vt:variant>
      <vt:variant>
        <vt:lpwstr/>
      </vt:variant>
      <vt:variant>
        <vt:i4>5046305</vt:i4>
      </vt:variant>
      <vt:variant>
        <vt:i4>6</vt:i4>
      </vt:variant>
      <vt:variant>
        <vt:i4>0</vt:i4>
      </vt:variant>
      <vt:variant>
        <vt:i4>5</vt:i4>
      </vt:variant>
      <vt:variant>
        <vt:lpwstr>https://www.cambridge.org/core/product/identifier/S2053447723000106/type/journal_article</vt:lpwstr>
      </vt:variant>
      <vt:variant>
        <vt:lpwstr/>
      </vt:variant>
      <vt:variant>
        <vt:i4>5111812</vt:i4>
      </vt:variant>
      <vt:variant>
        <vt:i4>3</vt:i4>
      </vt:variant>
      <vt:variant>
        <vt:i4>0</vt:i4>
      </vt:variant>
      <vt:variant>
        <vt:i4>5</vt:i4>
      </vt:variant>
      <vt:variant>
        <vt:lpwstr>http://www.jstor.org/stable/j.ctv1131c7k</vt:lpwstr>
      </vt:variant>
      <vt:variant>
        <vt:lpwstr/>
      </vt:variant>
      <vt:variant>
        <vt:i4>6094868</vt:i4>
      </vt:variant>
      <vt:variant>
        <vt:i4>0</vt:i4>
      </vt:variant>
      <vt:variant>
        <vt:i4>0</vt:i4>
      </vt:variant>
      <vt:variant>
        <vt:i4>5</vt:i4>
      </vt:variant>
      <vt:variant>
        <vt:lpwstr>https://orcid.org/0009-0000-0832-9730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Paweenwat Thongrasop</dc:creator>
  <cp:keywords/>
  <dc:description/>
  <cp:lastModifiedBy>Rosemary Hunter</cp:lastModifiedBy>
  <cp:revision>21</cp:revision>
  <cp:lastPrinted>2024-08-07T12:58:00Z</cp:lastPrinted>
  <dcterms:created xsi:type="dcterms:W3CDTF">2024-08-24T21:04:00Z</dcterms:created>
  <dcterms:modified xsi:type="dcterms:W3CDTF">2024-08-25T21:15:00Z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y fmtid="{D5CDD505-2E9C-101B-9397-08002B2CF9AE}" pid="3" name="GrammarlyDocumentId">
    <vt:lpwstr>7b4c6406835ef4235d934a0649119631eb4cc40a94e79985b245a6e7da2f287f</vt:lpwstr>
  </property>
</Properties>
</file>