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E2E" w:rsidRPr="00863E2E" w:rsidRDefault="00D161E8" w:rsidP="007C412B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63E2E">
        <w:rPr>
          <w:rFonts w:ascii="Times New Roman" w:hAnsi="Times New Roman" w:cs="Times New Roman"/>
          <w:b/>
          <w:sz w:val="28"/>
          <w:szCs w:val="28"/>
          <w:lang w:val="en-US"/>
        </w:rPr>
        <w:t>The Big Gap Beyond</w:t>
      </w:r>
      <w:r w:rsidR="00C16D40" w:rsidRPr="00863E2E">
        <w:rPr>
          <w:rFonts w:ascii="Times New Roman" w:hAnsi="Times New Roman" w:cs="Times New Roman"/>
          <w:b/>
          <w:sz w:val="28"/>
          <w:szCs w:val="28"/>
          <w:lang w:val="en-US"/>
        </w:rPr>
        <w:t>?</w:t>
      </w:r>
      <w:r w:rsidRPr="00863E2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Property, Planning, and Space</w:t>
      </w:r>
    </w:p>
    <w:p w:rsidR="00814570" w:rsidRPr="000C31C8" w:rsidRDefault="00863E2E" w:rsidP="007C412B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Emma Patchett</w:t>
      </w:r>
      <w:r w:rsidR="00766A1D">
        <w:rPr>
          <w:rStyle w:val="FootnoteReference"/>
          <w:rFonts w:ascii="Times New Roman" w:hAnsi="Times New Roman" w:cs="Times New Roman"/>
          <w:b/>
          <w:sz w:val="24"/>
          <w:szCs w:val="24"/>
          <w:lang w:val="en-US"/>
        </w:rPr>
        <w:footnoteReference w:customMarkFollows="1" w:id="1"/>
        <w:t>*</w:t>
      </w:r>
    </w:p>
    <w:p w:rsidR="00766A1D" w:rsidRDefault="00766A1D" w:rsidP="007C412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82C5C" w:rsidRPr="007C412B" w:rsidRDefault="00882C5C" w:rsidP="007C412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Drawing on Michel Foucault’s theory of space as a complex matrix of competing power relations, </w:t>
      </w:r>
      <w:r w:rsidR="008C239B">
        <w:rPr>
          <w:rFonts w:ascii="Times New Roman" w:hAnsi="Times New Roman" w:cs="Times New Roman"/>
          <w:sz w:val="24"/>
          <w:szCs w:val="24"/>
          <w:lang w:val="en-US"/>
        </w:rPr>
        <w:t>involves interrogating</w:t>
      </w:r>
      <w:r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the conception of space as anything but static: it is not “the dead, the fixed, the undialectical, the immobile”</w:t>
      </w:r>
      <w:r w:rsidR="008C239B">
        <w:rPr>
          <w:rFonts w:ascii="Times New Roman" w:hAnsi="Times New Roman" w:cs="Times New Roman"/>
          <w:sz w:val="24"/>
          <w:szCs w:val="24"/>
          <w:lang w:val="en-US"/>
        </w:rPr>
        <w:t xml:space="preserve"> (Foucault</w:t>
      </w:r>
      <w:r w:rsidR="00024EBC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1980: 70)</w:t>
      </w:r>
      <w:r w:rsidR="00855942" w:rsidRPr="007C412B">
        <w:rPr>
          <w:rFonts w:ascii="Times New Roman" w:hAnsi="Times New Roman" w:cs="Times New Roman"/>
          <w:sz w:val="24"/>
          <w:szCs w:val="24"/>
          <w:lang w:val="en-US"/>
        </w:rPr>
        <w:t>, but is rather ‘</w:t>
      </w:r>
      <w:r w:rsidRPr="007C412B">
        <w:rPr>
          <w:rFonts w:ascii="Times New Roman" w:hAnsi="Times New Roman" w:cs="Times New Roman"/>
          <w:sz w:val="24"/>
          <w:szCs w:val="24"/>
          <w:lang w:val="en-US"/>
        </w:rPr>
        <w:t>a socially produced space</w:t>
      </w:r>
      <w:r w:rsidR="00C025F6" w:rsidRPr="007C412B">
        <w:rPr>
          <w:rFonts w:ascii="Times New Roman" w:hAnsi="Times New Roman" w:cs="Times New Roman"/>
          <w:sz w:val="24"/>
          <w:szCs w:val="24"/>
          <w:lang w:val="en-US"/>
        </w:rPr>
        <w:t>’ (Lefebvre 1991)</w:t>
      </w:r>
      <w:r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6DD7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saturated with power relations, </w:t>
      </w:r>
      <w:r w:rsidRPr="007C412B">
        <w:rPr>
          <w:rFonts w:ascii="Times New Roman" w:hAnsi="Times New Roman" w:cs="Times New Roman"/>
          <w:sz w:val="24"/>
          <w:szCs w:val="24"/>
          <w:lang w:val="en-US"/>
        </w:rPr>
        <w:t>so that “in enacting law, we enact space, and vice versa</w:t>
      </w:r>
      <w:r w:rsidR="001D7827" w:rsidRPr="007C412B">
        <w:rPr>
          <w:rFonts w:ascii="Times New Roman" w:hAnsi="Times New Roman" w:cs="Times New Roman"/>
          <w:sz w:val="24"/>
          <w:szCs w:val="24"/>
          <w:lang w:val="en-US"/>
        </w:rPr>
        <w:t>” (Blomley</w:t>
      </w:r>
      <w:r w:rsidR="007D58D2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2003:</w:t>
      </w:r>
      <w:r w:rsidR="008C23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D58D2" w:rsidRPr="007C412B">
        <w:rPr>
          <w:rFonts w:ascii="Times New Roman" w:hAnsi="Times New Roman" w:cs="Times New Roman"/>
          <w:sz w:val="24"/>
          <w:szCs w:val="24"/>
          <w:lang w:val="en-US"/>
        </w:rPr>
        <w:t>31)</w:t>
      </w:r>
      <w:r w:rsidRPr="007C412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50541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6DD7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Doreen </w:t>
      </w:r>
      <w:r w:rsidR="00C50541" w:rsidRPr="007C412B">
        <w:rPr>
          <w:rFonts w:ascii="Times New Roman" w:hAnsi="Times New Roman" w:cs="Times New Roman"/>
          <w:sz w:val="24"/>
          <w:szCs w:val="24"/>
          <w:lang w:val="en-US"/>
        </w:rPr>
        <w:t>Massey is acknowledged as a key influence on this work,</w:t>
      </w:r>
      <w:r w:rsidR="00961415">
        <w:rPr>
          <w:rFonts w:ascii="Times New Roman" w:hAnsi="Times New Roman" w:cs="Times New Roman"/>
          <w:sz w:val="24"/>
          <w:szCs w:val="24"/>
          <w:lang w:val="en-US"/>
        </w:rPr>
        <w:t xml:space="preserve"> through Sarah’s</w:t>
      </w:r>
      <w:r w:rsidR="00AF6DD7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emphasis on</w:t>
      </w:r>
      <w:r w:rsidR="00C50541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“embracing the uncertainty of space”</w:t>
      </w:r>
      <w:r w:rsidR="00A6552C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(Keenan 2014: 13)</w:t>
      </w:r>
      <w:r w:rsidR="00AF6DD7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. This work adds further depth to the field of </w:t>
      </w:r>
      <w:r w:rsidR="00E666F3" w:rsidRPr="007C412B">
        <w:rPr>
          <w:rFonts w:ascii="Times New Roman" w:hAnsi="Times New Roman" w:cs="Times New Roman"/>
          <w:sz w:val="24"/>
          <w:szCs w:val="24"/>
          <w:lang w:val="en-US"/>
        </w:rPr>
        <w:t>legal g</w:t>
      </w:r>
      <w:r w:rsidR="00E35113" w:rsidRPr="007C412B">
        <w:rPr>
          <w:rFonts w:ascii="Times New Roman" w:hAnsi="Times New Roman" w:cs="Times New Roman"/>
          <w:sz w:val="24"/>
          <w:szCs w:val="24"/>
          <w:lang w:val="en-US"/>
        </w:rPr>
        <w:t>eograph</w:t>
      </w:r>
      <w:r w:rsidR="00E666F3" w:rsidRPr="007C412B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AF6DD7" w:rsidRPr="007C412B">
        <w:rPr>
          <w:rFonts w:ascii="Times New Roman" w:hAnsi="Times New Roman" w:cs="Times New Roman"/>
          <w:sz w:val="24"/>
          <w:szCs w:val="24"/>
          <w:lang w:val="en-US"/>
        </w:rPr>
        <w:t>, exploring</w:t>
      </w:r>
      <w:r w:rsidR="00E35113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6552C" w:rsidRPr="007C412B">
        <w:rPr>
          <w:rFonts w:ascii="Times New Roman" w:hAnsi="Times New Roman" w:cs="Times New Roman"/>
          <w:sz w:val="24"/>
          <w:szCs w:val="24"/>
          <w:lang w:val="en-US"/>
        </w:rPr>
        <w:t>the relationship between law, space and identity</w:t>
      </w:r>
      <w:r w:rsidR="004609C5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in a way that is </w:t>
      </w:r>
      <w:r w:rsidR="00107F82" w:rsidRPr="007C412B">
        <w:rPr>
          <w:rFonts w:ascii="Times New Roman" w:hAnsi="Times New Roman" w:cs="Times New Roman"/>
          <w:sz w:val="24"/>
          <w:szCs w:val="24"/>
          <w:lang w:val="en-US"/>
        </w:rPr>
        <w:t>“profoundly subversive”</w:t>
      </w:r>
      <w:r w:rsidR="00A6552C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(Blomely 1994: 26)</w:t>
      </w:r>
      <w:r w:rsidR="003B460D" w:rsidRPr="007C412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609C5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but which also “</w:t>
      </w:r>
      <w:r w:rsidR="0049592E" w:rsidRPr="007C412B">
        <w:rPr>
          <w:rFonts w:ascii="Times New Roman" w:hAnsi="Times New Roman" w:cs="Times New Roman"/>
          <w:sz w:val="24"/>
          <w:szCs w:val="24"/>
          <w:lang w:val="en-US"/>
        </w:rPr>
        <w:t>[offers</w:t>
      </w:r>
      <w:r w:rsidR="004609C5" w:rsidRPr="007C412B">
        <w:rPr>
          <w:rFonts w:ascii="Times New Roman" w:hAnsi="Times New Roman" w:cs="Times New Roman"/>
          <w:sz w:val="24"/>
          <w:szCs w:val="24"/>
          <w:lang w:val="en-US"/>
        </w:rPr>
        <w:t>] a more complex perspective on the law-space-power nexus” (Benda-Beckmann and Benda-Beckmann 2014: 30)</w:t>
      </w:r>
      <w:r w:rsidR="00766A1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609C5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460D" w:rsidRPr="007C412B">
        <w:rPr>
          <w:rFonts w:ascii="Times New Roman" w:hAnsi="Times New Roman" w:cs="Times New Roman"/>
          <w:sz w:val="24"/>
          <w:szCs w:val="24"/>
          <w:lang w:val="en-US"/>
        </w:rPr>
        <w:t>turning away from a conception of space as “t</w:t>
      </w:r>
      <w:r w:rsidR="00E41BAC" w:rsidRPr="007C412B">
        <w:rPr>
          <w:rFonts w:ascii="Times New Roman" w:hAnsi="Times New Roman" w:cs="Times New Roman"/>
          <w:sz w:val="24"/>
          <w:szCs w:val="24"/>
          <w:lang w:val="en-US"/>
        </w:rPr>
        <w:t>he deadened material over which</w:t>
      </w:r>
      <w:r w:rsidR="003B460D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legal disputes take place”</w:t>
      </w:r>
      <w:r w:rsidR="0049592E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(Ford 2001: 82)</w:t>
      </w:r>
      <w:r w:rsidR="00E41BAC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, by considering </w:t>
      </w:r>
      <w:r w:rsidR="00CF18DE" w:rsidRPr="007C412B">
        <w:rPr>
          <w:rFonts w:ascii="Times New Roman" w:hAnsi="Times New Roman" w:cs="Times New Roman"/>
          <w:sz w:val="24"/>
          <w:szCs w:val="24"/>
          <w:lang w:val="en-US"/>
        </w:rPr>
        <w:t>“how law operates through rather than upon space”</w:t>
      </w:r>
      <w:r w:rsidR="00553ACD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(Keenan 2014: 27)</w:t>
      </w:r>
      <w:r w:rsidR="00C7718C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41BAC" w:rsidRPr="007C412B">
        <w:rPr>
          <w:rFonts w:ascii="Times New Roman" w:hAnsi="Times New Roman" w:cs="Times New Roman"/>
          <w:sz w:val="24"/>
          <w:szCs w:val="24"/>
          <w:lang w:val="en-US"/>
        </w:rPr>
        <w:t>In my own work, this is best exempli</w:t>
      </w:r>
      <w:r w:rsidR="001D7827" w:rsidRPr="007C412B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="00E41BAC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ed by the unstable and ambiguous ‘nomadic’ classification in law. </w:t>
      </w:r>
      <w:r w:rsidR="00C7718C" w:rsidRPr="007C412B">
        <w:rPr>
          <w:rFonts w:ascii="Times New Roman" w:hAnsi="Times New Roman" w:cs="Times New Roman"/>
          <w:sz w:val="24"/>
          <w:szCs w:val="24"/>
          <w:lang w:val="en-US"/>
        </w:rPr>
        <w:t>Hence, rathe</w:t>
      </w:r>
      <w:r w:rsidR="00E41BAC" w:rsidRPr="007C412B">
        <w:rPr>
          <w:rFonts w:ascii="Times New Roman" w:hAnsi="Times New Roman" w:cs="Times New Roman"/>
          <w:sz w:val="24"/>
          <w:szCs w:val="24"/>
          <w:lang w:val="en-US"/>
        </w:rPr>
        <w:t>r than regarding nomadism as a</w:t>
      </w:r>
      <w:r w:rsidR="00C7718C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manifestation of “chaos and rootlessness” on the periphery of a “legal grid”</w:t>
      </w:r>
      <w:r w:rsidR="00553ACD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(Kennan 2014: 28)</w:t>
      </w:r>
      <w:r w:rsidR="00C7718C" w:rsidRPr="007C412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96B08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1415">
        <w:rPr>
          <w:rFonts w:ascii="Times New Roman" w:hAnsi="Times New Roman" w:cs="Times New Roman"/>
          <w:sz w:val="24"/>
          <w:szCs w:val="24"/>
          <w:lang w:val="en-US"/>
        </w:rPr>
        <w:t>Sarah has</w:t>
      </w:r>
      <w:r w:rsidR="00E41BAC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prompted me</w:t>
      </w:r>
      <w:r w:rsidR="00796B08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to question “how spaces come to be shaped such that some subjects fit and others are out of place”</w:t>
      </w:r>
      <w:r w:rsidR="00553ACD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(Keenan 2014: 35)</w:t>
      </w:r>
      <w:r w:rsidR="00796B08" w:rsidRPr="007C412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1346C" w:rsidRPr="007C412B" w:rsidRDefault="0025356E" w:rsidP="007C412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C412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41BAC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n my research </w:t>
      </w:r>
      <w:r w:rsidR="001D7827" w:rsidRPr="007C412B">
        <w:rPr>
          <w:rFonts w:ascii="Times New Roman" w:hAnsi="Times New Roman" w:cs="Times New Roman"/>
          <w:sz w:val="24"/>
          <w:szCs w:val="24"/>
          <w:lang w:val="en-US"/>
        </w:rPr>
        <w:t>on the</w:t>
      </w:r>
      <w:r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nomadic Roma </w:t>
      </w:r>
      <w:r w:rsidR="001D7827" w:rsidRPr="007C412B">
        <w:rPr>
          <w:rFonts w:ascii="Times New Roman" w:hAnsi="Times New Roman" w:cs="Times New Roman"/>
          <w:sz w:val="24"/>
          <w:szCs w:val="24"/>
          <w:lang w:val="en-US"/>
        </w:rPr>
        <w:t>diaspora,</w:t>
      </w:r>
      <w:r w:rsidR="00E41BAC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I came up against the staggering circularity of the</w:t>
      </w:r>
      <w:r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reconstituted subject</w:t>
      </w:r>
      <w:r w:rsidR="00E41BAC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as one who is typically</w:t>
      </w:r>
      <w:r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property-less, dispossessed, and </w:t>
      </w:r>
      <w:r w:rsidR="001D7827" w:rsidRPr="007C412B">
        <w:rPr>
          <w:rFonts w:ascii="Times New Roman" w:hAnsi="Times New Roman" w:cs="Times New Roman"/>
          <w:sz w:val="24"/>
          <w:szCs w:val="24"/>
          <w:lang w:val="en-US"/>
        </w:rPr>
        <w:t>marginalized</w:t>
      </w:r>
      <w:r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41BAC" w:rsidRPr="007C412B">
        <w:rPr>
          <w:rFonts w:ascii="Times New Roman" w:hAnsi="Times New Roman" w:cs="Times New Roman"/>
          <w:sz w:val="24"/>
          <w:szCs w:val="24"/>
          <w:lang w:val="en-US"/>
        </w:rPr>
        <w:t>Embracing ‘t</w:t>
      </w:r>
      <w:r w:rsidR="00D275D7" w:rsidRPr="007C412B">
        <w:rPr>
          <w:rFonts w:ascii="Times New Roman" w:hAnsi="Times New Roman" w:cs="Times New Roman"/>
          <w:sz w:val="24"/>
          <w:szCs w:val="24"/>
          <w:lang w:val="en-US"/>
        </w:rPr>
        <w:t>he spa</w:t>
      </w:r>
      <w:r w:rsidR="00E41BAC" w:rsidRPr="007C412B">
        <w:rPr>
          <w:rFonts w:ascii="Times New Roman" w:hAnsi="Times New Roman" w:cs="Times New Roman"/>
          <w:sz w:val="24"/>
          <w:szCs w:val="24"/>
          <w:lang w:val="en-US"/>
        </w:rPr>
        <w:t>tial turn’ in law enables me to retreat from this paradigm of dispossession by,</w:t>
      </w:r>
      <w:r w:rsidR="00D275D7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as Sarah</w:t>
      </w:r>
      <w:r w:rsidR="00E41BAC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writes, “shifting</w:t>
      </w:r>
      <w:r w:rsidR="00D275D7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the focus of analysis away from the legal subject” – in this case, that of the wandering nomad, the marginal outsider – “and on to the broader spaces in which that subject is embedded”</w:t>
      </w:r>
      <w:r w:rsidR="00553ACD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(Keenan 2014: 5)</w:t>
      </w:r>
      <w:r w:rsidR="00E666F3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27453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Indeed, </w:t>
      </w:r>
      <w:r w:rsidR="00E666F3" w:rsidRPr="007C412B">
        <w:rPr>
          <w:rFonts w:ascii="Times New Roman" w:hAnsi="Times New Roman" w:cs="Times New Roman"/>
          <w:sz w:val="24"/>
          <w:szCs w:val="24"/>
          <w:lang w:val="en-US"/>
        </w:rPr>
        <w:t>Sarah</w:t>
      </w:r>
      <w:r w:rsidR="00A27453" w:rsidRPr="007C412B">
        <w:rPr>
          <w:rFonts w:ascii="Times New Roman" w:hAnsi="Times New Roman" w:cs="Times New Roman"/>
          <w:sz w:val="24"/>
          <w:szCs w:val="24"/>
          <w:lang w:val="en-US"/>
        </w:rPr>
        <w:t>’s critique of legal geography seems to be that it “does not offer to explain how space might travel with the subject”</w:t>
      </w:r>
      <w:r w:rsidR="00553ACD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(Keenan 2014:</w:t>
      </w:r>
      <w:r w:rsidR="008C23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3ACD" w:rsidRPr="007C412B">
        <w:rPr>
          <w:rFonts w:ascii="Times New Roman" w:hAnsi="Times New Roman" w:cs="Times New Roman"/>
          <w:sz w:val="24"/>
          <w:szCs w:val="24"/>
          <w:lang w:val="en-US"/>
        </w:rPr>
        <w:t>35)</w:t>
      </w:r>
      <w:r w:rsidR="00E666F3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, which is also, in my view, missing in a nuanced way from </w:t>
      </w:r>
      <w:r w:rsidR="00E666F3" w:rsidRPr="007C412B">
        <w:rPr>
          <w:rFonts w:ascii="Times New Roman" w:hAnsi="Times New Roman" w:cs="Times New Roman"/>
          <w:sz w:val="24"/>
          <w:szCs w:val="24"/>
          <w:lang w:val="en-US"/>
        </w:rPr>
        <w:lastRenderedPageBreak/>
        <w:t>analyses of law’s relation to diaspora</w:t>
      </w:r>
      <w:r w:rsidR="008C239B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AD2800" w:rsidRPr="007C412B">
        <w:rPr>
          <w:rStyle w:val="FootnoteReference"/>
          <w:rFonts w:ascii="Times New Roman" w:hAnsi="Times New Roman" w:cs="Times New Roman"/>
          <w:sz w:val="24"/>
          <w:szCs w:val="24"/>
          <w:lang w:val="en-US"/>
        </w:rPr>
        <w:footnoteReference w:id="2"/>
      </w:r>
      <w:r w:rsidR="00E666F3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and that, furthermore,</w:t>
      </w:r>
      <w:r w:rsidR="00A27453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it does not have an adequate theoretical </w:t>
      </w:r>
      <w:r w:rsidR="00DD4E9A" w:rsidRPr="007C412B">
        <w:rPr>
          <w:rFonts w:ascii="Times New Roman" w:hAnsi="Times New Roman" w:cs="Times New Roman"/>
          <w:sz w:val="24"/>
          <w:szCs w:val="24"/>
          <w:lang w:val="en-US"/>
        </w:rPr>
        <w:t>framework</w:t>
      </w:r>
      <w:r w:rsidR="00A27453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in which to deconstruct the concepts of spatiality and law, or to “[explore] what either ‘law’ or ‘space’ might mean beyond the particular area or controversy being explained”</w:t>
      </w:r>
      <w:r w:rsidR="00766A1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553ACD" w:rsidRPr="007C412B">
        <w:rPr>
          <w:rFonts w:ascii="Times New Roman" w:hAnsi="Times New Roman" w:cs="Times New Roman"/>
          <w:sz w:val="24"/>
          <w:szCs w:val="24"/>
          <w:lang w:val="en-US"/>
        </w:rPr>
        <w:t>Keenan 2014: 35)</w:t>
      </w:r>
      <w:r w:rsidR="00E666F3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, which could enable </w:t>
      </w:r>
      <w:r w:rsidR="002E6EB5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us to </w:t>
      </w:r>
      <w:r w:rsidR="0051346C" w:rsidRPr="007C412B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2E6EB5" w:rsidRPr="007C412B">
        <w:rPr>
          <w:rFonts w:ascii="Times New Roman" w:hAnsi="Times New Roman" w:cs="Times New Roman"/>
          <w:sz w:val="24"/>
          <w:szCs w:val="24"/>
          <w:lang w:val="en-US"/>
        </w:rPr>
        <w:t>[develop]</w:t>
      </w:r>
      <w:r w:rsidR="0051346C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political strategies that can better address the social and m</w:t>
      </w:r>
      <w:r w:rsidR="002E6EB5" w:rsidRPr="007C412B">
        <w:rPr>
          <w:rFonts w:ascii="Times New Roman" w:hAnsi="Times New Roman" w:cs="Times New Roman"/>
          <w:sz w:val="24"/>
          <w:szCs w:val="24"/>
          <w:lang w:val="en-US"/>
        </w:rPr>
        <w:t>aterial contexts in which [this particular framework has arisen]</w:t>
      </w:r>
      <w:r w:rsidR="0051346C" w:rsidRPr="007C412B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553ACD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(Keenan 2014: 35)</w:t>
      </w:r>
      <w:r w:rsidR="002E6EB5" w:rsidRPr="007C412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165F3" w:rsidRPr="000C31C8" w:rsidRDefault="00B64C9B" w:rsidP="007C412B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C31C8">
        <w:rPr>
          <w:rFonts w:ascii="Times New Roman" w:hAnsi="Times New Roman" w:cs="Times New Roman"/>
          <w:b/>
          <w:sz w:val="24"/>
          <w:szCs w:val="24"/>
          <w:lang w:val="en-US"/>
        </w:rPr>
        <w:t>The Gypsy and the Poet</w:t>
      </w:r>
    </w:p>
    <w:p w:rsidR="0025356E" w:rsidRPr="007C412B" w:rsidRDefault="00EA5D39" w:rsidP="007C412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In his poetry collection </w:t>
      </w:r>
      <w:r w:rsidRPr="007C412B">
        <w:rPr>
          <w:rFonts w:ascii="Times New Roman" w:hAnsi="Times New Roman" w:cs="Times New Roman"/>
          <w:i/>
          <w:sz w:val="24"/>
          <w:szCs w:val="24"/>
          <w:lang w:val="en-US"/>
        </w:rPr>
        <w:t>The Gypsy and the Poet</w:t>
      </w:r>
      <w:r w:rsidR="00553ACD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(2013)</w:t>
      </w:r>
      <w:r w:rsidR="008C239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16D40">
        <w:rPr>
          <w:rStyle w:val="FootnoteReference"/>
          <w:rFonts w:ascii="Times New Roman" w:hAnsi="Times New Roman" w:cs="Times New Roman"/>
          <w:sz w:val="24"/>
          <w:szCs w:val="24"/>
          <w:lang w:val="en-US"/>
        </w:rPr>
        <w:footnoteReference w:id="3"/>
      </w:r>
      <w:r w:rsidR="00A06F3F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David Morley </w:t>
      </w:r>
      <w:r w:rsidR="005165F3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focuses on the encounter between the </w:t>
      </w:r>
      <w:r w:rsidR="00DE60BD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nineteenth century </w:t>
      </w:r>
      <w:r w:rsidR="005165F3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poet John Clare and </w:t>
      </w:r>
      <w:r w:rsidR="00DE60BD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his friend, </w:t>
      </w:r>
      <w:r w:rsidR="005165F3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a Gypsy named Wisdom Smith. </w:t>
      </w:r>
      <w:r w:rsidR="00766A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I will engage in</w:t>
      </w:r>
      <w:r w:rsidR="00881835" w:rsidRPr="007C41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2E6EB5" w:rsidRPr="007C41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a </w:t>
      </w:r>
      <w:r w:rsidR="00A06F3F" w:rsidRPr="007C41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brief </w:t>
      </w:r>
      <w:r w:rsidR="00881835" w:rsidRPr="007C41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spatio-legal reading of </w:t>
      </w:r>
      <w:r w:rsidR="00DE60BD" w:rsidRPr="007C41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David Morley’s</w:t>
      </w:r>
      <w:r w:rsidR="00881835" w:rsidRPr="007C41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poem </w:t>
      </w:r>
      <w:r w:rsidR="00DE60BD" w:rsidRPr="007C41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‘The Pen’ </w:t>
      </w:r>
      <w:r w:rsidR="00881835" w:rsidRPr="007C41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in the context of anti-nomadism laws and restrictive planning legislation</w:t>
      </w:r>
      <w:r w:rsidR="00A06F3F" w:rsidRPr="007C41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, in order to briefly relate the influence Sarah’s thinking has had on my work.</w:t>
      </w:r>
      <w:r w:rsidR="00512BD6" w:rsidRPr="007C41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25356E" w:rsidRPr="007C41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What I have taken from </w:t>
      </w:r>
      <w:r w:rsidR="00512BD6" w:rsidRPr="007C41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our discussions is a need re-frame</w:t>
      </w:r>
      <w:r w:rsidR="0025356E" w:rsidRPr="007C41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Morley’s observations “away from the propertied subject and on to the spaces through which property is constituted</w:t>
      </w:r>
      <w:r w:rsidR="001D7827" w:rsidRPr="007C41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” (</w:t>
      </w:r>
      <w:r w:rsidR="00611A74" w:rsidRPr="007C41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Keenan 2014: 14)</w:t>
      </w:r>
      <w:r w:rsidR="0025356E" w:rsidRPr="007C41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. In this way, there is a seismic effect on reading the concept of ownership.</w:t>
      </w:r>
    </w:p>
    <w:p w:rsidR="00E51408" w:rsidRPr="007C412B" w:rsidRDefault="00870D21" w:rsidP="007C412B">
      <w:pPr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7C41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Morley’s poem is about the moment John Clare is attempting to write in the absence of his friend, Wisdom Smith. The pen is an emblem of a different reading of space, in that it falls from his hand but is still “writing its way across a world”</w:t>
      </w:r>
      <w:r w:rsidR="00D65240" w:rsidRPr="007C41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. </w:t>
      </w:r>
      <w:r w:rsidR="00E51408" w:rsidRPr="007C41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Morley writes:</w:t>
      </w:r>
    </w:p>
    <w:p w:rsidR="00E51408" w:rsidRPr="007C412B" w:rsidRDefault="008C239B" w:rsidP="008C239B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ab/>
      </w:r>
      <w:r w:rsidR="00E51408" w:rsidRPr="007C41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The poet lets his pen fall. It rolls on a bearing to the door.</w:t>
      </w:r>
    </w:p>
    <w:p w:rsidR="00E51408" w:rsidRPr="007C412B" w:rsidRDefault="00E51408" w:rsidP="008C239B">
      <w:pPr>
        <w:spacing w:after="0" w:line="360" w:lineRule="auto"/>
        <w:ind w:firstLine="72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7C41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Clare follows it with his eye. The nib tuts over the stone floor</w:t>
      </w:r>
    </w:p>
    <w:p w:rsidR="00E51408" w:rsidRPr="007C412B" w:rsidRDefault="00E51408" w:rsidP="007C412B">
      <w:pPr>
        <w:spacing w:line="360" w:lineRule="auto"/>
        <w:ind w:firstLine="72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7C41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writing its way across a world as if held by an invisible child</w:t>
      </w:r>
      <w:r w:rsidR="008C23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.</w:t>
      </w:r>
      <w:r w:rsidR="001D7827" w:rsidRPr="007C41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(</w:t>
      </w:r>
      <w:r w:rsidR="008C23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‘The Pen’</w:t>
      </w:r>
      <w:r w:rsidR="00553ACD" w:rsidRPr="007C41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)</w:t>
      </w:r>
    </w:p>
    <w:p w:rsidR="00870D21" w:rsidRPr="007C412B" w:rsidRDefault="00D65240" w:rsidP="007C412B">
      <w:pPr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7C41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Morley’s poet exists both in a material condition through the pen he </w:t>
      </w:r>
      <w:r w:rsidR="00AB2D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lets fall, and in an unsettled “</w:t>
      </w:r>
      <w:r w:rsidRPr="007C41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spinning</w:t>
      </w:r>
      <w:r w:rsidR="00AB2D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”</w:t>
      </w:r>
      <w:r w:rsidR="00512BD6" w:rsidRPr="007C41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place</w:t>
      </w:r>
      <w:r w:rsidRPr="007C41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.</w:t>
      </w:r>
      <w:r w:rsidR="008F158E" w:rsidRPr="007C41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He is located but the space is not static</w:t>
      </w:r>
      <w:r w:rsidR="008C23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–</w:t>
      </w:r>
      <w:r w:rsidR="008F158E" w:rsidRPr="007C41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it</w:t>
      </w:r>
      <w:r w:rsidR="008C23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8F158E" w:rsidRPr="007C41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is responsive and relational, just as the Gypsy Clare is indirectly addressing in his poem is both absent and present</w:t>
      </w:r>
      <w:r w:rsidR="00512BD6" w:rsidRPr="007C41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in the text</w:t>
      </w:r>
      <w:r w:rsidR="008F158E" w:rsidRPr="007C41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.</w:t>
      </w:r>
      <w:r w:rsidR="00CB6F5F" w:rsidRPr="007C41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8C23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This relationality is</w:t>
      </w:r>
      <w:r w:rsidR="00BE3CBB" w:rsidRPr="007C41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of course key to any understanding of property rights as a “</w:t>
      </w:r>
      <w:r w:rsidR="00611A74" w:rsidRPr="007C41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legally defined </w:t>
      </w:r>
      <w:r w:rsidR="00BE3CBB" w:rsidRPr="007C41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relationship betwee</w:t>
      </w:r>
      <w:r w:rsidR="00611A74" w:rsidRPr="007C41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n persons with respect to an object</w:t>
      </w:r>
      <w:r w:rsidR="00BE3CBB" w:rsidRPr="007C41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”</w:t>
      </w:r>
      <w:r w:rsidR="00611A74" w:rsidRPr="007C41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(Davies 2007: 13)</w:t>
      </w:r>
      <w:r w:rsidR="00EF5FE5" w:rsidRPr="007C41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, and yet the emphasis still remains on the ‘possessor’ in law, rather than the conceptual things, places </w:t>
      </w:r>
      <w:r w:rsidR="006879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and spaces </w:t>
      </w:r>
      <w:r w:rsidR="00EF5FE5" w:rsidRPr="007C41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mobilized in the spatial assemblage</w:t>
      </w:r>
      <w:r w:rsidR="006879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s of private property relations</w:t>
      </w:r>
      <w:r w:rsidR="00611A74" w:rsidRPr="007C41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611A74" w:rsidRPr="007C41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lastRenderedPageBreak/>
        <w:t>(Keenan 2014: 14)</w:t>
      </w:r>
      <w:r w:rsidR="00EF5FE5" w:rsidRPr="007C41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.</w:t>
      </w:r>
      <w:r w:rsidR="008C23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CB6F5F" w:rsidRPr="007C41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This is where a reading of spatiality demands recognition</w:t>
      </w:r>
      <w:r w:rsidR="0037501F" w:rsidRPr="007C41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beyond th</w:t>
      </w:r>
      <w:r w:rsidR="008C23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e dichotomy of ‘inside/outside’</w:t>
      </w:r>
      <w:r w:rsidR="0037501F" w:rsidRPr="007C41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: </w:t>
      </w:r>
      <w:r w:rsidR="00512BD6" w:rsidRPr="007C41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to ask </w:t>
      </w:r>
      <w:r w:rsidR="0037501F" w:rsidRPr="007C41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“who/what counts as a …</w:t>
      </w:r>
      <w:r w:rsidR="008C23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(</w:t>
      </w:r>
      <w:r w:rsidR="0037501F" w:rsidRPr="007C41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legal) subject [and] who/what constitutes a legitimate object of proprietorial claims”</w:t>
      </w:r>
      <w:r w:rsidR="00611A74" w:rsidRPr="007C41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(Whatmore 2003: 213; see also Strathern 1999)</w:t>
      </w:r>
      <w:r w:rsidR="00CB6F5F" w:rsidRPr="007C41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: how is the space operating in this aesthetic?  </w:t>
      </w:r>
      <w:r w:rsidR="00020417" w:rsidRPr="007C41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How do we talk about possession without talking about possession?</w:t>
      </w:r>
    </w:p>
    <w:p w:rsidR="00C63DE5" w:rsidRPr="000C31C8" w:rsidRDefault="00512BD6" w:rsidP="007C412B">
      <w:pPr>
        <w:spacing w:line="36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</w:pPr>
      <w:r w:rsidRPr="000C31C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>‘</w:t>
      </w:r>
      <w:r w:rsidR="00C63DE5" w:rsidRPr="000C31C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>Gypsies</w:t>
      </w:r>
      <w:r w:rsidRPr="000C31C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>’</w:t>
      </w:r>
      <w:r w:rsidR="00C63DE5" w:rsidRPr="000C31C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>, Planning and Space</w:t>
      </w:r>
    </w:p>
    <w:p w:rsidR="002E6EB5" w:rsidRPr="007C412B" w:rsidRDefault="002E6EB5" w:rsidP="007C412B">
      <w:pPr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7C41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The idea of Gypsies invading or camping unlawfully on territory plays into positivist assumptions about space as a static zone </w:t>
      </w:r>
      <w:r w:rsidR="00512BD6" w:rsidRPr="007C41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as a receptacle for repressive legislation. </w:t>
      </w:r>
      <w:r w:rsidRPr="007C41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To quote at length from Sarah’s book:</w:t>
      </w:r>
      <w:r w:rsidRPr="007C41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ab/>
      </w:r>
    </w:p>
    <w:p w:rsidR="0051346C" w:rsidRPr="007C412B" w:rsidRDefault="0051346C" w:rsidP="008C239B">
      <w:pPr>
        <w:spacing w:line="360" w:lineRule="auto"/>
        <w:ind w:left="720" w:hanging="11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7C41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Legal judgments, executive powers, legislation and legal commentaries tend to treat space as something to be planned over, built on, cultivated, bought, sold</w:t>
      </w:r>
      <w:r w:rsidR="002E6EB5" w:rsidRPr="007C41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, and/or protected: a blank canv</w:t>
      </w:r>
      <w:r w:rsidRPr="007C41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as or platform to be smoothly acted upon. Space is </w:t>
      </w:r>
      <w:r w:rsidR="00512BD6" w:rsidRPr="007C41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implicitly</w:t>
      </w:r>
      <w:r w:rsidRPr="007C41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understood as separate from the subjects</w:t>
      </w:r>
      <w:r w:rsidR="00512BD6" w:rsidRPr="007C41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who occupy and move through it</w:t>
      </w:r>
      <w:r w:rsidR="008C23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.</w:t>
      </w:r>
      <w:r w:rsidR="00B96D6B" w:rsidRPr="007C41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(Keenan 2014: 21)</w:t>
      </w:r>
    </w:p>
    <w:p w:rsidR="002E6EB5" w:rsidRPr="007C412B" w:rsidRDefault="00512BD6" w:rsidP="007C412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I want to talk about a Traveller camp in Essex, Dale Farm, </w:t>
      </w:r>
      <w:r w:rsidR="00961415">
        <w:rPr>
          <w:rFonts w:ascii="Times New Roman" w:hAnsi="Times New Roman" w:cs="Times New Roman"/>
          <w:sz w:val="24"/>
          <w:szCs w:val="24"/>
          <w:lang w:val="en-US"/>
        </w:rPr>
        <w:t>made infamous recently following</w:t>
      </w:r>
      <w:r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news stories about the evictions that took place there. </w:t>
      </w:r>
      <w:r w:rsidR="002E6EB5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Although legally occupied, </w:t>
      </w:r>
      <w:r w:rsidR="00A03D52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this encampment had swelled from a site </w:t>
      </w:r>
      <w:r w:rsidR="008C239B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010856">
        <w:rPr>
          <w:rFonts w:ascii="Times New Roman" w:hAnsi="Times New Roman" w:cs="Times New Roman"/>
          <w:sz w:val="24"/>
          <w:szCs w:val="24"/>
          <w:lang w:val="en-US"/>
        </w:rPr>
        <w:t>three or</w:t>
      </w:r>
      <w:r w:rsidR="00A03D52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four pitches without planning permission for the extended occupation</w:t>
      </w:r>
      <w:r w:rsidR="008C239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03D52" w:rsidRPr="007C412B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="00A03D52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80420" w:rsidRPr="007C412B">
        <w:rPr>
          <w:rFonts w:ascii="Times New Roman" w:hAnsi="Times New Roman" w:cs="Times New Roman"/>
          <w:sz w:val="24"/>
          <w:szCs w:val="24"/>
          <w:lang w:val="en-US"/>
        </w:rPr>
        <w:t>Evictions were ordered and then postpo</w:t>
      </w:r>
      <w:r w:rsidR="00D714B3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ned subject to judicial review. This was set up as the legitimate </w:t>
      </w:r>
      <w:r w:rsidR="00F65985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vs </w:t>
      </w:r>
      <w:r w:rsidR="001D7827" w:rsidRPr="007C412B">
        <w:rPr>
          <w:rFonts w:ascii="Times New Roman" w:hAnsi="Times New Roman" w:cs="Times New Roman"/>
          <w:sz w:val="24"/>
          <w:szCs w:val="24"/>
          <w:lang w:val="en-US"/>
        </w:rPr>
        <w:t>the illegitimate</w:t>
      </w:r>
      <w:r w:rsidR="00D714B3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, a dichotomy that haunts the Roma </w:t>
      </w:r>
      <w:r w:rsidR="001D7827" w:rsidRPr="007C412B">
        <w:rPr>
          <w:rFonts w:ascii="Times New Roman" w:hAnsi="Times New Roman" w:cs="Times New Roman"/>
          <w:sz w:val="24"/>
          <w:szCs w:val="24"/>
          <w:lang w:val="en-US"/>
        </w:rPr>
        <w:t>diaspora:</w:t>
      </w:r>
      <w:r w:rsidR="00D714B3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despite </w:t>
      </w:r>
      <w:r w:rsidR="001D7827" w:rsidRPr="007C412B">
        <w:rPr>
          <w:rFonts w:ascii="Times New Roman" w:hAnsi="Times New Roman" w:cs="Times New Roman"/>
          <w:sz w:val="24"/>
          <w:szCs w:val="24"/>
          <w:lang w:val="en-US"/>
        </w:rPr>
        <w:t>that fact that indeed, in the UK</w:t>
      </w:r>
      <w:r w:rsidR="00F65985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, a minority camp illegally, and many are owners but do not </w:t>
      </w:r>
      <w:r w:rsidR="001D7827" w:rsidRPr="007C412B">
        <w:rPr>
          <w:rFonts w:ascii="Times New Roman" w:hAnsi="Times New Roman" w:cs="Times New Roman"/>
          <w:sz w:val="24"/>
          <w:szCs w:val="24"/>
          <w:lang w:val="en-US"/>
        </w:rPr>
        <w:t>have planning</w:t>
      </w:r>
      <w:r w:rsidR="00F65985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permission</w:t>
      </w:r>
      <w:r w:rsidR="0019610A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(Quarmby 2013:</w:t>
      </w:r>
      <w:r w:rsidR="008C23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9610A" w:rsidRPr="007C412B">
        <w:rPr>
          <w:rFonts w:ascii="Times New Roman" w:hAnsi="Times New Roman" w:cs="Times New Roman"/>
          <w:sz w:val="24"/>
          <w:szCs w:val="24"/>
          <w:lang w:val="en-US"/>
        </w:rPr>
        <w:t>9; see also Richardson and Ryder 2012)</w:t>
      </w:r>
      <w:r w:rsidR="001D7827" w:rsidRPr="007C412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E3B8E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The local MP said i</w:t>
      </w:r>
      <w:r w:rsidR="008C239B">
        <w:rPr>
          <w:rFonts w:ascii="Times New Roman" w:hAnsi="Times New Roman" w:cs="Times New Roman"/>
          <w:sz w:val="24"/>
          <w:szCs w:val="24"/>
          <w:lang w:val="en-US"/>
        </w:rPr>
        <w:t xml:space="preserve">n parliament he had “no problem with </w:t>
      </w:r>
      <w:r w:rsidR="00EE3B8E" w:rsidRPr="007C412B">
        <w:rPr>
          <w:rFonts w:ascii="Times New Roman" w:hAnsi="Times New Roman" w:cs="Times New Roman"/>
          <w:sz w:val="24"/>
          <w:szCs w:val="24"/>
          <w:lang w:val="en-US"/>
        </w:rPr>
        <w:t>law-abiding Travellers”</w:t>
      </w:r>
      <w:r w:rsidR="00F57B8F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(Quarmby 2010: 10) </w:t>
      </w:r>
      <w:r w:rsidR="008C239B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2E6EB5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it</w:t>
      </w:r>
      <w:r w:rsidR="008C23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E6EB5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was the outlaws </w:t>
      </w:r>
      <w:r w:rsidR="002E6EB5" w:rsidRPr="007C412B">
        <w:rPr>
          <w:rFonts w:ascii="Times New Roman" w:hAnsi="Times New Roman" w:cs="Times New Roman"/>
          <w:i/>
          <w:sz w:val="24"/>
          <w:szCs w:val="24"/>
          <w:lang w:val="en-US"/>
        </w:rPr>
        <w:t>misusing</w:t>
      </w:r>
      <w:r w:rsidR="002E6EB5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the space he disliked. </w:t>
      </w:r>
    </w:p>
    <w:p w:rsidR="00A92B44" w:rsidRPr="007C412B" w:rsidRDefault="00B01016" w:rsidP="007C412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C412B">
        <w:rPr>
          <w:rFonts w:ascii="Times New Roman" w:hAnsi="Times New Roman" w:cs="Times New Roman"/>
          <w:sz w:val="24"/>
          <w:szCs w:val="24"/>
          <w:lang w:val="en-US"/>
        </w:rPr>
        <w:t>Prohibitions against so-called</w:t>
      </w:r>
      <w:r w:rsidR="00882C5C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‘vagabonds’</w:t>
      </w:r>
      <w:r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in the form of anti-nomad laws</w:t>
      </w:r>
      <w:r w:rsidR="00F65985" w:rsidRPr="007C412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and numerous </w:t>
      </w:r>
      <w:r w:rsidR="001D7827" w:rsidRPr="007C412B">
        <w:rPr>
          <w:rFonts w:ascii="Times New Roman" w:hAnsi="Times New Roman" w:cs="Times New Roman"/>
          <w:sz w:val="24"/>
          <w:szCs w:val="24"/>
          <w:lang w:val="en-US"/>
        </w:rPr>
        <w:t>vagrancy</w:t>
      </w:r>
      <w:r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Acts </w:t>
      </w:r>
      <w:r w:rsidR="00F65985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have been prevalent </w:t>
      </w:r>
      <w:r w:rsidRPr="007C412B">
        <w:rPr>
          <w:rFonts w:ascii="Times New Roman" w:hAnsi="Times New Roman" w:cs="Times New Roman"/>
          <w:sz w:val="24"/>
          <w:szCs w:val="24"/>
          <w:lang w:val="en-US"/>
        </w:rPr>
        <w:t>from the 16</w:t>
      </w:r>
      <w:r w:rsidRPr="007C412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F65985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century onwards. </w:t>
      </w:r>
      <w:r w:rsidR="005E2B61" w:rsidRPr="007C412B">
        <w:rPr>
          <w:rFonts w:ascii="Times New Roman" w:hAnsi="Times New Roman" w:cs="Times New Roman"/>
          <w:sz w:val="24"/>
          <w:szCs w:val="24"/>
          <w:lang w:val="en-US"/>
        </w:rPr>
        <w:t>Punishment included expulsion, deportation and even death</w:t>
      </w:r>
      <w:r w:rsidR="00F57B8F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(Fraser 2007: 123-126)</w:t>
      </w:r>
      <w:r w:rsidR="005E2B61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92B44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The effect of enclosure on the </w:t>
      </w:r>
      <w:r w:rsidR="001D7827" w:rsidRPr="007C412B">
        <w:rPr>
          <w:rFonts w:ascii="Times New Roman" w:hAnsi="Times New Roman" w:cs="Times New Roman"/>
          <w:sz w:val="24"/>
          <w:szCs w:val="24"/>
          <w:lang w:val="en-US"/>
        </w:rPr>
        <w:t>commons prevented</w:t>
      </w:r>
      <w:r w:rsidR="00A92B44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the migration of Gypsy groups who </w:t>
      </w:r>
      <w:r w:rsidR="00F65985" w:rsidRPr="007C412B">
        <w:rPr>
          <w:rFonts w:ascii="Times New Roman" w:hAnsi="Times New Roman" w:cs="Times New Roman"/>
          <w:sz w:val="24"/>
          <w:szCs w:val="24"/>
          <w:lang w:val="en-US"/>
        </w:rPr>
        <w:t>followed</w:t>
      </w:r>
      <w:r w:rsidR="00A92B44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seasonal labour </w:t>
      </w:r>
      <w:r w:rsidR="001D7827" w:rsidRPr="007C412B">
        <w:rPr>
          <w:rFonts w:ascii="Times New Roman" w:hAnsi="Times New Roman" w:cs="Times New Roman"/>
          <w:sz w:val="24"/>
          <w:szCs w:val="24"/>
          <w:lang w:val="en-US"/>
        </w:rPr>
        <w:t>routes:</w:t>
      </w:r>
      <w:r w:rsidR="00A92B44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65985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hence, </w:t>
      </w:r>
      <w:r w:rsidR="00A92B44" w:rsidRPr="007C412B">
        <w:rPr>
          <w:rFonts w:ascii="Times New Roman" w:hAnsi="Times New Roman" w:cs="Times New Roman"/>
          <w:sz w:val="24"/>
          <w:szCs w:val="24"/>
          <w:lang w:val="en-US"/>
        </w:rPr>
        <w:t>“the land available to Gypsies and Travellers disappeared”</w:t>
      </w:r>
      <w:r w:rsidR="00F57B8F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(Quarmby 2013: 21; see </w:t>
      </w:r>
      <w:r w:rsidR="00F57B8F" w:rsidRPr="007C412B">
        <w:rPr>
          <w:rFonts w:ascii="Times New Roman" w:hAnsi="Times New Roman" w:cs="Times New Roman"/>
          <w:sz w:val="24"/>
          <w:szCs w:val="24"/>
          <w:lang w:val="en-US"/>
        </w:rPr>
        <w:lastRenderedPageBreak/>
        <w:t>also Bancroft 2000</w:t>
      </w:r>
      <w:r w:rsidR="001D7827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="00F649D7" w:rsidRPr="007C412B">
        <w:rPr>
          <w:rFonts w:ascii="Times New Roman" w:hAnsi="Times New Roman" w:cs="Times New Roman"/>
          <w:sz w:val="24"/>
          <w:szCs w:val="24"/>
          <w:lang w:val="en-US"/>
        </w:rPr>
        <w:t>Vagrancy was denounced as an ‘</w:t>
      </w:r>
      <w:r w:rsidR="001D7827" w:rsidRPr="007C412B">
        <w:rPr>
          <w:rFonts w:ascii="Times New Roman" w:hAnsi="Times New Roman" w:cs="Times New Roman"/>
          <w:sz w:val="24"/>
          <w:szCs w:val="24"/>
          <w:lang w:val="en-US"/>
        </w:rPr>
        <w:t>infestation’ of</w:t>
      </w:r>
      <w:r w:rsidR="007051A2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the country</w:t>
      </w:r>
      <w:r w:rsidR="00AB28BD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(Eccles 2012)</w:t>
      </w:r>
      <w:r w:rsidR="007051A2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A7794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increasing hostility and entrenching the belief in Gypsies as “vagrants </w:t>
      </w:r>
      <w:r w:rsidR="00F65985" w:rsidRPr="007C412B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FA7794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disturbing the social order”</w:t>
      </w:r>
      <w:r w:rsidR="007706FE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(Quarmby 2013: 23)</w:t>
      </w:r>
      <w:r w:rsidR="008C239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A7794" w:rsidRPr="007C412B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  <w:r w:rsidR="00493AAC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17A1D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Yet</w:t>
      </w:r>
      <w:r w:rsidR="00BE4842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, despite </w:t>
      </w:r>
      <w:r w:rsidR="00E17A1D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this </w:t>
      </w:r>
      <w:r w:rsidR="007706FE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spectre </w:t>
      </w:r>
      <w:r w:rsidR="00E17A1D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of the nomad </w:t>
      </w:r>
      <w:r w:rsidR="008C239B">
        <w:rPr>
          <w:rFonts w:ascii="Times New Roman" w:hAnsi="Times New Roman" w:cs="Times New Roman"/>
          <w:sz w:val="24"/>
          <w:szCs w:val="24"/>
          <w:lang w:val="en-US"/>
        </w:rPr>
        <w:t>as a “</w:t>
      </w:r>
      <w:r w:rsidR="007706FE" w:rsidRPr="007C412B">
        <w:rPr>
          <w:rFonts w:ascii="Times New Roman" w:hAnsi="Times New Roman" w:cs="Times New Roman"/>
          <w:sz w:val="24"/>
          <w:szCs w:val="24"/>
          <w:lang w:val="en-US"/>
        </w:rPr>
        <w:t>threat</w:t>
      </w:r>
      <w:r w:rsidR="008C239B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7706FE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to the settled society (Gilbert 2014:</w:t>
      </w:r>
      <w:r w:rsidR="008C23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706FE" w:rsidRPr="007C412B">
        <w:rPr>
          <w:rFonts w:ascii="Times New Roman" w:hAnsi="Times New Roman" w:cs="Times New Roman"/>
          <w:sz w:val="24"/>
          <w:szCs w:val="24"/>
          <w:lang w:val="en-US"/>
        </w:rPr>
        <w:t>2)</w:t>
      </w:r>
      <w:r w:rsidR="00E17A1D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, they were </w:t>
      </w:r>
      <w:r w:rsidR="00F57B8F" w:rsidRPr="007C412B">
        <w:rPr>
          <w:rFonts w:ascii="Times New Roman" w:hAnsi="Times New Roman" w:cs="Times New Roman"/>
          <w:sz w:val="24"/>
          <w:szCs w:val="24"/>
          <w:lang w:val="en-US"/>
        </w:rPr>
        <w:t>simultaneously</w:t>
      </w:r>
      <w:r w:rsidR="00E17A1D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romanticized as the ‘wandering stranger’, living off the land</w:t>
      </w:r>
      <w:r w:rsidR="00941305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in opposition to the rigid conformity of modern</w:t>
      </w:r>
      <w:r w:rsidR="00BE4842" w:rsidRPr="007C412B">
        <w:rPr>
          <w:rFonts w:ascii="Times New Roman" w:hAnsi="Times New Roman" w:cs="Times New Roman"/>
          <w:sz w:val="24"/>
          <w:szCs w:val="24"/>
          <w:lang w:val="en-US"/>
        </w:rPr>
        <w:t>ity</w:t>
      </w:r>
      <w:r w:rsidR="00E17A1D" w:rsidRPr="007C412B">
        <w:rPr>
          <w:rFonts w:ascii="Times New Roman" w:hAnsi="Times New Roman" w:cs="Times New Roman"/>
          <w:sz w:val="24"/>
          <w:szCs w:val="24"/>
          <w:lang w:val="en-US"/>
        </w:rPr>
        <w:t>, trapping Roma within “romantic but nonetheless repressive projections”</w:t>
      </w:r>
      <w:r w:rsidR="001576AD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(Sigona 2005: 746) </w:t>
      </w:r>
      <w:r w:rsidR="00E17A1D" w:rsidRPr="007C412B">
        <w:rPr>
          <w:rFonts w:ascii="Times New Roman" w:hAnsi="Times New Roman" w:cs="Times New Roman"/>
          <w:sz w:val="24"/>
          <w:szCs w:val="24"/>
          <w:lang w:val="en-US"/>
        </w:rPr>
        <w:t>[which are]</w:t>
      </w:r>
      <w:r w:rsidR="003F25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17A1D" w:rsidRPr="007C412B">
        <w:rPr>
          <w:rFonts w:ascii="Times New Roman" w:hAnsi="Times New Roman" w:cs="Times New Roman"/>
          <w:sz w:val="24"/>
          <w:szCs w:val="24"/>
          <w:lang w:val="en-US"/>
        </w:rPr>
        <w:t>“objectified through the law”</w:t>
      </w:r>
      <w:r w:rsidR="00934994" w:rsidRPr="007C412B">
        <w:rPr>
          <w:sz w:val="24"/>
          <w:szCs w:val="24"/>
          <w:lang w:val="en-US"/>
        </w:rPr>
        <w:t xml:space="preserve"> </w:t>
      </w:r>
      <w:r w:rsidR="00934994" w:rsidRPr="007C412B">
        <w:rPr>
          <w:rFonts w:ascii="Times New Roman" w:hAnsi="Times New Roman" w:cs="Times New Roman"/>
          <w:sz w:val="24"/>
          <w:szCs w:val="24"/>
          <w:lang w:val="en-US"/>
        </w:rPr>
        <w:t>(Sigona 2005: 749)</w:t>
      </w:r>
      <w:r w:rsidR="00890F1F" w:rsidRPr="007C412B">
        <w:rPr>
          <w:rFonts w:ascii="Times New Roman" w:hAnsi="Times New Roman" w:cs="Times New Roman"/>
          <w:sz w:val="24"/>
          <w:szCs w:val="24"/>
          <w:lang w:val="en-US"/>
        </w:rPr>
        <w:t>, “noble savages</w:t>
      </w:r>
      <w:r w:rsidR="00BE4842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[living apart and]</w:t>
      </w:r>
      <w:r w:rsidR="00890F1F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un</w:t>
      </w:r>
      <w:r w:rsidR="00DF2666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touched by </w:t>
      </w:r>
      <w:r w:rsidR="001D7827" w:rsidRPr="007C412B">
        <w:rPr>
          <w:rFonts w:ascii="Times New Roman" w:hAnsi="Times New Roman" w:cs="Times New Roman"/>
          <w:sz w:val="24"/>
          <w:szCs w:val="24"/>
          <w:lang w:val="en-US"/>
        </w:rPr>
        <w:t>civilization</w:t>
      </w:r>
      <w:r w:rsidR="00890F1F" w:rsidRPr="007C412B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1576AD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934994" w:rsidRPr="007C412B">
        <w:rPr>
          <w:rFonts w:ascii="Times New Roman" w:hAnsi="Times New Roman" w:cs="Times New Roman"/>
          <w:sz w:val="24"/>
          <w:szCs w:val="24"/>
          <w:lang w:val="en-US"/>
        </w:rPr>
        <w:t>Hancock  1997: 204</w:t>
      </w:r>
      <w:r w:rsidR="001576AD" w:rsidRPr="007C412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222313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yet </w:t>
      </w:r>
      <w:r w:rsidR="001D7827" w:rsidRPr="007C412B">
        <w:rPr>
          <w:rFonts w:ascii="Times New Roman" w:hAnsi="Times New Roman" w:cs="Times New Roman"/>
          <w:sz w:val="24"/>
          <w:szCs w:val="24"/>
          <w:lang w:val="en-US"/>
        </w:rPr>
        <w:t>penalized</w:t>
      </w:r>
      <w:r w:rsidR="00222313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by a series of increasingly restrictive laws. </w:t>
      </w:r>
    </w:p>
    <w:p w:rsidR="002177D3" w:rsidRPr="007C412B" w:rsidRDefault="005E1961" w:rsidP="007C412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C412B">
        <w:rPr>
          <w:rFonts w:ascii="Times New Roman" w:hAnsi="Times New Roman" w:cs="Times New Roman"/>
          <w:sz w:val="24"/>
          <w:szCs w:val="24"/>
          <w:lang w:val="en-US"/>
        </w:rPr>
        <w:t>In 1960,</w:t>
      </w:r>
      <w:r w:rsidR="00C025F6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Caravan Sites Act  stated occupation should be determined on the basis of a license and could be prohibited through council order, which prevented Gypsies and Travellers from “using the vast majority of their traditional stopping places”</w:t>
      </w:r>
      <w:r w:rsidR="00934994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(Quarmby 2013: 48)</w:t>
      </w:r>
      <w:r w:rsidR="003F25D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C65A7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F25D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F2666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lthough the 1968 </w:t>
      </w:r>
      <w:r w:rsidR="00C025F6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Caravan Sites </w:t>
      </w:r>
      <w:r w:rsidR="00DF2666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Act </w:t>
      </w:r>
      <w:r w:rsidR="00C44525" w:rsidRPr="007C412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en-US"/>
        </w:rPr>
        <w:t>placed a duty on councils to provide stopping sites</w:t>
      </w:r>
      <w:r w:rsidR="003F25D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en-US"/>
        </w:rPr>
        <w:t>, which was acknowledgement of</w:t>
      </w:r>
      <w:r w:rsidR="00C025F6" w:rsidRPr="007C412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en-US"/>
        </w:rPr>
        <w:t xml:space="preserve"> the right to live a nomadic lifestyle (yet this ambivalent definition also meant that Gypsies and Travellers “could lose their legal status if they ceased to travel”</w:t>
      </w:r>
      <w:r w:rsidR="00E72984" w:rsidRPr="007C412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en-US"/>
        </w:rPr>
        <w:t xml:space="preserve"> (Greenfields and Home 2014: 137)</w:t>
      </w:r>
      <w:r w:rsidR="003F25D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en-US"/>
        </w:rPr>
        <w:t>)</w:t>
      </w:r>
      <w:r w:rsidR="004F104A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41EA5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Nevertheless, evictions and resistance to provide suitable halting sites led to the establishment of a conflict where the interests of the Gypsies and Travellers were set against the interests and entitlements of the “settled community”</w:t>
      </w:r>
      <w:r w:rsidR="005D0115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(Quarmby 2013: 64)</w:t>
      </w:r>
      <w:r w:rsidR="00841EA5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, which came to fruition in the Criminal Justice and </w:t>
      </w:r>
      <w:r w:rsidR="007C7A19">
        <w:rPr>
          <w:rFonts w:ascii="Times New Roman" w:hAnsi="Times New Roman" w:cs="Times New Roman"/>
          <w:sz w:val="24"/>
          <w:szCs w:val="24"/>
          <w:lang w:val="en-US"/>
        </w:rPr>
        <w:t xml:space="preserve">Public </w:t>
      </w:r>
      <w:r w:rsidR="00841EA5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Order Act </w:t>
      </w:r>
      <w:r w:rsidR="007C7A19">
        <w:rPr>
          <w:rFonts w:ascii="Times New Roman" w:hAnsi="Times New Roman" w:cs="Times New Roman"/>
          <w:sz w:val="24"/>
          <w:szCs w:val="24"/>
          <w:lang w:val="en-US"/>
        </w:rPr>
        <w:t>1994</w:t>
      </w:r>
      <w:r w:rsidR="00841EA5" w:rsidRPr="007C412B">
        <w:rPr>
          <w:rFonts w:ascii="Times New Roman" w:hAnsi="Times New Roman" w:cs="Times New Roman"/>
          <w:sz w:val="24"/>
          <w:szCs w:val="24"/>
          <w:lang w:val="en-US"/>
        </w:rPr>
        <w:t>, which “</w:t>
      </w:r>
      <w:r w:rsidR="005D0115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abolished any statutory protection to provide accommodation for Gypsies… and made it a criminal offence, with heavy sanctions, to camp on land without the owner’s consent” (Greenfields and Home 2014: 137). </w:t>
      </w:r>
      <w:r w:rsidR="004D48B6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5EC8" w:rsidRPr="007C412B">
        <w:rPr>
          <w:rFonts w:ascii="Times New Roman" w:hAnsi="Times New Roman" w:cs="Times New Roman"/>
          <w:sz w:val="24"/>
          <w:szCs w:val="24"/>
          <w:lang w:val="en-US"/>
        </w:rPr>
        <w:t>Such</w:t>
      </w:r>
      <w:r w:rsidR="004D48B6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draconian legislation, </w:t>
      </w:r>
      <w:r w:rsidR="00356206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ostensibly directed at raves and New Age Travellers in a Thatcherite era, </w:t>
      </w:r>
      <w:r w:rsidR="004D48B6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5EC8" w:rsidRPr="007C412B">
        <w:rPr>
          <w:rFonts w:ascii="Times New Roman" w:hAnsi="Times New Roman" w:cs="Times New Roman"/>
          <w:sz w:val="24"/>
          <w:szCs w:val="24"/>
          <w:lang w:val="en-US"/>
        </w:rPr>
        <w:t>meant that</w:t>
      </w:r>
      <w:r w:rsidR="00356206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“[e]ven the shortest of stays at a traditional stopping place was now a criminal offence”</w:t>
      </w:r>
      <w:r w:rsidR="005D0115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(Quarmby 2013: 72)</w:t>
      </w:r>
      <w:r w:rsidR="001F456B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5EC8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25B46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This ‘movement in law’ can be </w:t>
      </w:r>
      <w:r w:rsidR="001D7827" w:rsidRPr="007C412B">
        <w:rPr>
          <w:rFonts w:ascii="Times New Roman" w:hAnsi="Times New Roman" w:cs="Times New Roman"/>
          <w:sz w:val="24"/>
          <w:szCs w:val="24"/>
          <w:lang w:val="en-US"/>
        </w:rPr>
        <w:t>recognized</w:t>
      </w:r>
      <w:r w:rsidR="00A25B46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77D3" w:rsidRPr="007C412B">
        <w:rPr>
          <w:rFonts w:ascii="Times New Roman" w:hAnsi="Times New Roman" w:cs="Times New Roman"/>
          <w:sz w:val="24"/>
          <w:szCs w:val="24"/>
          <w:lang w:val="en-US"/>
        </w:rPr>
        <w:t>as “another act of enclosure, a further assertion of exclusive rights by those who claim to own the land” (Monbiot 1995)</w:t>
      </w:r>
      <w:r w:rsidR="003F25D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05EC8" w:rsidRPr="007C412B">
        <w:rPr>
          <w:rStyle w:val="FootnoteReference"/>
          <w:rFonts w:ascii="Times New Roman" w:hAnsi="Times New Roman" w:cs="Times New Roman"/>
          <w:sz w:val="24"/>
          <w:szCs w:val="24"/>
          <w:lang w:val="en-US"/>
        </w:rPr>
        <w:footnoteReference w:id="6"/>
      </w:r>
    </w:p>
    <w:p w:rsidR="00EA5D39" w:rsidRPr="007C412B" w:rsidRDefault="002177D3" w:rsidP="007C412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5EC8" w:rsidRPr="007C412B">
        <w:rPr>
          <w:rFonts w:ascii="Times New Roman" w:hAnsi="Times New Roman" w:cs="Times New Roman"/>
          <w:sz w:val="24"/>
          <w:szCs w:val="24"/>
          <w:lang w:val="en-US"/>
        </w:rPr>
        <w:t>Writing about the</w:t>
      </w:r>
      <w:r w:rsidR="00C43F05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Dale Farm evictions</w:t>
      </w:r>
      <w:r w:rsidR="00A05EC8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, Katherine Quarmby relates that </w:t>
      </w:r>
      <w:r w:rsidR="00C43F05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the debate over what was described as an ‘illegal’ site </w:t>
      </w:r>
      <w:r w:rsidR="005C55FA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appeared to feed into a shaping of space, </w:t>
      </w:r>
      <w:r w:rsidR="00D97A45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framed as an issue </w:t>
      </w:r>
      <w:r w:rsidR="00D97A45" w:rsidRPr="007C412B">
        <w:rPr>
          <w:rFonts w:ascii="Times New Roman" w:hAnsi="Times New Roman" w:cs="Times New Roman"/>
          <w:sz w:val="24"/>
          <w:szCs w:val="24"/>
          <w:lang w:val="en-US"/>
        </w:rPr>
        <w:lastRenderedPageBreak/>
        <w:t>of dispossession and illegality, when in fact this was “land they owned, but for which they did not have planning permission”</w:t>
      </w:r>
      <w:r w:rsidR="00613466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(Quarmby 2013: 90)</w:t>
      </w:r>
      <w:r w:rsidR="0053224F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D7827" w:rsidRPr="007C412B">
        <w:rPr>
          <w:rFonts w:ascii="Times New Roman" w:hAnsi="Times New Roman" w:cs="Times New Roman"/>
          <w:sz w:val="24"/>
          <w:szCs w:val="24"/>
          <w:lang w:val="en-US"/>
        </w:rPr>
        <w:t>A concept of invasion and a threat to the very land itself was</w:t>
      </w:r>
      <w:r w:rsidR="0053224F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intrinsic to the socio-legal construction of the Gypsy Traveller</w:t>
      </w:r>
      <w:r w:rsidR="003F25D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C04E5" w:rsidRPr="007C412B">
        <w:rPr>
          <w:rStyle w:val="FootnoteReference"/>
          <w:rFonts w:ascii="Times New Roman" w:hAnsi="Times New Roman" w:cs="Times New Roman"/>
          <w:sz w:val="24"/>
          <w:szCs w:val="24"/>
        </w:rPr>
        <w:footnoteReference w:id="7"/>
      </w:r>
      <w:r w:rsidR="00045ECA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through the narrative of the encampment as </w:t>
      </w:r>
      <w:r w:rsidR="001D7827" w:rsidRPr="007C412B">
        <w:rPr>
          <w:rFonts w:ascii="Times New Roman" w:hAnsi="Times New Roman" w:cs="Times New Roman"/>
          <w:sz w:val="24"/>
          <w:szCs w:val="24"/>
          <w:lang w:val="en-US"/>
        </w:rPr>
        <w:t>a “</w:t>
      </w:r>
      <w:r w:rsidR="00CF42B6" w:rsidRPr="007C412B">
        <w:rPr>
          <w:rFonts w:ascii="Times New Roman" w:hAnsi="Times New Roman" w:cs="Times New Roman"/>
          <w:sz w:val="24"/>
          <w:szCs w:val="24"/>
          <w:lang w:val="en-US"/>
        </w:rPr>
        <w:t>breach of the law”</w:t>
      </w:r>
      <w:r w:rsidR="00613466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(Quarmby 2013: 130)</w:t>
      </w:r>
      <w:r w:rsidR="00045ECA" w:rsidRPr="007C412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63DE5" w:rsidRPr="000C31C8" w:rsidRDefault="002A3E22" w:rsidP="007C412B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 Way Out of the Nomadic vs Settled B</w:t>
      </w:r>
      <w:bookmarkStart w:id="0" w:name="_GoBack"/>
      <w:bookmarkEnd w:id="0"/>
      <w:r w:rsidR="00C63DE5" w:rsidRPr="000C31C8">
        <w:rPr>
          <w:rFonts w:ascii="Times New Roman" w:hAnsi="Times New Roman" w:cs="Times New Roman"/>
          <w:b/>
          <w:sz w:val="24"/>
          <w:szCs w:val="24"/>
          <w:lang w:val="en-US"/>
        </w:rPr>
        <w:t>inary</w:t>
      </w:r>
    </w:p>
    <w:p w:rsidR="00AC3C9E" w:rsidRPr="007C412B" w:rsidRDefault="005C55FA" w:rsidP="007C412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C412B">
        <w:rPr>
          <w:rFonts w:ascii="Times New Roman" w:hAnsi="Times New Roman" w:cs="Times New Roman"/>
          <w:sz w:val="24"/>
          <w:szCs w:val="24"/>
          <w:lang w:val="en-US"/>
        </w:rPr>
        <w:t>This is why I needed to find a way out of this limited paradigm of ownership</w:t>
      </w:r>
      <w:r w:rsidR="00045ECA" w:rsidRPr="007C412B">
        <w:rPr>
          <w:rFonts w:ascii="Times New Roman" w:hAnsi="Times New Roman" w:cs="Times New Roman"/>
          <w:sz w:val="24"/>
          <w:szCs w:val="24"/>
          <w:lang w:val="en-US"/>
        </w:rPr>
        <w:t>, and</w:t>
      </w:r>
      <w:r w:rsidR="00A60464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why I have a problem with the</w:t>
      </w:r>
      <w:r w:rsidR="00045ECA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idea of</w:t>
      </w:r>
      <w:r w:rsidR="00A60464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marginal</w:t>
      </w:r>
      <w:r w:rsidR="00045ECA" w:rsidRPr="007C412B">
        <w:rPr>
          <w:rFonts w:ascii="Times New Roman" w:hAnsi="Times New Roman" w:cs="Times New Roman"/>
          <w:sz w:val="24"/>
          <w:szCs w:val="24"/>
          <w:lang w:val="en-US"/>
        </w:rPr>
        <w:t>ity</w:t>
      </w:r>
      <w:r w:rsidR="00A60464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C04E5" w:rsidRPr="007C412B">
        <w:rPr>
          <w:rFonts w:ascii="Times New Roman" w:hAnsi="Times New Roman" w:cs="Times New Roman"/>
          <w:sz w:val="24"/>
          <w:szCs w:val="24"/>
          <w:lang w:val="en-US"/>
        </w:rPr>
        <w:t>This is why I think it is problematic that Quarmby identifies that “occupying land illegally was a kind of self-help resistance campaign”</w:t>
      </w:r>
      <w:r w:rsidR="004F1F20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(2013: 93)</w:t>
      </w:r>
      <w:r w:rsidR="0047386F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where reactions against nomadism are seen as a guarding of the nation-state as it is </w:t>
      </w:r>
      <w:r w:rsidR="001D7827" w:rsidRPr="007C412B">
        <w:rPr>
          <w:rFonts w:ascii="Times New Roman" w:hAnsi="Times New Roman" w:cs="Times New Roman"/>
          <w:sz w:val="24"/>
          <w:szCs w:val="24"/>
          <w:lang w:val="en-US"/>
        </w:rPr>
        <w:t>authorized</w:t>
      </w:r>
      <w:r w:rsidR="0047386F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through law, rather than being read in the context of the shaping of space.</w:t>
      </w:r>
      <w:r w:rsidR="001C3EA6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123F5" w:rsidRPr="007C412B" w:rsidRDefault="00E431D3" w:rsidP="007C412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C412B">
        <w:rPr>
          <w:rFonts w:ascii="Times New Roman" w:hAnsi="Times New Roman" w:cs="Times New Roman"/>
          <w:sz w:val="24"/>
          <w:szCs w:val="24"/>
          <w:lang w:val="en-US"/>
        </w:rPr>
        <w:t>The idea of these Gypsy camps as situated</w:t>
      </w:r>
      <w:r w:rsidR="003F25D5">
        <w:rPr>
          <w:rFonts w:ascii="Times New Roman" w:hAnsi="Times New Roman" w:cs="Times New Roman"/>
          <w:sz w:val="24"/>
          <w:szCs w:val="24"/>
          <w:lang w:val="en-US"/>
        </w:rPr>
        <w:t xml:space="preserve"> on the periphery</w:t>
      </w:r>
      <w:r w:rsidR="00010856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problematic, in this reading: it should be possible to </w:t>
      </w:r>
      <w:r w:rsidR="001D7827" w:rsidRPr="007C412B">
        <w:rPr>
          <w:rFonts w:ascii="Times New Roman" w:hAnsi="Times New Roman" w:cs="Times New Roman"/>
          <w:sz w:val="24"/>
          <w:szCs w:val="24"/>
          <w:lang w:val="en-US"/>
        </w:rPr>
        <w:t>recognize</w:t>
      </w:r>
      <w:r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that stopping places are </w:t>
      </w:r>
      <w:r w:rsidR="005469AE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often </w:t>
      </w:r>
      <w:r w:rsidR="00CC2157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blighted sights </w:t>
      </w:r>
      <w:r w:rsidR="003F25D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469AE" w:rsidRPr="007C412B">
        <w:rPr>
          <w:rFonts w:ascii="Times New Roman" w:hAnsi="Times New Roman" w:cs="Times New Roman"/>
          <w:sz w:val="24"/>
          <w:szCs w:val="24"/>
          <w:lang w:val="en-US"/>
        </w:rPr>
        <w:t>Cemlyn et al 2009:</w:t>
      </w:r>
      <w:r w:rsidR="003F25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C3EA6" w:rsidRPr="007C412B">
        <w:rPr>
          <w:rFonts w:ascii="Times New Roman" w:hAnsi="Times New Roman" w:cs="Times New Roman"/>
          <w:sz w:val="24"/>
          <w:szCs w:val="24"/>
          <w:lang w:val="en-US"/>
        </w:rPr>
        <w:t>9)</w:t>
      </w:r>
      <w:r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, but I take issue with the construction of spatiality </w:t>
      </w:r>
      <w:r w:rsidR="00CC2157" w:rsidRPr="007C412B">
        <w:rPr>
          <w:rFonts w:ascii="Times New Roman" w:hAnsi="Times New Roman" w:cs="Times New Roman"/>
          <w:sz w:val="24"/>
          <w:szCs w:val="24"/>
          <w:lang w:val="en-US"/>
        </w:rPr>
        <w:t>explicit</w:t>
      </w:r>
      <w:r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1C3EA6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assertion that these families stop “on the margins”</w:t>
      </w:r>
      <w:r w:rsidR="001C3EA6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(Jones 2007:</w:t>
      </w:r>
      <w:r w:rsidR="003F25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C3EA6" w:rsidRPr="007C412B">
        <w:rPr>
          <w:rFonts w:ascii="Times New Roman" w:hAnsi="Times New Roman" w:cs="Times New Roman"/>
          <w:sz w:val="24"/>
          <w:szCs w:val="24"/>
          <w:lang w:val="en-US"/>
        </w:rPr>
        <w:t>384)</w:t>
      </w:r>
      <w:r w:rsidR="00CC2157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. Arguing </w:t>
      </w:r>
      <w:r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C123F5" w:rsidRPr="007C412B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7C412B">
        <w:rPr>
          <w:rFonts w:ascii="Times New Roman" w:hAnsi="Times New Roman" w:cs="Times New Roman"/>
          <w:sz w:val="24"/>
          <w:szCs w:val="24"/>
          <w:lang w:val="en-US"/>
        </w:rPr>
        <w:t>[s]</w:t>
      </w:r>
      <w:r w:rsidR="00C123F5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topping-places were used for hundreds of years </w:t>
      </w:r>
      <w:r w:rsidR="00C123F5" w:rsidRPr="007C412B">
        <w:rPr>
          <w:rFonts w:ascii="Times New Roman" w:hAnsi="Times New Roman" w:cs="Times New Roman"/>
          <w:i/>
          <w:sz w:val="24"/>
          <w:szCs w:val="24"/>
          <w:lang w:val="en-US"/>
        </w:rPr>
        <w:t>until</w:t>
      </w:r>
      <w:r w:rsidR="00C123F5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they were enclosed by law</w:t>
      </w:r>
      <w:r w:rsidR="001D7827" w:rsidRPr="007C412B">
        <w:rPr>
          <w:rFonts w:ascii="Times New Roman" w:hAnsi="Times New Roman" w:cs="Times New Roman"/>
          <w:sz w:val="24"/>
          <w:szCs w:val="24"/>
          <w:lang w:val="en-US"/>
        </w:rPr>
        <w:t>” (</w:t>
      </w:r>
      <w:r w:rsidR="001C3EA6" w:rsidRPr="007C412B">
        <w:rPr>
          <w:rFonts w:ascii="Times New Roman" w:hAnsi="Times New Roman" w:cs="Times New Roman"/>
          <w:sz w:val="24"/>
          <w:szCs w:val="24"/>
          <w:lang w:val="en-US"/>
        </w:rPr>
        <w:t>Quarmby 2013: 185</w:t>
      </w:r>
      <w:r w:rsidR="001D7827" w:rsidRPr="007C412B">
        <w:rPr>
          <w:rFonts w:ascii="Times New Roman" w:hAnsi="Times New Roman" w:cs="Times New Roman"/>
          <w:sz w:val="24"/>
          <w:szCs w:val="24"/>
          <w:lang w:val="en-US"/>
        </w:rPr>
        <w:t>) [</w:t>
      </w:r>
      <w:r w:rsidR="00CC2157" w:rsidRPr="007C412B">
        <w:rPr>
          <w:rFonts w:ascii="Times New Roman" w:hAnsi="Times New Roman" w:cs="Times New Roman"/>
          <w:sz w:val="24"/>
          <w:szCs w:val="24"/>
          <w:lang w:val="en-US"/>
        </w:rPr>
        <w:t>my emphasis]</w:t>
      </w:r>
      <w:r w:rsidR="00C123F5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plays into the idea of enclosure itself: it limits space along the claustrophobic lines of </w:t>
      </w:r>
      <w:r w:rsidR="001D7827" w:rsidRPr="007C412B">
        <w:rPr>
          <w:rFonts w:ascii="Times New Roman" w:hAnsi="Times New Roman" w:cs="Times New Roman"/>
          <w:sz w:val="24"/>
          <w:szCs w:val="24"/>
          <w:lang w:val="en-US"/>
        </w:rPr>
        <w:t>sovereign</w:t>
      </w:r>
      <w:r w:rsidR="00C123F5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power as </w:t>
      </w:r>
      <w:r w:rsidR="001D7827" w:rsidRPr="007C412B">
        <w:rPr>
          <w:rFonts w:ascii="Times New Roman" w:hAnsi="Times New Roman" w:cs="Times New Roman"/>
          <w:sz w:val="24"/>
          <w:szCs w:val="24"/>
          <w:lang w:val="en-US"/>
        </w:rPr>
        <w:t>inseparable</w:t>
      </w:r>
      <w:r w:rsidR="00C123F5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from law’s enactions.</w:t>
      </w:r>
      <w:r w:rsidR="0047386F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6947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The idea of being “itinerant </w:t>
      </w:r>
      <w:r w:rsidR="00746947" w:rsidRPr="007C412B">
        <w:rPr>
          <w:rFonts w:ascii="Times New Roman" w:hAnsi="Times New Roman" w:cs="Times New Roman"/>
          <w:i/>
          <w:sz w:val="24"/>
          <w:szCs w:val="24"/>
          <w:lang w:val="en-US"/>
        </w:rPr>
        <w:t>because</w:t>
      </w:r>
      <w:r w:rsidR="00746947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of legislation</w:t>
      </w:r>
      <w:r w:rsidR="001D7827" w:rsidRPr="007C412B">
        <w:rPr>
          <w:rFonts w:ascii="Times New Roman" w:hAnsi="Times New Roman" w:cs="Times New Roman"/>
          <w:sz w:val="24"/>
          <w:szCs w:val="24"/>
          <w:lang w:val="en-US"/>
        </w:rPr>
        <w:t>” (</w:t>
      </w:r>
      <w:r w:rsidR="00C87B1E" w:rsidRPr="007C412B">
        <w:rPr>
          <w:rFonts w:ascii="Times New Roman" w:hAnsi="Times New Roman" w:cs="Times New Roman"/>
          <w:sz w:val="24"/>
          <w:szCs w:val="24"/>
          <w:lang w:val="en-US"/>
        </w:rPr>
        <w:t>Hancock quoted in Quarmby 2013: 241) [my emphasis]</w:t>
      </w:r>
      <w:r w:rsidR="00D55AC7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thus leaves </w:t>
      </w:r>
      <w:r w:rsidR="00C87B1E" w:rsidRPr="007C412B">
        <w:rPr>
          <w:rFonts w:ascii="Times New Roman" w:hAnsi="Times New Roman" w:cs="Times New Roman"/>
          <w:sz w:val="24"/>
          <w:szCs w:val="24"/>
          <w:lang w:val="en-US"/>
        </w:rPr>
        <w:t>intact</w:t>
      </w:r>
      <w:r w:rsidR="00D55AC7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this concept of space as a static receptacle, which is highly problematic. </w:t>
      </w:r>
      <w:r w:rsidR="00605C83" w:rsidRPr="007C412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2430EA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only</w:t>
      </w:r>
      <w:r w:rsidR="00605C83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‘alternative’ to this violent contestation</w:t>
      </w:r>
      <w:r w:rsidR="002430EA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is seen</w:t>
      </w:r>
      <w:r w:rsidR="00605C83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as either </w:t>
      </w:r>
      <w:r w:rsidR="002430EA" w:rsidRPr="007C412B">
        <w:rPr>
          <w:rFonts w:ascii="Times New Roman" w:hAnsi="Times New Roman" w:cs="Times New Roman"/>
          <w:sz w:val="24"/>
          <w:szCs w:val="24"/>
          <w:lang w:val="en-US"/>
        </w:rPr>
        <w:t>assimilation</w:t>
      </w:r>
      <w:r w:rsidR="00605C83" w:rsidRPr="007C412B">
        <w:rPr>
          <w:rFonts w:ascii="Times New Roman" w:hAnsi="Times New Roman" w:cs="Times New Roman"/>
          <w:sz w:val="24"/>
          <w:szCs w:val="24"/>
          <w:lang w:val="en-US"/>
        </w:rPr>
        <w:t>, or strictly controlled ‘legitimate’ segregation</w:t>
      </w:r>
      <w:r w:rsidR="003F25D5">
        <w:rPr>
          <w:rFonts w:ascii="Times New Roman" w:hAnsi="Times New Roman" w:cs="Times New Roman"/>
          <w:sz w:val="24"/>
          <w:szCs w:val="24"/>
          <w:lang w:val="en-US"/>
        </w:rPr>
        <w:t>, which</w:t>
      </w:r>
      <w:r w:rsidR="00605C83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can be seen in, as the Romani poet Charlie Smith puts it, those “kept at a distance on the reservation[s]”</w:t>
      </w:r>
      <w:r w:rsidR="00C87B1E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(1995: 26)</w:t>
      </w:r>
      <w:r w:rsidR="00605C83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17D0" w:rsidRPr="007C412B">
        <w:rPr>
          <w:rFonts w:ascii="Times New Roman" w:hAnsi="Times New Roman" w:cs="Times New Roman"/>
          <w:sz w:val="24"/>
          <w:szCs w:val="24"/>
          <w:lang w:val="en-US"/>
        </w:rPr>
        <w:t>around the world.</w:t>
      </w:r>
    </w:p>
    <w:p w:rsidR="00600715" w:rsidRPr="007C412B" w:rsidRDefault="00605C83" w:rsidP="007C412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This is what Morley explores in his poem. The encounter between John Clare and Wisdom Smith is not one of </w:t>
      </w:r>
      <w:r w:rsidRPr="007C412B">
        <w:rPr>
          <w:rFonts w:ascii="Times New Roman" w:hAnsi="Times New Roman" w:cs="Times New Roman"/>
          <w:i/>
          <w:sz w:val="24"/>
          <w:szCs w:val="24"/>
          <w:lang w:val="en-US"/>
        </w:rPr>
        <w:t>resolving</w:t>
      </w:r>
      <w:r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space.</w:t>
      </w:r>
      <w:r w:rsidR="00456A5F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As Sarah </w:t>
      </w:r>
      <w:r w:rsidR="001D7827" w:rsidRPr="007C412B">
        <w:rPr>
          <w:rFonts w:ascii="Times New Roman" w:hAnsi="Times New Roman" w:cs="Times New Roman"/>
          <w:sz w:val="24"/>
          <w:szCs w:val="24"/>
          <w:lang w:val="en-US"/>
        </w:rPr>
        <w:t>acknowledges</w:t>
      </w:r>
      <w:r w:rsidR="00456A5F" w:rsidRPr="007C412B">
        <w:rPr>
          <w:rFonts w:ascii="Times New Roman" w:hAnsi="Times New Roman" w:cs="Times New Roman"/>
          <w:sz w:val="24"/>
          <w:szCs w:val="24"/>
          <w:lang w:val="en-US"/>
        </w:rPr>
        <w:t>, legal geography ha</w:t>
      </w:r>
      <w:r w:rsidR="00ED536D" w:rsidRPr="007C412B">
        <w:rPr>
          <w:rFonts w:ascii="Times New Roman" w:hAnsi="Times New Roman" w:cs="Times New Roman"/>
          <w:sz w:val="24"/>
          <w:szCs w:val="24"/>
          <w:lang w:val="en-US"/>
        </w:rPr>
        <w:t>s gone some way to exposing the fiction of “</w:t>
      </w:r>
      <w:r w:rsidR="00D32F14" w:rsidRPr="007C412B">
        <w:rPr>
          <w:rFonts w:ascii="Times New Roman" w:hAnsi="Times New Roman" w:cs="Times New Roman"/>
          <w:sz w:val="24"/>
          <w:szCs w:val="24"/>
          <w:lang w:val="en-US"/>
        </w:rPr>
        <w:t>space [as]</w:t>
      </w:r>
      <w:r w:rsidR="00D32F14" w:rsidRPr="007C412B">
        <w:rPr>
          <w:sz w:val="24"/>
          <w:szCs w:val="24"/>
          <w:lang w:val="en-US"/>
        </w:rPr>
        <w:t xml:space="preserve"> </w:t>
      </w:r>
      <w:r w:rsidR="00195CB1" w:rsidRPr="007C412B">
        <w:rPr>
          <w:rFonts w:ascii="Times New Roman" w:hAnsi="Times New Roman" w:cs="Times New Roman"/>
          <w:sz w:val="24"/>
          <w:szCs w:val="24"/>
          <w:lang w:val="en-US"/>
        </w:rPr>
        <w:t>the blank area</w:t>
      </w:r>
      <w:r w:rsidR="00456A5F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in which law takes place, or upon which it acts”</w:t>
      </w:r>
      <w:r w:rsidR="00DC3064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(2014: 21).</w:t>
      </w:r>
      <w:r w:rsidR="002A321D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Morley </w:t>
      </w:r>
      <w:r w:rsidR="00600715" w:rsidRPr="007C412B">
        <w:rPr>
          <w:rFonts w:ascii="Times New Roman" w:hAnsi="Times New Roman" w:cs="Times New Roman"/>
          <w:sz w:val="24"/>
          <w:szCs w:val="24"/>
          <w:lang w:val="en-US"/>
        </w:rPr>
        <w:t>writes that, “John Clare writes air between his words. He senses his friend beside him</w:t>
      </w:r>
      <w:r w:rsidR="001D7827" w:rsidRPr="007C412B">
        <w:rPr>
          <w:rFonts w:ascii="Times New Roman" w:hAnsi="Times New Roman" w:cs="Times New Roman"/>
          <w:sz w:val="24"/>
          <w:szCs w:val="24"/>
          <w:lang w:val="en-US"/>
        </w:rPr>
        <w:t>” (</w:t>
      </w:r>
      <w:r w:rsidR="003F25D5">
        <w:rPr>
          <w:rFonts w:ascii="Times New Roman" w:hAnsi="Times New Roman" w:cs="Times New Roman"/>
          <w:sz w:val="24"/>
          <w:szCs w:val="24"/>
          <w:lang w:val="en-US"/>
        </w:rPr>
        <w:t>‘The Pen’</w:t>
      </w:r>
      <w:r w:rsidR="00DC3064" w:rsidRPr="007C412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600715" w:rsidRPr="007C412B">
        <w:rPr>
          <w:rFonts w:ascii="Times New Roman" w:hAnsi="Times New Roman" w:cs="Times New Roman"/>
          <w:sz w:val="24"/>
          <w:szCs w:val="24"/>
          <w:lang w:val="en-US"/>
        </w:rPr>
        <w:t>. This brief and punctuated passage is broken by a wide g</w:t>
      </w:r>
      <w:r w:rsidR="002A321D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ap, between </w:t>
      </w:r>
      <w:r w:rsidR="001D7827" w:rsidRPr="007C412B">
        <w:rPr>
          <w:rFonts w:ascii="Times New Roman" w:hAnsi="Times New Roman" w:cs="Times New Roman"/>
          <w:sz w:val="24"/>
          <w:szCs w:val="24"/>
          <w:lang w:val="en-US"/>
        </w:rPr>
        <w:t>parentheses</w:t>
      </w:r>
      <w:r w:rsidR="002A321D" w:rsidRPr="007C412B">
        <w:rPr>
          <w:rFonts w:ascii="Times New Roman" w:hAnsi="Times New Roman" w:cs="Times New Roman"/>
          <w:sz w:val="24"/>
          <w:szCs w:val="24"/>
          <w:lang w:val="en-US"/>
        </w:rPr>
        <w:t>, carved</w:t>
      </w:r>
      <w:r w:rsidR="00600715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into the </w:t>
      </w:r>
      <w:r w:rsidR="001D7827" w:rsidRPr="007C412B">
        <w:rPr>
          <w:rFonts w:ascii="Times New Roman" w:hAnsi="Times New Roman" w:cs="Times New Roman"/>
          <w:sz w:val="24"/>
          <w:szCs w:val="24"/>
          <w:lang w:val="en-US"/>
        </w:rPr>
        <w:t>page. There</w:t>
      </w:r>
      <w:r w:rsidR="00600715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is a different contention of space </w:t>
      </w:r>
      <w:r w:rsidR="00600715" w:rsidRPr="007C412B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here, in the literal blank </w:t>
      </w:r>
      <w:r w:rsidR="002A321D" w:rsidRPr="007C412B">
        <w:rPr>
          <w:rFonts w:ascii="Times New Roman" w:hAnsi="Times New Roman" w:cs="Times New Roman"/>
          <w:sz w:val="24"/>
          <w:szCs w:val="24"/>
          <w:lang w:val="en-US"/>
        </w:rPr>
        <w:t>openings</w:t>
      </w:r>
      <w:r w:rsidR="00600715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and Morley’s tightly woven </w:t>
      </w:r>
      <w:r w:rsidR="001D7827" w:rsidRPr="007C412B">
        <w:rPr>
          <w:rFonts w:ascii="Times New Roman" w:hAnsi="Times New Roman" w:cs="Times New Roman"/>
          <w:sz w:val="24"/>
          <w:szCs w:val="24"/>
          <w:lang w:val="en-US"/>
        </w:rPr>
        <w:t>structure:</w:t>
      </w:r>
      <w:r w:rsidR="00600715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where enjambment constructs not terra nullius but an elsewhere that is also a definite here: Morley writes that “Wisdom has wended/below the horizon to an earth beyond Northamptonshire</w:t>
      </w:r>
      <w:r w:rsidR="00D55AC7" w:rsidRPr="007C412B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1D7827" w:rsidRPr="007C412B">
        <w:rPr>
          <w:rFonts w:ascii="Times New Roman" w:hAnsi="Times New Roman" w:cs="Times New Roman"/>
          <w:sz w:val="24"/>
          <w:szCs w:val="24"/>
          <w:lang w:val="en-US"/>
        </w:rPr>
        <w:t>. /</w:t>
      </w:r>
      <w:r w:rsidR="00600715" w:rsidRPr="007C412B">
        <w:rPr>
          <w:rFonts w:ascii="Times New Roman" w:hAnsi="Times New Roman" w:cs="Times New Roman"/>
          <w:sz w:val="24"/>
          <w:szCs w:val="24"/>
          <w:lang w:val="en-US"/>
        </w:rPr>
        <w:t>By now the room and world are in a spin, one around the other – a gyroscope buzzing inside a gyroscope</w:t>
      </w:r>
      <w:r w:rsidR="001D7827" w:rsidRPr="007C412B">
        <w:rPr>
          <w:rFonts w:ascii="Times New Roman" w:hAnsi="Times New Roman" w:cs="Times New Roman"/>
          <w:sz w:val="24"/>
          <w:szCs w:val="24"/>
          <w:lang w:val="en-US"/>
        </w:rPr>
        <w:t>” (</w:t>
      </w:r>
      <w:r w:rsidR="003F25D5">
        <w:rPr>
          <w:rFonts w:ascii="Times New Roman" w:hAnsi="Times New Roman" w:cs="Times New Roman"/>
          <w:sz w:val="24"/>
          <w:szCs w:val="24"/>
          <w:lang w:val="en-US"/>
        </w:rPr>
        <w:t>‘The Pen’</w:t>
      </w:r>
      <w:r w:rsidR="00DC3064" w:rsidRPr="007C412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D55AC7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. There is perpetual </w:t>
      </w:r>
      <w:r w:rsidR="001D7827" w:rsidRPr="007C412B">
        <w:rPr>
          <w:rFonts w:ascii="Times New Roman" w:hAnsi="Times New Roman" w:cs="Times New Roman"/>
          <w:sz w:val="24"/>
          <w:szCs w:val="24"/>
          <w:lang w:val="en-US"/>
        </w:rPr>
        <w:t>motion,</w:t>
      </w:r>
      <w:r w:rsidR="002A321D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5AC7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not without restrictions or spatial limitations, but </w:t>
      </w:r>
      <w:r w:rsidR="002A321D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recognized as a conditioning and </w:t>
      </w:r>
      <w:r w:rsidR="00D55AC7" w:rsidRPr="007C412B">
        <w:rPr>
          <w:rFonts w:ascii="Times New Roman" w:hAnsi="Times New Roman" w:cs="Times New Roman"/>
          <w:sz w:val="24"/>
          <w:szCs w:val="24"/>
          <w:lang w:val="en-US"/>
        </w:rPr>
        <w:t>conditioned force.</w:t>
      </w:r>
    </w:p>
    <w:p w:rsidR="00605C83" w:rsidRPr="007C412B" w:rsidRDefault="002A321D" w:rsidP="007C412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The absence </w:t>
      </w:r>
      <w:r w:rsidR="00BF5C6F" w:rsidRPr="007C412B">
        <w:rPr>
          <w:rFonts w:ascii="Times New Roman" w:hAnsi="Times New Roman" w:cs="Times New Roman"/>
          <w:sz w:val="24"/>
          <w:szCs w:val="24"/>
          <w:lang w:val="en-US"/>
        </w:rPr>
        <w:t>enclosed between square brackets, is there to be acknowledged.</w:t>
      </w:r>
      <w:r w:rsidR="00764751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In other words, we must go beyond </w:t>
      </w:r>
      <w:r w:rsidR="00DC3064" w:rsidRPr="007C412B">
        <w:rPr>
          <w:rFonts w:ascii="Times New Roman" w:hAnsi="Times New Roman" w:cs="Times New Roman"/>
          <w:sz w:val="24"/>
          <w:szCs w:val="24"/>
          <w:lang w:val="en-US"/>
        </w:rPr>
        <w:t>much</w:t>
      </w:r>
      <w:r w:rsidR="00764751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of the work done in legal geography to </w:t>
      </w:r>
      <w:r w:rsidR="00DC3064" w:rsidRPr="007C412B">
        <w:rPr>
          <w:rFonts w:ascii="Times New Roman" w:hAnsi="Times New Roman" w:cs="Times New Roman"/>
          <w:sz w:val="24"/>
          <w:szCs w:val="24"/>
          <w:lang w:val="en-US"/>
        </w:rPr>
        <w:t>theorize</w:t>
      </w:r>
      <w:r w:rsidR="00764751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law and space in conceptual terms: just as it is not enough to say that Morley leaves this gap, or ‘blank space’ behind, neither can we adopt Delaney’s vision of the</w:t>
      </w:r>
      <w:r w:rsidR="003F25D5">
        <w:rPr>
          <w:rFonts w:ascii="Times New Roman" w:hAnsi="Times New Roman" w:cs="Times New Roman"/>
          <w:sz w:val="24"/>
          <w:szCs w:val="24"/>
          <w:lang w:val="en-US"/>
        </w:rPr>
        <w:t xml:space="preserve"> indivisible</w:t>
      </w:r>
      <w:r w:rsidR="00764751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nomosphere</w:t>
      </w:r>
      <w:r w:rsidR="00A05EC8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(2010), nor </w:t>
      </w:r>
      <w:r w:rsidR="003B6E17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argue that law is inescapable, “everywhere in space but also, and somewhat more radically, how space is everywhere </w:t>
      </w:r>
      <w:r w:rsidR="00010856">
        <w:rPr>
          <w:rFonts w:ascii="Times New Roman" w:hAnsi="Times New Roman" w:cs="Times New Roman"/>
          <w:sz w:val="24"/>
          <w:szCs w:val="24"/>
          <w:lang w:val="en-US"/>
        </w:rPr>
        <w:t>in law” (Stramignoni 2004: 184)</w:t>
      </w:r>
      <w:r w:rsidR="00BE0DED" w:rsidRPr="007C412B">
        <w:rPr>
          <w:rFonts w:ascii="Times New Roman" w:hAnsi="Times New Roman" w:cs="Times New Roman"/>
          <w:sz w:val="24"/>
          <w:szCs w:val="24"/>
          <w:lang w:val="en-US"/>
        </w:rPr>
        <w:t>, as this diverts</w:t>
      </w:r>
      <w:r w:rsidR="00764751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attention from the complex idea of </w:t>
      </w:r>
      <w:r w:rsidR="00BE0DED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space as loaded, as </w:t>
      </w:r>
      <w:r w:rsidR="00BE0DED" w:rsidRPr="007C412B">
        <w:rPr>
          <w:rFonts w:ascii="Times New Roman" w:hAnsi="Times New Roman" w:cs="Times New Roman"/>
          <w:i/>
          <w:sz w:val="24"/>
          <w:szCs w:val="24"/>
          <w:lang w:val="en-US"/>
        </w:rPr>
        <w:t>both and</w:t>
      </w:r>
      <w:r w:rsidR="00BE0DED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neither inside </w:t>
      </w:r>
      <w:r w:rsidR="00BE0DED" w:rsidRPr="007C412B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  <w:r w:rsidR="00BE0DED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outside. </w:t>
      </w:r>
      <w:r w:rsidR="00CE7F0D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This totally re-frames the concept of nomadism, and demands a re-interrogation of relations of power; particularly evocative in this work is where Sarah explores the concept of ‘taking space with </w:t>
      </w:r>
      <w:r w:rsidR="001D7827" w:rsidRPr="007C412B">
        <w:rPr>
          <w:rFonts w:ascii="Times New Roman" w:hAnsi="Times New Roman" w:cs="Times New Roman"/>
          <w:sz w:val="24"/>
          <w:szCs w:val="24"/>
          <w:lang w:val="en-US"/>
        </w:rPr>
        <w:t>you’ (</w:t>
      </w:r>
      <w:r w:rsidR="00A05EC8" w:rsidRPr="007C412B">
        <w:rPr>
          <w:rFonts w:ascii="Times New Roman" w:hAnsi="Times New Roman" w:cs="Times New Roman"/>
          <w:sz w:val="24"/>
          <w:szCs w:val="24"/>
          <w:lang w:val="en-US"/>
        </w:rPr>
        <w:t>2014: 8)</w:t>
      </w:r>
      <w:r w:rsidR="00CE7F0D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, which </w:t>
      </w:r>
      <w:r w:rsidR="00BE0DED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for me, is </w:t>
      </w:r>
      <w:r w:rsidR="00CE7F0D" w:rsidRPr="007C412B">
        <w:rPr>
          <w:rFonts w:ascii="Times New Roman" w:hAnsi="Times New Roman" w:cs="Times New Roman"/>
          <w:sz w:val="24"/>
          <w:szCs w:val="24"/>
          <w:lang w:val="en-US"/>
        </w:rPr>
        <w:t>a radi</w:t>
      </w:r>
      <w:r w:rsidR="00A05EC8" w:rsidRPr="007C412B">
        <w:rPr>
          <w:rFonts w:ascii="Times New Roman" w:hAnsi="Times New Roman" w:cs="Times New Roman"/>
          <w:sz w:val="24"/>
          <w:szCs w:val="24"/>
          <w:lang w:val="en-US"/>
        </w:rPr>
        <w:t>cal critique of the anti-nomad</w:t>
      </w:r>
      <w:r w:rsidR="00BE0DED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ic emphasis </w:t>
      </w:r>
      <w:r w:rsidR="00CE7F0D" w:rsidRPr="007C412B">
        <w:rPr>
          <w:rFonts w:ascii="Times New Roman" w:hAnsi="Times New Roman" w:cs="Times New Roman"/>
          <w:sz w:val="24"/>
          <w:szCs w:val="24"/>
          <w:lang w:val="en-US"/>
        </w:rPr>
        <w:t>of the law.</w:t>
      </w:r>
    </w:p>
    <w:p w:rsidR="006B2E5C" w:rsidRPr="007C412B" w:rsidRDefault="00CE7F0D" w:rsidP="007C412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C412B">
        <w:rPr>
          <w:rFonts w:ascii="Times New Roman" w:hAnsi="Times New Roman" w:cs="Times New Roman"/>
          <w:sz w:val="24"/>
          <w:szCs w:val="24"/>
          <w:lang w:val="en-US"/>
        </w:rPr>
        <w:t>In her introduction Sarah claims that her book “does not produce a manifesto or agenda for...effective political change”</w:t>
      </w:r>
      <w:r w:rsidR="00221474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(2014:</w:t>
      </w:r>
      <w:r w:rsidR="003F25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21474" w:rsidRPr="007C412B">
        <w:rPr>
          <w:rFonts w:ascii="Times New Roman" w:hAnsi="Times New Roman" w:cs="Times New Roman"/>
          <w:sz w:val="24"/>
          <w:szCs w:val="24"/>
          <w:lang w:val="en-US"/>
        </w:rPr>
        <w:t>9)</w:t>
      </w:r>
      <w:r w:rsidR="00410485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D7827" w:rsidRPr="007C412B">
        <w:rPr>
          <w:rFonts w:ascii="Times New Roman" w:hAnsi="Times New Roman" w:cs="Times New Roman"/>
          <w:sz w:val="24"/>
          <w:szCs w:val="24"/>
          <w:lang w:val="en-US"/>
        </w:rPr>
        <w:t>but I</w:t>
      </w:r>
      <w:r w:rsidR="00410485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would argue that in calling for “a deeper unsettling of space”</w:t>
      </w:r>
      <w:r w:rsidR="00221474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(2014: 9)</w:t>
      </w:r>
      <w:r w:rsidR="00410485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it </w:t>
      </w:r>
      <w:r w:rsidR="00410485" w:rsidRPr="007C412B">
        <w:rPr>
          <w:rFonts w:ascii="Times New Roman" w:hAnsi="Times New Roman" w:cs="Times New Roman"/>
          <w:i/>
          <w:sz w:val="24"/>
          <w:szCs w:val="24"/>
          <w:lang w:val="en-US"/>
        </w:rPr>
        <w:t>is indeed</w:t>
      </w:r>
      <w:r w:rsidR="00410485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a manifesto</w:t>
      </w:r>
      <w:r w:rsidR="00A27453" w:rsidRPr="007C412B">
        <w:rPr>
          <w:rFonts w:ascii="Times New Roman" w:hAnsi="Times New Roman" w:cs="Times New Roman"/>
          <w:sz w:val="24"/>
          <w:szCs w:val="24"/>
          <w:lang w:val="en-US"/>
        </w:rPr>
        <w:t>, or at the very least, it could be</w:t>
      </w:r>
      <w:r w:rsidR="00221474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6545D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1415">
        <w:rPr>
          <w:rFonts w:ascii="Times New Roman" w:hAnsi="Times New Roman" w:cs="Times New Roman"/>
          <w:sz w:val="24"/>
          <w:szCs w:val="24"/>
          <w:lang w:val="en-US"/>
        </w:rPr>
        <w:t>So I would ask Sarah</w:t>
      </w:r>
      <w:r w:rsidR="0051346C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these questions: what alternative political strategies might arise from a reconceptualization of space in law?</w:t>
      </w:r>
      <w:r w:rsidR="005001DC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2E5C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What ethical considerations must we take into account if we are to endorse Massey’s “call for a normative framework of ‘geographies of responsibility’ [which] allocates responsibility according to the relations and connections that constitute different spaces </w:t>
      </w:r>
      <w:r w:rsidR="00221474" w:rsidRPr="007C412B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6B2E5C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rather than following the legal model of allocating responsibility according to the acts of individual subjects”</w:t>
      </w:r>
      <w:r w:rsidR="00221474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(Keenan 2014: 54-55)</w:t>
      </w:r>
      <w:r w:rsidR="000F22E9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? Can law facilitate such dynamic </w:t>
      </w:r>
      <w:r w:rsidR="001D7827" w:rsidRPr="007C412B">
        <w:rPr>
          <w:rFonts w:ascii="Times New Roman" w:hAnsi="Times New Roman" w:cs="Times New Roman"/>
          <w:sz w:val="24"/>
          <w:szCs w:val="24"/>
          <w:lang w:val="en-US"/>
        </w:rPr>
        <w:t>multiplicities</w:t>
      </w:r>
      <w:r w:rsidR="000F22E9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and what would it look like if it did? </w:t>
      </w:r>
    </w:p>
    <w:p w:rsidR="000B7B76" w:rsidRPr="007C412B" w:rsidRDefault="000F22E9" w:rsidP="007C412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C412B">
        <w:rPr>
          <w:rFonts w:ascii="Times New Roman" w:hAnsi="Times New Roman" w:cs="Times New Roman"/>
          <w:sz w:val="24"/>
          <w:szCs w:val="24"/>
          <w:lang w:val="en-US"/>
        </w:rPr>
        <w:t>I would argue law is not capable o</w:t>
      </w:r>
      <w:r w:rsidR="00221474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f adapting to such a framework: </w:t>
      </w:r>
      <w:r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how could the legal system cope without this singularity? </w:t>
      </w:r>
      <w:r w:rsidR="00221474" w:rsidRPr="007C412B">
        <w:rPr>
          <w:rFonts w:ascii="Times New Roman" w:hAnsi="Times New Roman" w:cs="Times New Roman"/>
          <w:sz w:val="24"/>
          <w:szCs w:val="24"/>
          <w:lang w:val="en-US"/>
        </w:rPr>
        <w:t>Does</w:t>
      </w:r>
      <w:r w:rsidR="00A44D39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it just have to remain at the order of a transient “reference system”</w:t>
      </w:r>
      <w:r w:rsidR="00221474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(Keenan 2014: 59)? </w:t>
      </w:r>
      <w:r w:rsidR="00A44D39" w:rsidRPr="007C412B">
        <w:rPr>
          <w:rFonts w:ascii="Times New Roman" w:hAnsi="Times New Roman" w:cs="Times New Roman"/>
          <w:sz w:val="24"/>
          <w:szCs w:val="24"/>
          <w:lang w:val="en-US"/>
        </w:rPr>
        <w:t>In other words, how do we get beyond the conceit of the possessor/dispossessed?</w:t>
      </w:r>
      <w:r w:rsidR="00B64C9B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21474" w:rsidRPr="007C412B">
        <w:rPr>
          <w:rFonts w:ascii="Times New Roman" w:hAnsi="Times New Roman" w:cs="Times New Roman"/>
          <w:sz w:val="24"/>
          <w:szCs w:val="24"/>
          <w:lang w:val="en-US"/>
        </w:rPr>
        <w:t>What becomes of the nomad and c</w:t>
      </w:r>
      <w:r w:rsidR="00A12C90" w:rsidRPr="007C412B">
        <w:rPr>
          <w:rFonts w:ascii="Times New Roman" w:hAnsi="Times New Roman" w:cs="Times New Roman"/>
          <w:sz w:val="24"/>
          <w:szCs w:val="24"/>
          <w:lang w:val="en-US"/>
        </w:rPr>
        <w:t>an the term ‘outlaw’ ever be a useful concept</w:t>
      </w:r>
      <w:r w:rsidR="00B64C9B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in the spatial reading of law? </w:t>
      </w:r>
    </w:p>
    <w:p w:rsidR="00852FAE" w:rsidRPr="007C412B" w:rsidRDefault="00A12C90" w:rsidP="007C412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C412B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If </w:t>
      </w:r>
      <w:r w:rsidR="000B7B76" w:rsidRPr="007C412B">
        <w:rPr>
          <w:rFonts w:ascii="Times New Roman" w:hAnsi="Times New Roman" w:cs="Times New Roman"/>
          <w:sz w:val="24"/>
          <w:szCs w:val="24"/>
          <w:lang w:val="en-US"/>
        </w:rPr>
        <w:t>“property [is what] happens when space holds up a relationship of belonging”</w:t>
      </w:r>
      <w:r w:rsidR="00221474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(Keenan 2014: 65)</w:t>
      </w:r>
      <w:r w:rsidRPr="007C412B">
        <w:rPr>
          <w:rFonts w:ascii="Times New Roman" w:hAnsi="Times New Roman" w:cs="Times New Roman"/>
          <w:sz w:val="24"/>
          <w:szCs w:val="24"/>
          <w:lang w:val="en-US"/>
        </w:rPr>
        <w:t>, can space ever “unravel”</w:t>
      </w:r>
      <w:r w:rsidR="00221474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(Blomley 2003: 32) </w:t>
      </w:r>
      <w:r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if subjects ‘take the space with them’: is there, then, </w:t>
      </w:r>
      <w:r w:rsidR="00221474" w:rsidRPr="007C412B">
        <w:rPr>
          <w:rFonts w:ascii="Times New Roman" w:hAnsi="Times New Roman" w:cs="Times New Roman"/>
          <w:sz w:val="24"/>
          <w:szCs w:val="24"/>
          <w:lang w:val="en-US"/>
        </w:rPr>
        <w:t>a space where one can be</w:t>
      </w:r>
      <w:r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‘left behind’? I would construct this</w:t>
      </w:r>
      <w:r w:rsidR="00195CB1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as the absent presence in Morle</w:t>
      </w:r>
      <w:r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y’s blank space on the page between </w:t>
      </w:r>
      <w:r w:rsidR="00195CB1" w:rsidRPr="007C412B">
        <w:rPr>
          <w:rFonts w:ascii="Times New Roman" w:hAnsi="Times New Roman" w:cs="Times New Roman"/>
          <w:sz w:val="24"/>
          <w:szCs w:val="24"/>
          <w:lang w:val="en-US"/>
        </w:rPr>
        <w:t>parentheses</w:t>
      </w:r>
      <w:r w:rsidR="00221474" w:rsidRPr="007C412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52FAE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2283E" w:rsidRPr="007C412B" w:rsidRDefault="00852FAE" w:rsidP="007C412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C412B">
        <w:rPr>
          <w:rFonts w:ascii="Times New Roman" w:hAnsi="Times New Roman" w:cs="Times New Roman"/>
          <w:sz w:val="24"/>
          <w:szCs w:val="24"/>
          <w:lang w:val="en-US"/>
        </w:rPr>
        <w:t>But d</w:t>
      </w:r>
      <w:r w:rsidR="00376655" w:rsidRPr="007C412B">
        <w:rPr>
          <w:rFonts w:ascii="Times New Roman" w:hAnsi="Times New Roman" w:cs="Times New Roman"/>
          <w:sz w:val="24"/>
          <w:szCs w:val="24"/>
          <w:lang w:val="en-US"/>
        </w:rPr>
        <w:t>o we risk returning to terra nullius, albeit</w:t>
      </w:r>
      <w:r w:rsidR="004E0775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in a different form</w:t>
      </w:r>
      <w:r w:rsidR="00376655" w:rsidRPr="007C412B"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700063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21474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Is there, perhaps, ethical value in defining a limit within </w:t>
      </w:r>
      <w:r w:rsidR="00700063" w:rsidRPr="007C412B">
        <w:rPr>
          <w:rFonts w:ascii="Times New Roman" w:hAnsi="Times New Roman" w:cs="Times New Roman"/>
          <w:sz w:val="24"/>
          <w:szCs w:val="24"/>
          <w:lang w:val="en-US"/>
        </w:rPr>
        <w:t>the critical project of ‘contesting closure’</w:t>
      </w:r>
      <w:r w:rsidR="00221474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(Holder and Harrison 2003: 5)</w:t>
      </w:r>
      <w:r w:rsidR="004E0775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, and do we want to, indeed, go further than this </w:t>
      </w:r>
      <w:r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to radically redefine what ‘dispossession’ might mean </w:t>
      </w:r>
      <w:r w:rsidR="001D7827" w:rsidRPr="007C412B">
        <w:rPr>
          <w:rFonts w:ascii="Times New Roman" w:hAnsi="Times New Roman" w:cs="Times New Roman"/>
          <w:sz w:val="24"/>
          <w:szCs w:val="24"/>
          <w:lang w:val="en-US"/>
        </w:rPr>
        <w:t>in the</w:t>
      </w:r>
      <w:r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context of the spatial critique?</w:t>
      </w:r>
      <w:r w:rsidR="00A2283E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1660C" w:rsidRPr="007C412B" w:rsidRDefault="00961415" w:rsidP="007C412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Sarah</w:t>
      </w:r>
      <w:r w:rsidR="00E1660C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argue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1660C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that “A space of belonging is a space of </w:t>
      </w:r>
      <w:r w:rsidR="00195CB1" w:rsidRPr="007C412B">
        <w:rPr>
          <w:rFonts w:ascii="Times New Roman" w:hAnsi="Times New Roman" w:cs="Times New Roman"/>
          <w:sz w:val="24"/>
          <w:szCs w:val="24"/>
          <w:lang w:val="en-US"/>
        </w:rPr>
        <w:t>propriety</w:t>
      </w:r>
      <w:r w:rsidR="00E1660C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– a space where being properly or improperly </w:t>
      </w:r>
      <w:r w:rsidR="00195CB1" w:rsidRPr="007C412B">
        <w:rPr>
          <w:rFonts w:ascii="Times New Roman" w:hAnsi="Times New Roman" w:cs="Times New Roman"/>
          <w:sz w:val="24"/>
          <w:szCs w:val="24"/>
          <w:lang w:val="en-US"/>
        </w:rPr>
        <w:t>orientated</w:t>
      </w:r>
      <w:r w:rsidR="00E1660C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affects what is possible for the subject”</w:t>
      </w:r>
      <w:r w:rsidR="00A2283E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(Keenan 2014: 85)</w:t>
      </w:r>
      <w:r>
        <w:rPr>
          <w:rFonts w:ascii="Times New Roman" w:hAnsi="Times New Roman" w:cs="Times New Roman"/>
          <w:sz w:val="24"/>
          <w:szCs w:val="24"/>
          <w:lang w:val="en-US"/>
        </w:rPr>
        <w:t>: I would ask Sarah</w:t>
      </w:r>
      <w:r w:rsidR="001D7827" w:rsidRPr="007C412B">
        <w:rPr>
          <w:rFonts w:ascii="Times New Roman" w:hAnsi="Times New Roman" w:cs="Times New Roman"/>
          <w:sz w:val="24"/>
          <w:szCs w:val="24"/>
          <w:lang w:val="en-US"/>
        </w:rPr>
        <w:t>, and</w:t>
      </w:r>
      <w:r w:rsidR="00195CB1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4C9B" w:rsidRPr="007C412B">
        <w:rPr>
          <w:rFonts w:ascii="Times New Roman" w:hAnsi="Times New Roman" w:cs="Times New Roman"/>
          <w:sz w:val="24"/>
          <w:szCs w:val="24"/>
          <w:lang w:val="en-US"/>
        </w:rPr>
        <w:t>then,</w:t>
      </w:r>
      <w:r w:rsidR="00195CB1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what </w:t>
      </w:r>
      <w:r w:rsidR="00195CB1" w:rsidRPr="007C412B">
        <w:rPr>
          <w:rFonts w:ascii="Times New Roman" w:hAnsi="Times New Roman" w:cs="Times New Roman"/>
          <w:i/>
          <w:sz w:val="24"/>
          <w:szCs w:val="24"/>
          <w:lang w:val="en-US"/>
        </w:rPr>
        <w:t xml:space="preserve">is </w:t>
      </w:r>
      <w:r w:rsidR="00195CB1" w:rsidRPr="007C412B">
        <w:rPr>
          <w:rFonts w:ascii="Times New Roman" w:hAnsi="Times New Roman" w:cs="Times New Roman"/>
          <w:sz w:val="24"/>
          <w:szCs w:val="24"/>
          <w:lang w:val="en-US"/>
        </w:rPr>
        <w:t>possible for the subject? Where do critical legal scholars need to go in defining this possibility? What is next for the reading of space in law?</w:t>
      </w:r>
    </w:p>
    <w:p w:rsidR="00E71E76" w:rsidRPr="007C412B" w:rsidRDefault="00E71E76" w:rsidP="007C412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Can I finally, congratulate </w:t>
      </w:r>
      <w:r w:rsidR="00961415">
        <w:rPr>
          <w:rFonts w:ascii="Times New Roman" w:hAnsi="Times New Roman" w:cs="Times New Roman"/>
          <w:sz w:val="24"/>
          <w:szCs w:val="24"/>
          <w:lang w:val="en-US"/>
        </w:rPr>
        <w:t xml:space="preserve">Sarah </w:t>
      </w:r>
      <w:r w:rsidRPr="007C412B">
        <w:rPr>
          <w:rFonts w:ascii="Times New Roman" w:hAnsi="Times New Roman" w:cs="Times New Roman"/>
          <w:sz w:val="24"/>
          <w:szCs w:val="24"/>
          <w:lang w:val="en-US"/>
        </w:rPr>
        <w:t>warmly, on the production of a book that asks these critical questions,</w:t>
      </w:r>
      <w:r w:rsidR="002E6EB5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interrogates the complexity of the “relation between space and the subject – a relation that raises new questions regarding how subjects move through, belong to and constitute ever-</w:t>
      </w:r>
      <w:r w:rsidR="001D7827" w:rsidRPr="007C412B">
        <w:rPr>
          <w:rFonts w:ascii="Times New Roman" w:hAnsi="Times New Roman" w:cs="Times New Roman"/>
          <w:sz w:val="24"/>
          <w:szCs w:val="24"/>
          <w:lang w:val="en-US"/>
        </w:rPr>
        <w:t>evolving</w:t>
      </w:r>
      <w:r w:rsidR="002E6EB5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spaces”</w:t>
      </w:r>
      <w:r w:rsidR="00A2283E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(Keenan 2014: 39)</w:t>
      </w:r>
      <w:r w:rsidR="002E6EB5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61415">
        <w:rPr>
          <w:rFonts w:ascii="Times New Roman" w:hAnsi="Times New Roman" w:cs="Times New Roman"/>
          <w:sz w:val="24"/>
          <w:szCs w:val="24"/>
          <w:lang w:val="en-US"/>
        </w:rPr>
        <w:t xml:space="preserve">Sarah’s </w:t>
      </w:r>
      <w:r w:rsidR="001D7827" w:rsidRPr="007C412B">
        <w:rPr>
          <w:rFonts w:ascii="Times New Roman" w:hAnsi="Times New Roman" w:cs="Times New Roman"/>
          <w:sz w:val="24"/>
          <w:szCs w:val="24"/>
          <w:lang w:val="en-US"/>
        </w:rPr>
        <w:t>work does</w:t>
      </w:r>
      <w:r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more than open up the debate: it challenges the foundation of a dominant legal narrative which says that there can be those who are always relegated to</w:t>
      </w:r>
      <w:r w:rsidR="00C5508E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the realm of the dispossessed, and </w:t>
      </w:r>
      <w:r w:rsidR="001D7827" w:rsidRPr="007C412B">
        <w:rPr>
          <w:rFonts w:ascii="Times New Roman" w:hAnsi="Times New Roman" w:cs="Times New Roman"/>
          <w:sz w:val="24"/>
          <w:szCs w:val="24"/>
          <w:lang w:val="en-US"/>
        </w:rPr>
        <w:t>this is</w:t>
      </w:r>
      <w:r w:rsidR="00C5508E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where it ends. </w:t>
      </w:r>
    </w:p>
    <w:p w:rsidR="000C31C8" w:rsidRDefault="000C31C8" w:rsidP="007C412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24EBC" w:rsidRPr="000C31C8" w:rsidRDefault="00024EBC" w:rsidP="007C412B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C31C8">
        <w:rPr>
          <w:rFonts w:ascii="Times New Roman" w:hAnsi="Times New Roman" w:cs="Times New Roman"/>
          <w:b/>
          <w:sz w:val="24"/>
          <w:szCs w:val="24"/>
          <w:lang w:val="en-US"/>
        </w:rPr>
        <w:t>References</w:t>
      </w:r>
    </w:p>
    <w:p w:rsidR="00F57B8F" w:rsidRPr="007C412B" w:rsidRDefault="00F57B8F" w:rsidP="007C412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C412B">
        <w:rPr>
          <w:rFonts w:ascii="Times New Roman" w:hAnsi="Times New Roman" w:cs="Times New Roman"/>
          <w:sz w:val="24"/>
          <w:szCs w:val="24"/>
          <w:lang w:val="en-US"/>
        </w:rPr>
        <w:t>Bancroft</w:t>
      </w:r>
      <w:r w:rsidR="000C31C8">
        <w:rPr>
          <w:rFonts w:ascii="Times New Roman" w:hAnsi="Times New Roman" w:cs="Times New Roman"/>
          <w:sz w:val="24"/>
          <w:szCs w:val="24"/>
          <w:lang w:val="en-US"/>
        </w:rPr>
        <w:t>, A. 2000. “No Interest in Land”</w:t>
      </w:r>
      <w:r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: Legal and Spatial Enclosure of Gypsy-Travellers in Britain. </w:t>
      </w:r>
      <w:r w:rsidRPr="00D46994">
        <w:rPr>
          <w:rFonts w:ascii="Times New Roman" w:hAnsi="Times New Roman" w:cs="Times New Roman"/>
          <w:i/>
          <w:sz w:val="24"/>
          <w:szCs w:val="24"/>
          <w:lang w:val="en-US"/>
        </w:rPr>
        <w:t>Space and Polity</w:t>
      </w:r>
      <w:r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4.1: 41-56.</w:t>
      </w:r>
    </w:p>
    <w:p w:rsidR="007706FE" w:rsidRPr="007C412B" w:rsidRDefault="007706FE" w:rsidP="007C412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C412B">
        <w:rPr>
          <w:rFonts w:ascii="Times New Roman" w:hAnsi="Times New Roman" w:cs="Times New Roman"/>
          <w:sz w:val="24"/>
          <w:szCs w:val="24"/>
          <w:lang w:val="en-US"/>
        </w:rPr>
        <w:t>Bardi,</w:t>
      </w:r>
      <w:r w:rsidR="000C31C8">
        <w:rPr>
          <w:rFonts w:ascii="Times New Roman" w:hAnsi="Times New Roman" w:cs="Times New Roman"/>
          <w:sz w:val="24"/>
          <w:szCs w:val="24"/>
          <w:lang w:val="en-US"/>
        </w:rPr>
        <w:t xml:space="preserve"> A. 2008. “Gypsies”</w:t>
      </w:r>
      <w:r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0C31C8">
        <w:rPr>
          <w:rFonts w:ascii="Times New Roman" w:hAnsi="Times New Roman" w:cs="Times New Roman"/>
          <w:sz w:val="24"/>
          <w:szCs w:val="24"/>
          <w:lang w:val="en-US"/>
        </w:rPr>
        <w:t xml:space="preserve"> Property in British Literature in</w:t>
      </w:r>
      <w:r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5083">
        <w:rPr>
          <w:rFonts w:ascii="Times New Roman" w:hAnsi="Times New Roman" w:cs="Times New Roman"/>
          <w:sz w:val="24"/>
          <w:szCs w:val="24"/>
          <w:lang w:val="en-US"/>
        </w:rPr>
        <w:t xml:space="preserve">V. Glajar and D. Radulescu (Eds) </w:t>
      </w:r>
      <w:r w:rsidRPr="00D46994">
        <w:rPr>
          <w:rFonts w:ascii="Times New Roman" w:hAnsi="Times New Roman" w:cs="Times New Roman"/>
          <w:i/>
          <w:sz w:val="24"/>
          <w:szCs w:val="24"/>
          <w:lang w:val="en-US"/>
        </w:rPr>
        <w:t>“Gypsies” in European Literature and Culture</w:t>
      </w:r>
      <w:r w:rsidRPr="007C412B">
        <w:rPr>
          <w:rFonts w:ascii="Times New Roman" w:hAnsi="Times New Roman" w:cs="Times New Roman"/>
          <w:sz w:val="24"/>
          <w:szCs w:val="24"/>
          <w:lang w:val="en-US"/>
        </w:rPr>
        <w:t>. Basingstoke: Palgrave Macmillan</w:t>
      </w:r>
      <w:r w:rsidR="00D55083">
        <w:rPr>
          <w:rFonts w:ascii="Times New Roman" w:hAnsi="Times New Roman" w:cs="Times New Roman"/>
          <w:sz w:val="24"/>
          <w:szCs w:val="24"/>
          <w:lang w:val="en-US"/>
        </w:rPr>
        <w:t>: 104-122</w:t>
      </w:r>
    </w:p>
    <w:p w:rsidR="00AD2800" w:rsidRPr="007C412B" w:rsidRDefault="00AD2800" w:rsidP="007C412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C412B">
        <w:rPr>
          <w:rFonts w:ascii="Times New Roman" w:hAnsi="Times New Roman" w:cs="Times New Roman"/>
          <w:sz w:val="24"/>
          <w:szCs w:val="24"/>
          <w:lang w:val="en-US"/>
        </w:rPr>
        <w:t>Bayir, D. and Shah, P. 2012. The Legal Adaptation of British Settlers in Turkey</w:t>
      </w:r>
      <w:r w:rsidR="000C31C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C31C8" w:rsidRPr="00D46994">
        <w:rPr>
          <w:rFonts w:ascii="Times New Roman" w:hAnsi="Times New Roman" w:cs="Times New Roman"/>
          <w:i/>
          <w:sz w:val="24"/>
          <w:szCs w:val="24"/>
          <w:lang w:val="en-US"/>
        </w:rPr>
        <w:t>Transcultural Studies</w:t>
      </w:r>
      <w:r w:rsidR="000C31C8">
        <w:rPr>
          <w:rFonts w:ascii="Times New Roman" w:hAnsi="Times New Roman" w:cs="Times New Roman"/>
          <w:sz w:val="24"/>
          <w:szCs w:val="24"/>
          <w:lang w:val="en-US"/>
        </w:rPr>
        <w:t xml:space="preserve"> 2012.1</w:t>
      </w:r>
      <w:r w:rsidRPr="007C412B">
        <w:rPr>
          <w:rFonts w:ascii="Times New Roman" w:hAnsi="Times New Roman" w:cs="Times New Roman"/>
          <w:sz w:val="24"/>
          <w:szCs w:val="24"/>
          <w:lang w:val="en-US"/>
        </w:rPr>
        <w:t>: 43-</w:t>
      </w:r>
      <w:r w:rsidR="00A2283E" w:rsidRPr="007C412B">
        <w:rPr>
          <w:rFonts w:ascii="Times New Roman" w:hAnsi="Times New Roman" w:cs="Times New Roman"/>
          <w:sz w:val="24"/>
          <w:szCs w:val="24"/>
          <w:lang w:val="en-US"/>
        </w:rPr>
        <w:t>76.</w:t>
      </w:r>
    </w:p>
    <w:p w:rsidR="004609C5" w:rsidRPr="007C412B" w:rsidRDefault="004609C5" w:rsidP="007C412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C412B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Benda-Beckmann, </w:t>
      </w:r>
      <w:r w:rsidR="002177D3" w:rsidRPr="007C412B">
        <w:rPr>
          <w:rFonts w:ascii="Times New Roman" w:hAnsi="Times New Roman" w:cs="Times New Roman"/>
          <w:sz w:val="24"/>
          <w:szCs w:val="24"/>
          <w:lang w:val="en-US"/>
        </w:rPr>
        <w:t>F. and Ben</w:t>
      </w:r>
      <w:r w:rsidR="000C31C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177D3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a-Beckmann, K. 2014. </w:t>
      </w:r>
      <w:r w:rsidRPr="007C412B">
        <w:rPr>
          <w:rFonts w:ascii="Times New Roman" w:hAnsi="Times New Roman" w:cs="Times New Roman"/>
          <w:sz w:val="24"/>
          <w:szCs w:val="24"/>
          <w:lang w:val="en-US"/>
        </w:rPr>
        <w:t>Places that Come and Go</w:t>
      </w:r>
      <w:r w:rsidR="000C31C8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0C31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Legal Anthropological Perspective on the Temporalities </w:t>
      </w:r>
      <w:r w:rsidR="000C31C8">
        <w:rPr>
          <w:rFonts w:ascii="Times New Roman" w:hAnsi="Times New Roman" w:cs="Times New Roman"/>
          <w:sz w:val="24"/>
          <w:szCs w:val="24"/>
          <w:lang w:val="en-US"/>
        </w:rPr>
        <w:t>of Space in Plural Legal Orders</w:t>
      </w:r>
      <w:r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D55083">
        <w:rPr>
          <w:rFonts w:ascii="Times New Roman" w:hAnsi="Times New Roman" w:cs="Times New Roman"/>
          <w:sz w:val="24"/>
          <w:szCs w:val="24"/>
          <w:lang w:val="en-US"/>
        </w:rPr>
        <w:t xml:space="preserve">I. Braverman, N. Blomley, D. Delaney and A. Kedar (Eds) </w:t>
      </w:r>
      <w:r w:rsidRPr="00D46994">
        <w:rPr>
          <w:rFonts w:ascii="Times New Roman" w:hAnsi="Times New Roman" w:cs="Times New Roman"/>
          <w:i/>
          <w:sz w:val="24"/>
          <w:szCs w:val="24"/>
          <w:lang w:val="en-US"/>
        </w:rPr>
        <w:t>The Expanding Spaces of Law: A Timely Legal Geography</w:t>
      </w:r>
      <w:r w:rsidRPr="007C412B">
        <w:rPr>
          <w:rFonts w:ascii="Times New Roman" w:hAnsi="Times New Roman" w:cs="Times New Roman"/>
          <w:sz w:val="24"/>
          <w:szCs w:val="24"/>
          <w:lang w:val="en-US"/>
        </w:rPr>
        <w:t>. Stanford, CA: Stanford University Press</w:t>
      </w:r>
      <w:r w:rsidR="008B0842">
        <w:rPr>
          <w:rFonts w:ascii="Times New Roman" w:hAnsi="Times New Roman" w:cs="Times New Roman"/>
          <w:sz w:val="24"/>
          <w:szCs w:val="24"/>
          <w:lang w:val="en-US"/>
        </w:rPr>
        <w:t>: 30-52</w:t>
      </w:r>
      <w:r w:rsidRPr="007C412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D2800" w:rsidRPr="007C412B" w:rsidRDefault="00AD2800" w:rsidP="007C412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Benton, L. 2009. </w:t>
      </w:r>
      <w:r w:rsidRPr="00D46994">
        <w:rPr>
          <w:rFonts w:ascii="Times New Roman" w:hAnsi="Times New Roman" w:cs="Times New Roman"/>
          <w:i/>
          <w:sz w:val="24"/>
          <w:szCs w:val="24"/>
          <w:lang w:val="en-US"/>
        </w:rPr>
        <w:t>A Search for Sovereignty:</w:t>
      </w:r>
      <w:r w:rsidRPr="00D46994">
        <w:rPr>
          <w:i/>
          <w:sz w:val="24"/>
          <w:szCs w:val="24"/>
          <w:lang w:val="en-US"/>
        </w:rPr>
        <w:t xml:space="preserve"> </w:t>
      </w:r>
      <w:r w:rsidRPr="00D46994">
        <w:rPr>
          <w:rFonts w:ascii="Times New Roman" w:hAnsi="Times New Roman" w:cs="Times New Roman"/>
          <w:i/>
          <w:sz w:val="24"/>
          <w:szCs w:val="24"/>
          <w:lang w:val="en-US"/>
        </w:rPr>
        <w:t>Law and Geography in European Empires, 1400-1900</w:t>
      </w:r>
      <w:r w:rsidRPr="007C412B">
        <w:rPr>
          <w:rFonts w:ascii="Times New Roman" w:hAnsi="Times New Roman" w:cs="Times New Roman"/>
          <w:sz w:val="24"/>
          <w:szCs w:val="24"/>
          <w:lang w:val="en-US"/>
        </w:rPr>
        <w:t>. Cambridge: CUP.</w:t>
      </w:r>
    </w:p>
    <w:p w:rsidR="00A6552C" w:rsidRPr="007C412B" w:rsidRDefault="00A6552C" w:rsidP="007C412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C412B">
        <w:rPr>
          <w:rFonts w:ascii="Times New Roman" w:hAnsi="Times New Roman" w:cs="Times New Roman"/>
          <w:sz w:val="24"/>
          <w:szCs w:val="24"/>
          <w:lang w:val="en-US"/>
        </w:rPr>
        <w:t>Blomley, N.</w:t>
      </w:r>
      <w:r w:rsidRPr="007C412B">
        <w:rPr>
          <w:sz w:val="24"/>
          <w:szCs w:val="24"/>
          <w:lang w:val="en-US"/>
        </w:rPr>
        <w:t xml:space="preserve"> </w:t>
      </w:r>
      <w:r w:rsidR="00613466" w:rsidRPr="007C412B">
        <w:rPr>
          <w:rFonts w:ascii="Times New Roman" w:hAnsi="Times New Roman" w:cs="Times New Roman"/>
          <w:sz w:val="24"/>
          <w:szCs w:val="24"/>
          <w:lang w:val="en-US"/>
        </w:rPr>
        <w:t>1994.</w:t>
      </w:r>
      <w:r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6994">
        <w:rPr>
          <w:rFonts w:ascii="Times New Roman" w:hAnsi="Times New Roman" w:cs="Times New Roman"/>
          <w:i/>
          <w:sz w:val="24"/>
          <w:szCs w:val="24"/>
          <w:lang w:val="en-US"/>
        </w:rPr>
        <w:t>Law, Spac</w:t>
      </w:r>
      <w:r w:rsidR="00613466" w:rsidRPr="00D46994">
        <w:rPr>
          <w:rFonts w:ascii="Times New Roman" w:hAnsi="Times New Roman" w:cs="Times New Roman"/>
          <w:i/>
          <w:sz w:val="24"/>
          <w:szCs w:val="24"/>
          <w:lang w:val="en-US"/>
        </w:rPr>
        <w:t>e and the Geographies of Power</w:t>
      </w:r>
      <w:r w:rsidR="000C31C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13466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London: The Guildford Press.</w:t>
      </w:r>
    </w:p>
    <w:p w:rsidR="007D58D2" w:rsidRPr="007C412B" w:rsidRDefault="000C31C8" w:rsidP="000C31C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Blomley, N. </w:t>
      </w:r>
      <w:r w:rsidR="00613466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2003. </w:t>
      </w:r>
      <w:r w:rsidR="005469AE" w:rsidRPr="007C412B">
        <w:rPr>
          <w:rFonts w:ascii="Times New Roman" w:hAnsi="Times New Roman" w:cs="Times New Roman"/>
          <w:sz w:val="24"/>
          <w:szCs w:val="24"/>
          <w:lang w:val="en-US"/>
        </w:rPr>
        <w:t>From ‘‘What?’’ to ‘‘So What?</w:t>
      </w:r>
      <w:r w:rsidR="00D55083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7D58D2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5083">
        <w:rPr>
          <w:rFonts w:ascii="Times New Roman" w:hAnsi="Times New Roman" w:cs="Times New Roman"/>
          <w:sz w:val="24"/>
          <w:szCs w:val="24"/>
          <w:lang w:val="en-US"/>
        </w:rPr>
        <w:t xml:space="preserve">Law and Geography in J. Holder and C. Harrison (Eds) </w:t>
      </w:r>
      <w:r w:rsidR="00D55083" w:rsidRPr="00D46994">
        <w:rPr>
          <w:rFonts w:ascii="Times New Roman" w:hAnsi="Times New Roman" w:cs="Times New Roman"/>
          <w:i/>
          <w:sz w:val="24"/>
          <w:szCs w:val="24"/>
          <w:lang w:val="en-US"/>
        </w:rPr>
        <w:t xml:space="preserve">Retrospect </w:t>
      </w:r>
      <w:r w:rsidR="007D58D2" w:rsidRPr="00D46994">
        <w:rPr>
          <w:rFonts w:ascii="Times New Roman" w:hAnsi="Times New Roman" w:cs="Times New Roman"/>
          <w:i/>
          <w:sz w:val="24"/>
          <w:szCs w:val="24"/>
          <w:lang w:val="en-US"/>
        </w:rPr>
        <w:t>in Law and Geography</w:t>
      </w:r>
      <w:r w:rsidR="007D58D2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. Current Legal Issues, Vol 5. </w:t>
      </w:r>
      <w:r w:rsidR="001D7827" w:rsidRPr="007C412B">
        <w:rPr>
          <w:rFonts w:ascii="Times New Roman" w:hAnsi="Times New Roman" w:cs="Times New Roman"/>
          <w:sz w:val="24"/>
          <w:szCs w:val="24"/>
          <w:lang w:val="en-US"/>
        </w:rPr>
        <w:t>Oxford:</w:t>
      </w:r>
      <w:r w:rsidR="007D58D2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Oxford University Press</w:t>
      </w:r>
      <w:r w:rsidR="00D55083">
        <w:rPr>
          <w:rFonts w:ascii="Times New Roman" w:hAnsi="Times New Roman" w:cs="Times New Roman"/>
          <w:sz w:val="24"/>
          <w:szCs w:val="24"/>
          <w:lang w:val="en-US"/>
        </w:rPr>
        <w:t>: 17-34</w:t>
      </w:r>
      <w:r w:rsidR="007D58D2" w:rsidRPr="007C412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469AE" w:rsidRPr="007C412B" w:rsidRDefault="005469AE" w:rsidP="007C412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C412B">
        <w:rPr>
          <w:rFonts w:ascii="Times New Roman" w:hAnsi="Times New Roman" w:cs="Times New Roman"/>
          <w:sz w:val="24"/>
          <w:szCs w:val="24"/>
          <w:lang w:val="en-US"/>
        </w:rPr>
        <w:t>Cemlyn, S, Greenfields, M.</w:t>
      </w:r>
      <w:r w:rsidR="00D5508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Burnett, S., Matthews, Z</w:t>
      </w:r>
      <w:r w:rsidR="00D5508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C412B">
        <w:rPr>
          <w:rFonts w:ascii="Times New Roman" w:hAnsi="Times New Roman" w:cs="Times New Roman"/>
          <w:sz w:val="24"/>
          <w:szCs w:val="24"/>
          <w:lang w:val="en-US"/>
        </w:rPr>
        <w:t>, and Whitwell, C. 2009.</w:t>
      </w:r>
      <w:r w:rsidR="00D550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6994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Inequalities Experienced by Gypsy and Traveller Communities: A </w:t>
      </w:r>
      <w:r w:rsidR="001D7827" w:rsidRPr="00D46994">
        <w:rPr>
          <w:rFonts w:ascii="Times New Roman" w:hAnsi="Times New Roman" w:cs="Times New Roman"/>
          <w:i/>
          <w:sz w:val="24"/>
          <w:szCs w:val="24"/>
          <w:lang w:val="en-US"/>
        </w:rPr>
        <w:t>Review</w:t>
      </w:r>
      <w:r w:rsidR="001D7827" w:rsidRPr="007C412B">
        <w:rPr>
          <w:rFonts w:ascii="Times New Roman" w:hAnsi="Times New Roman" w:cs="Times New Roman"/>
          <w:sz w:val="24"/>
          <w:szCs w:val="24"/>
          <w:lang w:val="en-US"/>
        </w:rPr>
        <w:t>. Manchester</w:t>
      </w:r>
      <w:r w:rsidRPr="007C412B">
        <w:rPr>
          <w:rFonts w:ascii="Times New Roman" w:hAnsi="Times New Roman" w:cs="Times New Roman"/>
          <w:sz w:val="24"/>
          <w:szCs w:val="24"/>
          <w:lang w:val="en-US"/>
        </w:rPr>
        <w:t>: Equality and Human Rights Commission.</w:t>
      </w:r>
    </w:p>
    <w:p w:rsidR="00611A74" w:rsidRPr="007C412B" w:rsidRDefault="00611A74" w:rsidP="007C412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C412B">
        <w:rPr>
          <w:rFonts w:ascii="Times New Roman" w:hAnsi="Times New Roman" w:cs="Times New Roman"/>
          <w:sz w:val="24"/>
          <w:szCs w:val="24"/>
          <w:lang w:val="en-US"/>
        </w:rPr>
        <w:t>Davies</w:t>
      </w:r>
      <w:r w:rsidR="00D55083">
        <w:rPr>
          <w:rFonts w:ascii="Times New Roman" w:hAnsi="Times New Roman" w:cs="Times New Roman"/>
          <w:sz w:val="24"/>
          <w:szCs w:val="24"/>
          <w:lang w:val="en-US"/>
        </w:rPr>
        <w:t xml:space="preserve">, M. 2007. </w:t>
      </w:r>
      <w:r w:rsidR="00D55083" w:rsidRPr="00D46994">
        <w:rPr>
          <w:rFonts w:ascii="Times New Roman" w:hAnsi="Times New Roman" w:cs="Times New Roman"/>
          <w:i/>
          <w:sz w:val="24"/>
          <w:szCs w:val="24"/>
          <w:lang w:val="en-US"/>
        </w:rPr>
        <w:t>Property: Meanings, Histories, T</w:t>
      </w:r>
      <w:r w:rsidRPr="00D46994">
        <w:rPr>
          <w:rFonts w:ascii="Times New Roman" w:hAnsi="Times New Roman" w:cs="Times New Roman"/>
          <w:i/>
          <w:sz w:val="24"/>
          <w:szCs w:val="24"/>
          <w:lang w:val="en-US"/>
        </w:rPr>
        <w:t>heories</w:t>
      </w:r>
      <w:r w:rsidRPr="007C412B">
        <w:rPr>
          <w:rFonts w:ascii="Times New Roman" w:hAnsi="Times New Roman" w:cs="Times New Roman"/>
          <w:sz w:val="24"/>
          <w:szCs w:val="24"/>
          <w:lang w:val="en-US"/>
        </w:rPr>
        <w:t>. Abingdon: Routledge.</w:t>
      </w:r>
    </w:p>
    <w:p w:rsidR="00A05EC8" w:rsidRPr="007C412B" w:rsidRDefault="00A05EC8" w:rsidP="007C412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Delaney, D. </w:t>
      </w:r>
      <w:r w:rsidR="001D7827" w:rsidRPr="007C412B">
        <w:rPr>
          <w:rFonts w:ascii="Times New Roman" w:hAnsi="Times New Roman" w:cs="Times New Roman"/>
          <w:sz w:val="24"/>
          <w:szCs w:val="24"/>
          <w:lang w:val="en-US"/>
        </w:rPr>
        <w:t>2010.</w:t>
      </w:r>
      <w:r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6994">
        <w:rPr>
          <w:rFonts w:ascii="Times New Roman" w:hAnsi="Times New Roman" w:cs="Times New Roman"/>
          <w:i/>
          <w:sz w:val="24"/>
          <w:szCs w:val="24"/>
          <w:lang w:val="en-US"/>
        </w:rPr>
        <w:t>Nomospheri</w:t>
      </w:r>
      <w:r w:rsidR="00D55083" w:rsidRPr="00D46994">
        <w:rPr>
          <w:rFonts w:ascii="Times New Roman" w:hAnsi="Times New Roman" w:cs="Times New Roman"/>
          <w:i/>
          <w:sz w:val="24"/>
          <w:szCs w:val="24"/>
          <w:lang w:val="en-US"/>
        </w:rPr>
        <w:t>c Investigations: The Spatial, the Legal and the Pragmatics o</w:t>
      </w:r>
      <w:r w:rsidRPr="00D46994">
        <w:rPr>
          <w:rFonts w:ascii="Times New Roman" w:hAnsi="Times New Roman" w:cs="Times New Roman"/>
          <w:i/>
          <w:sz w:val="24"/>
          <w:szCs w:val="24"/>
          <w:lang w:val="en-US"/>
        </w:rPr>
        <w:t>f World-Making</w:t>
      </w:r>
      <w:r w:rsidRPr="007C412B">
        <w:rPr>
          <w:rFonts w:ascii="Times New Roman" w:hAnsi="Times New Roman" w:cs="Times New Roman"/>
          <w:sz w:val="24"/>
          <w:szCs w:val="24"/>
          <w:lang w:val="en-US"/>
        </w:rPr>
        <w:t>. Abingdon: Routledge.</w:t>
      </w:r>
    </w:p>
    <w:p w:rsidR="00AB28BD" w:rsidRPr="007C412B" w:rsidRDefault="00AB28BD" w:rsidP="007C412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Eccles, A. 2012. </w:t>
      </w:r>
      <w:r w:rsidRPr="00D46994">
        <w:rPr>
          <w:rFonts w:ascii="Times New Roman" w:hAnsi="Times New Roman" w:cs="Times New Roman"/>
          <w:i/>
          <w:sz w:val="24"/>
          <w:szCs w:val="24"/>
          <w:lang w:val="en-US"/>
        </w:rPr>
        <w:t>Vagrancy in Law and Practice under the Old Poor Law</w:t>
      </w:r>
      <w:r w:rsidRPr="007C412B">
        <w:rPr>
          <w:rFonts w:ascii="Times New Roman" w:hAnsi="Times New Roman" w:cs="Times New Roman"/>
          <w:sz w:val="24"/>
          <w:szCs w:val="24"/>
          <w:lang w:val="en-US"/>
        </w:rPr>
        <w:t>. Farnham: Ashgate.</w:t>
      </w:r>
    </w:p>
    <w:p w:rsidR="0049592E" w:rsidRPr="007C412B" w:rsidRDefault="0049592E" w:rsidP="007C412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C412B">
        <w:rPr>
          <w:rFonts w:ascii="Times New Roman" w:hAnsi="Times New Roman" w:cs="Times New Roman"/>
          <w:sz w:val="24"/>
          <w:szCs w:val="24"/>
          <w:lang w:val="en-US"/>
        </w:rPr>
        <w:t>Ford</w:t>
      </w:r>
      <w:r w:rsidR="001D7827" w:rsidRPr="007C412B">
        <w:rPr>
          <w:rFonts w:ascii="Times New Roman" w:hAnsi="Times New Roman" w:cs="Times New Roman"/>
          <w:sz w:val="24"/>
          <w:szCs w:val="24"/>
          <w:lang w:val="en-US"/>
        </w:rPr>
        <w:t>, R</w:t>
      </w:r>
      <w:r w:rsidR="00D55083">
        <w:rPr>
          <w:rFonts w:ascii="Times New Roman" w:hAnsi="Times New Roman" w:cs="Times New Roman"/>
          <w:sz w:val="24"/>
          <w:szCs w:val="24"/>
          <w:lang w:val="en-US"/>
        </w:rPr>
        <w:t xml:space="preserve">. 2001.  </w:t>
      </w:r>
      <w:r w:rsidRPr="007C412B">
        <w:rPr>
          <w:rFonts w:ascii="Times New Roman" w:hAnsi="Times New Roman" w:cs="Times New Roman"/>
          <w:sz w:val="24"/>
          <w:szCs w:val="24"/>
          <w:lang w:val="en-US"/>
        </w:rPr>
        <w:t>The Boundaries of Race: Politi</w:t>
      </w:r>
      <w:r w:rsidR="00D55083">
        <w:rPr>
          <w:rFonts w:ascii="Times New Roman" w:hAnsi="Times New Roman" w:cs="Times New Roman"/>
          <w:sz w:val="24"/>
          <w:szCs w:val="24"/>
          <w:lang w:val="en-US"/>
        </w:rPr>
        <w:t>cal Geography in Legal Analysis</w:t>
      </w:r>
      <w:r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in D. Dela</w:t>
      </w:r>
      <w:r w:rsidR="00D55083">
        <w:rPr>
          <w:rFonts w:ascii="Times New Roman" w:hAnsi="Times New Roman" w:cs="Times New Roman"/>
          <w:sz w:val="24"/>
          <w:szCs w:val="24"/>
          <w:lang w:val="en-US"/>
        </w:rPr>
        <w:t>ney, R.T. Ford and N. Blomley (E</w:t>
      </w:r>
      <w:r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ds) </w:t>
      </w:r>
      <w:r w:rsidRPr="00D46994">
        <w:rPr>
          <w:rFonts w:ascii="Times New Roman" w:hAnsi="Times New Roman" w:cs="Times New Roman"/>
          <w:i/>
          <w:sz w:val="24"/>
          <w:szCs w:val="24"/>
          <w:lang w:val="en-US"/>
        </w:rPr>
        <w:t>The Legal Geographies Reader: Law, Power and Space</w:t>
      </w:r>
      <w:r w:rsidR="008B0842">
        <w:rPr>
          <w:rFonts w:ascii="Times New Roman" w:hAnsi="Times New Roman" w:cs="Times New Roman"/>
          <w:sz w:val="24"/>
          <w:szCs w:val="24"/>
          <w:lang w:val="en-US"/>
        </w:rPr>
        <w:t>. Oxford: Blackwell: 87-104</w:t>
      </w:r>
    </w:p>
    <w:p w:rsidR="00024EBC" w:rsidRPr="007C412B" w:rsidRDefault="00024EBC" w:rsidP="007C412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C412B">
        <w:rPr>
          <w:rFonts w:ascii="Times New Roman" w:hAnsi="Times New Roman" w:cs="Times New Roman"/>
          <w:sz w:val="24"/>
          <w:szCs w:val="24"/>
          <w:lang w:val="en-US"/>
        </w:rPr>
        <w:t>Foucault</w:t>
      </w:r>
      <w:r w:rsidR="001D7827" w:rsidRPr="007C412B">
        <w:rPr>
          <w:rFonts w:ascii="Times New Roman" w:hAnsi="Times New Roman" w:cs="Times New Roman"/>
          <w:sz w:val="24"/>
          <w:szCs w:val="24"/>
          <w:lang w:val="en-US"/>
        </w:rPr>
        <w:t>, M</w:t>
      </w:r>
      <w:r w:rsidRPr="007C412B">
        <w:rPr>
          <w:rFonts w:ascii="Times New Roman" w:hAnsi="Times New Roman" w:cs="Times New Roman"/>
          <w:sz w:val="24"/>
          <w:szCs w:val="24"/>
          <w:lang w:val="en-US"/>
        </w:rPr>
        <w:t>. 1980.</w:t>
      </w:r>
      <w:r w:rsidR="00A2283E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Questions in Geography</w:t>
      </w:r>
      <w:r w:rsidR="00D46994">
        <w:rPr>
          <w:rFonts w:ascii="Times New Roman" w:hAnsi="Times New Roman" w:cs="Times New Roman"/>
          <w:sz w:val="24"/>
          <w:szCs w:val="24"/>
          <w:lang w:val="en-US"/>
        </w:rPr>
        <w:t xml:space="preserve"> in C. Gordon</w:t>
      </w:r>
      <w:r w:rsidR="00D55083">
        <w:rPr>
          <w:rFonts w:ascii="Times New Roman" w:hAnsi="Times New Roman" w:cs="Times New Roman"/>
          <w:sz w:val="24"/>
          <w:szCs w:val="24"/>
          <w:lang w:val="en-US"/>
        </w:rPr>
        <w:t xml:space="preserve"> (Ed</w:t>
      </w:r>
      <w:r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D46994">
        <w:rPr>
          <w:rFonts w:ascii="Times New Roman" w:hAnsi="Times New Roman" w:cs="Times New Roman"/>
          <w:i/>
          <w:sz w:val="24"/>
          <w:szCs w:val="24"/>
          <w:lang w:val="en-US"/>
        </w:rPr>
        <w:t>Power/Knowledge: Selected Interviews and Other Writings, 1972</w:t>
      </w:r>
      <w:r w:rsidR="00D55083" w:rsidRPr="00D46994">
        <w:rPr>
          <w:rFonts w:ascii="Times New Roman" w:hAnsi="Times New Roman" w:cs="Times New Roman"/>
          <w:i/>
          <w:sz w:val="24"/>
          <w:szCs w:val="24"/>
          <w:lang w:val="en-US"/>
        </w:rPr>
        <w:t>-1977</w:t>
      </w:r>
      <w:r w:rsidR="00D5508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D58D2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New York: Pantheon.</w:t>
      </w:r>
    </w:p>
    <w:p w:rsidR="00F57B8F" w:rsidRPr="007C412B" w:rsidRDefault="001C3EA6" w:rsidP="007C412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Fraser, Angus. </w:t>
      </w:r>
      <w:r w:rsidR="00A522CE">
        <w:rPr>
          <w:rFonts w:ascii="Times New Roman" w:hAnsi="Times New Roman" w:cs="Times New Roman"/>
          <w:sz w:val="24"/>
          <w:szCs w:val="24"/>
          <w:lang w:val="en-US"/>
        </w:rPr>
        <w:t xml:space="preserve">2007. </w:t>
      </w:r>
      <w:r w:rsidRPr="00D46994">
        <w:rPr>
          <w:rFonts w:ascii="Times New Roman" w:hAnsi="Times New Roman" w:cs="Times New Roman"/>
          <w:i/>
          <w:sz w:val="24"/>
          <w:szCs w:val="24"/>
          <w:lang w:val="en-US"/>
        </w:rPr>
        <w:t>The Gypsies</w:t>
      </w:r>
      <w:r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57B8F" w:rsidRPr="007C412B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A522CE">
        <w:rPr>
          <w:rFonts w:ascii="Times New Roman" w:hAnsi="Times New Roman" w:cs="Times New Roman"/>
          <w:sz w:val="24"/>
          <w:szCs w:val="24"/>
          <w:lang w:val="en-US"/>
        </w:rPr>
        <w:t>xford: Blackwell</w:t>
      </w:r>
      <w:r w:rsidRPr="007C412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706FE" w:rsidRPr="007C412B" w:rsidRDefault="007706FE" w:rsidP="007C412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Gilbert, J. 2014. </w:t>
      </w:r>
      <w:r w:rsidRPr="00D46994">
        <w:rPr>
          <w:rFonts w:ascii="Times New Roman" w:hAnsi="Times New Roman" w:cs="Times New Roman"/>
          <w:i/>
          <w:sz w:val="24"/>
          <w:szCs w:val="24"/>
          <w:lang w:val="en-US"/>
        </w:rPr>
        <w:t>Nomadic Peoples and Human Rights</w:t>
      </w:r>
      <w:r w:rsidRPr="007C412B">
        <w:rPr>
          <w:rFonts w:ascii="Times New Roman" w:hAnsi="Times New Roman" w:cs="Times New Roman"/>
          <w:sz w:val="24"/>
          <w:szCs w:val="24"/>
          <w:lang w:val="en-US"/>
        </w:rPr>
        <w:t>. Abingdon: Routledge.</w:t>
      </w:r>
    </w:p>
    <w:p w:rsidR="00E72984" w:rsidRPr="007C412B" w:rsidRDefault="00E72984" w:rsidP="007C412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C412B">
        <w:rPr>
          <w:rFonts w:ascii="Times New Roman" w:hAnsi="Times New Roman" w:cs="Times New Roman"/>
          <w:sz w:val="24"/>
          <w:szCs w:val="24"/>
          <w:lang w:val="en-US"/>
        </w:rPr>
        <w:t>Greenfields, M</w:t>
      </w:r>
      <w:r w:rsidR="00A522C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and Home, R. 2014. Women Travellers and the Paradox of the Settled Nomad</w:t>
      </w:r>
      <w:r w:rsidR="00A522CE">
        <w:rPr>
          <w:rFonts w:ascii="Times New Roman" w:hAnsi="Times New Roman" w:cs="Times New Roman"/>
          <w:sz w:val="24"/>
          <w:szCs w:val="24"/>
          <w:lang w:val="en-US"/>
        </w:rPr>
        <w:t xml:space="preserve"> in A. Bottomley and H. Lim (Eds)</w:t>
      </w:r>
      <w:r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6994">
        <w:rPr>
          <w:rFonts w:ascii="Times New Roman" w:hAnsi="Times New Roman" w:cs="Times New Roman"/>
          <w:i/>
          <w:sz w:val="24"/>
          <w:szCs w:val="24"/>
          <w:lang w:val="en-US"/>
        </w:rPr>
        <w:t xml:space="preserve">Feminist </w:t>
      </w:r>
      <w:r w:rsidR="001D7827" w:rsidRPr="00D46994">
        <w:rPr>
          <w:rFonts w:ascii="Times New Roman" w:hAnsi="Times New Roman" w:cs="Times New Roman"/>
          <w:i/>
          <w:sz w:val="24"/>
          <w:szCs w:val="24"/>
          <w:lang w:val="en-US"/>
        </w:rPr>
        <w:t>Perspectives</w:t>
      </w:r>
      <w:r w:rsidRPr="00D4699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on Land Law</w:t>
      </w:r>
      <w:r w:rsidRPr="007C412B">
        <w:rPr>
          <w:rFonts w:ascii="Times New Roman" w:hAnsi="Times New Roman" w:cs="Times New Roman"/>
          <w:sz w:val="24"/>
          <w:szCs w:val="24"/>
          <w:lang w:val="en-US"/>
        </w:rPr>
        <w:t>. Abingdon and New York: Routledge</w:t>
      </w:r>
      <w:r w:rsidR="00A522CE">
        <w:rPr>
          <w:rFonts w:ascii="Times New Roman" w:hAnsi="Times New Roman" w:cs="Times New Roman"/>
          <w:sz w:val="24"/>
          <w:szCs w:val="24"/>
          <w:lang w:val="en-US"/>
        </w:rPr>
        <w:t>: 135-154</w:t>
      </w:r>
      <w:r w:rsidRPr="007C412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34994" w:rsidRPr="007C412B" w:rsidRDefault="00934994" w:rsidP="007C412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C412B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Hancock, I. 1997. </w:t>
      </w:r>
      <w:r w:rsidR="001C3EA6" w:rsidRPr="007C412B">
        <w:rPr>
          <w:rFonts w:ascii="Times New Roman" w:hAnsi="Times New Roman" w:cs="Times New Roman"/>
          <w:sz w:val="24"/>
          <w:szCs w:val="24"/>
          <w:lang w:val="en-US"/>
        </w:rPr>
        <w:t>George Borrow’s Romani</w:t>
      </w:r>
      <w:r w:rsidR="00A522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A522CE">
        <w:rPr>
          <w:rFonts w:ascii="Times New Roman" w:hAnsi="Times New Roman" w:cs="Times New Roman"/>
          <w:sz w:val="24"/>
          <w:szCs w:val="24"/>
          <w:lang w:val="en-US"/>
        </w:rPr>
        <w:t xml:space="preserve">P. Bakker et al (Eds) </w:t>
      </w:r>
      <w:r w:rsidRPr="00E632B4">
        <w:rPr>
          <w:rFonts w:ascii="Times New Roman" w:hAnsi="Times New Roman" w:cs="Times New Roman"/>
          <w:i/>
          <w:sz w:val="24"/>
          <w:szCs w:val="24"/>
          <w:lang w:val="en-US"/>
        </w:rPr>
        <w:t>The Typol</w:t>
      </w:r>
      <w:r w:rsidR="001C3EA6" w:rsidRPr="00E632B4">
        <w:rPr>
          <w:rFonts w:ascii="Times New Roman" w:hAnsi="Times New Roman" w:cs="Times New Roman"/>
          <w:i/>
          <w:sz w:val="24"/>
          <w:szCs w:val="24"/>
          <w:lang w:val="en-US"/>
        </w:rPr>
        <w:t>ogy and Dialectology of Romani</w:t>
      </w:r>
      <w:r w:rsidR="001C3EA6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C412B">
        <w:rPr>
          <w:rFonts w:ascii="Times New Roman" w:hAnsi="Times New Roman" w:cs="Times New Roman"/>
          <w:sz w:val="24"/>
          <w:szCs w:val="24"/>
          <w:lang w:val="en-US"/>
        </w:rPr>
        <w:t>Amsterdam: John Benjamins</w:t>
      </w:r>
      <w:r w:rsidR="00A522CE">
        <w:rPr>
          <w:rFonts w:ascii="Times New Roman" w:hAnsi="Times New Roman" w:cs="Times New Roman"/>
          <w:sz w:val="24"/>
          <w:szCs w:val="24"/>
          <w:lang w:val="en-US"/>
        </w:rPr>
        <w:t>: 199-214.</w:t>
      </w:r>
    </w:p>
    <w:p w:rsidR="00221474" w:rsidRPr="007C412B" w:rsidRDefault="00221474" w:rsidP="007C412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Holder, J. and Harrison, C. </w:t>
      </w:r>
      <w:r w:rsidR="00CA02B4">
        <w:rPr>
          <w:rFonts w:ascii="Times New Roman" w:hAnsi="Times New Roman" w:cs="Times New Roman"/>
          <w:sz w:val="24"/>
          <w:szCs w:val="24"/>
          <w:lang w:val="en-US"/>
        </w:rPr>
        <w:t xml:space="preserve">(Eds). </w:t>
      </w:r>
      <w:r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2003. </w:t>
      </w:r>
      <w:r w:rsidRPr="00E632B4">
        <w:rPr>
          <w:rFonts w:ascii="Times New Roman" w:hAnsi="Times New Roman" w:cs="Times New Roman"/>
          <w:i/>
          <w:sz w:val="24"/>
          <w:szCs w:val="24"/>
          <w:lang w:val="en-US"/>
        </w:rPr>
        <w:t>Law and Geography</w:t>
      </w:r>
      <w:r w:rsidRPr="007C412B">
        <w:rPr>
          <w:rFonts w:ascii="Times New Roman" w:hAnsi="Times New Roman" w:cs="Times New Roman"/>
          <w:sz w:val="24"/>
          <w:szCs w:val="24"/>
          <w:lang w:val="en-US"/>
        </w:rPr>
        <w:t>. Oxford: Oxford University Press.</w:t>
      </w:r>
    </w:p>
    <w:p w:rsidR="001C3EA6" w:rsidRPr="007C412B" w:rsidRDefault="00CA02B4" w:rsidP="007C412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Jones, Z. 2007. Policing Marginal S</w:t>
      </w:r>
      <w:r w:rsidR="001C3EA6" w:rsidRPr="007C412B">
        <w:rPr>
          <w:rFonts w:ascii="Times New Roman" w:hAnsi="Times New Roman" w:cs="Times New Roman"/>
          <w:sz w:val="24"/>
          <w:szCs w:val="24"/>
          <w:lang w:val="en-US"/>
        </w:rPr>
        <w:t>paces: Controlling Gypsies and Travellers</w:t>
      </w:r>
      <w:r w:rsidR="005469AE" w:rsidRPr="007C412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469AE" w:rsidRPr="007C412B">
        <w:rPr>
          <w:sz w:val="24"/>
          <w:szCs w:val="24"/>
          <w:lang w:val="en-US"/>
        </w:rPr>
        <w:t xml:space="preserve"> </w:t>
      </w:r>
      <w:r w:rsidR="005469AE" w:rsidRPr="00E632B4">
        <w:rPr>
          <w:rFonts w:ascii="Times New Roman" w:hAnsi="Times New Roman" w:cs="Times New Roman"/>
          <w:i/>
          <w:sz w:val="24"/>
          <w:szCs w:val="24"/>
          <w:lang w:val="en-US"/>
        </w:rPr>
        <w:t>Criminology and Criminal Justice</w:t>
      </w:r>
      <w:r w:rsidR="005469AE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7: 367-389.</w:t>
      </w:r>
    </w:p>
    <w:p w:rsidR="00D3782D" w:rsidRDefault="00D3782D" w:rsidP="007C412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Kapur, R. 2010. </w:t>
      </w:r>
      <w:r w:rsidRPr="00E632B4">
        <w:rPr>
          <w:rFonts w:ascii="Times New Roman" w:hAnsi="Times New Roman" w:cs="Times New Roman"/>
          <w:i/>
          <w:sz w:val="24"/>
          <w:szCs w:val="24"/>
          <w:lang w:val="en-US"/>
        </w:rPr>
        <w:t>Makeshift Migrants and the Law: Gender, Belonging, and Postcolonial Anxieties</w:t>
      </w:r>
      <w:r w:rsidRPr="007C412B">
        <w:rPr>
          <w:rFonts w:ascii="Times New Roman" w:hAnsi="Times New Roman" w:cs="Times New Roman"/>
          <w:sz w:val="24"/>
          <w:szCs w:val="24"/>
          <w:lang w:val="en-US"/>
        </w:rPr>
        <w:t>. New Delhi: Routledge.</w:t>
      </w:r>
    </w:p>
    <w:p w:rsidR="00CA02B4" w:rsidRPr="007C412B" w:rsidRDefault="00CA02B4" w:rsidP="007C412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Keenan, S. 2014. </w:t>
      </w:r>
      <w:r w:rsidRPr="00E632B4">
        <w:rPr>
          <w:rFonts w:ascii="Times New Roman" w:hAnsi="Times New Roman" w:cs="Times New Roman"/>
          <w:i/>
          <w:sz w:val="24"/>
          <w:szCs w:val="24"/>
          <w:lang w:val="en-US"/>
        </w:rPr>
        <w:t>Subversive Property: Law and the Production of Spaces of Belonging</w:t>
      </w:r>
      <w:r>
        <w:rPr>
          <w:rFonts w:ascii="Times New Roman" w:hAnsi="Times New Roman" w:cs="Times New Roman"/>
          <w:sz w:val="24"/>
          <w:szCs w:val="24"/>
          <w:lang w:val="en-US"/>
        </w:rPr>
        <w:t>. Abingdon: Routledge.</w:t>
      </w:r>
    </w:p>
    <w:p w:rsidR="00855942" w:rsidRPr="007C412B" w:rsidRDefault="00855942" w:rsidP="007C412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Lefebvre, H. 1991. </w:t>
      </w:r>
      <w:r w:rsidRPr="00E632B4">
        <w:rPr>
          <w:rFonts w:ascii="Times New Roman" w:hAnsi="Times New Roman" w:cs="Times New Roman"/>
          <w:i/>
          <w:sz w:val="24"/>
          <w:szCs w:val="24"/>
          <w:lang w:val="en-US"/>
        </w:rPr>
        <w:t>The Production of Space</w:t>
      </w:r>
      <w:r w:rsidRPr="007C412B">
        <w:rPr>
          <w:rFonts w:ascii="Times New Roman" w:hAnsi="Times New Roman" w:cs="Times New Roman"/>
          <w:sz w:val="24"/>
          <w:szCs w:val="24"/>
          <w:lang w:val="en-US"/>
        </w:rPr>
        <w:t>. Oxford: Blackwell.</w:t>
      </w:r>
    </w:p>
    <w:p w:rsidR="00A611EA" w:rsidRPr="007C412B" w:rsidRDefault="00A611EA" w:rsidP="007C412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C412B">
        <w:rPr>
          <w:rFonts w:ascii="Times New Roman" w:hAnsi="Times New Roman" w:cs="Times New Roman"/>
          <w:sz w:val="24"/>
          <w:szCs w:val="24"/>
          <w:lang w:val="en-US"/>
        </w:rPr>
        <w:t>Massey, D. 1993. Power</w:t>
      </w:r>
      <w:r w:rsidR="00CA02B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Geometry and a </w:t>
      </w:r>
      <w:r w:rsidR="001D7827" w:rsidRPr="007C412B">
        <w:rPr>
          <w:rFonts w:ascii="Times New Roman" w:hAnsi="Times New Roman" w:cs="Times New Roman"/>
          <w:sz w:val="24"/>
          <w:szCs w:val="24"/>
          <w:lang w:val="en-US"/>
        </w:rPr>
        <w:t>Progressive</w:t>
      </w:r>
      <w:r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Sense of Place in B. Curtis, J. Bird, T. Putnam</w:t>
      </w:r>
      <w:r w:rsidR="00CA02B4">
        <w:rPr>
          <w:rFonts w:ascii="Times New Roman" w:hAnsi="Times New Roman" w:cs="Times New Roman"/>
          <w:sz w:val="24"/>
          <w:szCs w:val="24"/>
          <w:lang w:val="en-US"/>
        </w:rPr>
        <w:t>, G. Robertson and L. Tickner (E</w:t>
      </w:r>
      <w:r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ds) </w:t>
      </w:r>
      <w:r w:rsidRPr="00E632B4">
        <w:rPr>
          <w:rFonts w:ascii="Times New Roman" w:hAnsi="Times New Roman" w:cs="Times New Roman"/>
          <w:i/>
          <w:sz w:val="24"/>
          <w:szCs w:val="24"/>
          <w:lang w:val="en-US"/>
        </w:rPr>
        <w:t>Mapping the Futures: Local Cultures, Global Change</w:t>
      </w:r>
      <w:r w:rsidRPr="007C412B">
        <w:rPr>
          <w:rFonts w:ascii="Times New Roman" w:hAnsi="Times New Roman" w:cs="Times New Roman"/>
          <w:sz w:val="24"/>
          <w:szCs w:val="24"/>
          <w:lang w:val="en-US"/>
        </w:rPr>
        <w:t>. London</w:t>
      </w:r>
      <w:r w:rsidR="00CA02B4">
        <w:rPr>
          <w:rFonts w:ascii="Times New Roman" w:hAnsi="Times New Roman" w:cs="Times New Roman"/>
          <w:sz w:val="24"/>
          <w:szCs w:val="24"/>
          <w:lang w:val="en-US"/>
        </w:rPr>
        <w:t>: Routledge</w:t>
      </w:r>
      <w:r w:rsidR="006C2DA0">
        <w:rPr>
          <w:rFonts w:ascii="Times New Roman" w:hAnsi="Times New Roman" w:cs="Times New Roman"/>
          <w:sz w:val="24"/>
          <w:szCs w:val="24"/>
          <w:lang w:val="en-US"/>
        </w:rPr>
        <w:t>: 59-69.</w:t>
      </w:r>
    </w:p>
    <w:p w:rsidR="002177D3" w:rsidRPr="007C412B" w:rsidRDefault="002177D3" w:rsidP="007C412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017A">
        <w:rPr>
          <w:rFonts w:ascii="Times New Roman" w:hAnsi="Times New Roman" w:cs="Times New Roman"/>
          <w:sz w:val="24"/>
          <w:szCs w:val="24"/>
        </w:rPr>
        <w:t xml:space="preserve">Monbiot, G. 1995. A Land Reform Manifesto. </w:t>
      </w:r>
      <w:r w:rsidRPr="00E632B4">
        <w:rPr>
          <w:rFonts w:ascii="Times New Roman" w:hAnsi="Times New Roman" w:cs="Times New Roman"/>
          <w:i/>
          <w:sz w:val="24"/>
          <w:szCs w:val="24"/>
          <w:lang w:val="en-US"/>
        </w:rPr>
        <w:t>The Guardian</w:t>
      </w:r>
      <w:r w:rsidRPr="007C412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C412B">
        <w:rPr>
          <w:sz w:val="24"/>
          <w:szCs w:val="24"/>
          <w:lang w:val="en-US"/>
        </w:rPr>
        <w:t xml:space="preserve"> </w:t>
      </w:r>
      <w:r w:rsidR="00CA02B4">
        <w:rPr>
          <w:rFonts w:ascii="Times New Roman" w:hAnsi="Times New Roman" w:cs="Times New Roman"/>
          <w:sz w:val="24"/>
          <w:szCs w:val="24"/>
          <w:lang w:val="en-US"/>
        </w:rPr>
        <w:t>22</w:t>
      </w:r>
      <w:r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February.</w:t>
      </w:r>
    </w:p>
    <w:p w:rsidR="00553ACD" w:rsidRPr="007C412B" w:rsidRDefault="00553ACD" w:rsidP="007C412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Morley, D. 2013. </w:t>
      </w:r>
      <w:r w:rsidRPr="00E632B4">
        <w:rPr>
          <w:rFonts w:ascii="Times New Roman" w:hAnsi="Times New Roman" w:cs="Times New Roman"/>
          <w:i/>
          <w:sz w:val="24"/>
          <w:szCs w:val="24"/>
          <w:lang w:val="en-US"/>
        </w:rPr>
        <w:t>The Gypsy and the Poet</w:t>
      </w:r>
      <w:r w:rsidRPr="007C412B">
        <w:rPr>
          <w:rFonts w:ascii="Times New Roman" w:hAnsi="Times New Roman" w:cs="Times New Roman"/>
          <w:sz w:val="24"/>
          <w:szCs w:val="24"/>
          <w:lang w:val="en-US"/>
        </w:rPr>
        <w:t>. Manchester: Carcanet.</w:t>
      </w:r>
    </w:p>
    <w:p w:rsidR="00041F55" w:rsidRPr="007C412B" w:rsidRDefault="00041F55" w:rsidP="007C412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Quarmby, K. 2013. </w:t>
      </w:r>
      <w:r w:rsidRPr="00E632B4">
        <w:rPr>
          <w:rFonts w:ascii="Times New Roman" w:hAnsi="Times New Roman" w:cs="Times New Roman"/>
          <w:i/>
          <w:sz w:val="24"/>
          <w:szCs w:val="24"/>
          <w:lang w:val="en-US"/>
        </w:rPr>
        <w:t>No Place to Call Home</w:t>
      </w:r>
      <w:r w:rsidR="00CA02B4" w:rsidRPr="00E632B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–</w:t>
      </w:r>
      <w:r w:rsidRPr="00E632B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Inside</w:t>
      </w:r>
      <w:r w:rsidR="00CA02B4" w:rsidRPr="00E632B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632B4">
        <w:rPr>
          <w:rFonts w:ascii="Times New Roman" w:hAnsi="Times New Roman" w:cs="Times New Roman"/>
          <w:i/>
          <w:sz w:val="24"/>
          <w:szCs w:val="24"/>
          <w:lang w:val="en-US"/>
        </w:rPr>
        <w:t>the Real Lives of Gypsies and Travellers</w:t>
      </w:r>
      <w:r w:rsidRPr="007C412B">
        <w:rPr>
          <w:rFonts w:ascii="Times New Roman" w:hAnsi="Times New Roman" w:cs="Times New Roman"/>
          <w:sz w:val="24"/>
          <w:szCs w:val="24"/>
          <w:lang w:val="en-US"/>
        </w:rPr>
        <w:t>. London: Oneworld Publications.</w:t>
      </w:r>
    </w:p>
    <w:p w:rsidR="00A32891" w:rsidRPr="007C412B" w:rsidRDefault="002177D3" w:rsidP="007C412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Richardson, J. and Ryder, A. </w:t>
      </w:r>
      <w:r w:rsidR="00CA02B4">
        <w:rPr>
          <w:rFonts w:ascii="Times New Roman" w:hAnsi="Times New Roman" w:cs="Times New Roman"/>
          <w:sz w:val="24"/>
          <w:szCs w:val="24"/>
          <w:lang w:val="en-US"/>
        </w:rPr>
        <w:t xml:space="preserve">(Eds). </w:t>
      </w:r>
      <w:r w:rsidR="00A32891" w:rsidRPr="007C412B">
        <w:rPr>
          <w:rFonts w:ascii="Times New Roman" w:hAnsi="Times New Roman" w:cs="Times New Roman"/>
          <w:sz w:val="24"/>
          <w:szCs w:val="24"/>
          <w:lang w:val="en-US"/>
        </w:rPr>
        <w:t>2012.</w:t>
      </w:r>
      <w:r w:rsidR="00A2283E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2891" w:rsidRPr="00E632B4">
        <w:rPr>
          <w:rFonts w:ascii="Times New Roman" w:hAnsi="Times New Roman" w:cs="Times New Roman"/>
          <w:i/>
          <w:sz w:val="24"/>
          <w:szCs w:val="24"/>
          <w:lang w:val="en-US"/>
        </w:rPr>
        <w:t>Gypsies and Travellers: Empowerment and Inclusion in British Society</w:t>
      </w:r>
      <w:r w:rsidR="00A32891" w:rsidRPr="007C412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2283E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2891" w:rsidRPr="007C412B">
        <w:rPr>
          <w:rFonts w:ascii="Times New Roman" w:hAnsi="Times New Roman" w:cs="Times New Roman"/>
          <w:sz w:val="24"/>
          <w:szCs w:val="24"/>
          <w:lang w:val="en-US"/>
        </w:rPr>
        <w:t>Bristol: Policy Press.</w:t>
      </w:r>
    </w:p>
    <w:p w:rsidR="001576AD" w:rsidRPr="007C412B" w:rsidRDefault="00CA02B4" w:rsidP="007C412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Sigona, N. 2005. Locating “The Gypsy Problem”. </w:t>
      </w:r>
      <w:r w:rsidR="001576AD" w:rsidRPr="007C412B">
        <w:rPr>
          <w:rFonts w:ascii="Times New Roman" w:hAnsi="Times New Roman" w:cs="Times New Roman"/>
          <w:sz w:val="24"/>
          <w:szCs w:val="24"/>
          <w:lang w:val="en-US"/>
        </w:rPr>
        <w:t>The Roma in Ital</w:t>
      </w:r>
      <w:r>
        <w:rPr>
          <w:rFonts w:ascii="Times New Roman" w:hAnsi="Times New Roman" w:cs="Times New Roman"/>
          <w:sz w:val="24"/>
          <w:szCs w:val="24"/>
          <w:lang w:val="en-US"/>
        </w:rPr>
        <w:t>y: Stereotyping, Labelling and “Nomad Camps”</w:t>
      </w:r>
      <w:r w:rsidR="001576AD" w:rsidRPr="007C412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576AD" w:rsidRPr="007C412B">
        <w:rPr>
          <w:sz w:val="24"/>
          <w:szCs w:val="24"/>
          <w:lang w:val="en-US"/>
        </w:rPr>
        <w:t xml:space="preserve"> </w:t>
      </w:r>
      <w:r w:rsidR="001576AD" w:rsidRPr="00E632B4">
        <w:rPr>
          <w:rFonts w:ascii="Times New Roman" w:hAnsi="Times New Roman" w:cs="Times New Roman"/>
          <w:i/>
          <w:sz w:val="24"/>
          <w:szCs w:val="24"/>
          <w:lang w:val="en-US"/>
        </w:rPr>
        <w:t>Journal of E</w:t>
      </w:r>
      <w:r w:rsidRPr="00E632B4">
        <w:rPr>
          <w:rFonts w:ascii="Times New Roman" w:hAnsi="Times New Roman" w:cs="Times New Roman"/>
          <w:i/>
          <w:sz w:val="24"/>
          <w:szCs w:val="24"/>
          <w:lang w:val="en-US"/>
        </w:rPr>
        <w:t>thnic and Migration Studies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31.</w:t>
      </w:r>
      <w:r w:rsidR="001D7827" w:rsidRPr="007C412B">
        <w:rPr>
          <w:rFonts w:ascii="Times New Roman" w:hAnsi="Times New Roman" w:cs="Times New Roman"/>
          <w:sz w:val="24"/>
          <w:szCs w:val="24"/>
          <w:lang w:val="en-US"/>
        </w:rPr>
        <w:t>4: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741-</w:t>
      </w:r>
      <w:r w:rsidR="001576AD" w:rsidRPr="007C412B">
        <w:rPr>
          <w:rFonts w:ascii="Times New Roman" w:hAnsi="Times New Roman" w:cs="Times New Roman"/>
          <w:sz w:val="24"/>
          <w:szCs w:val="24"/>
          <w:lang w:val="en-US"/>
        </w:rPr>
        <w:t>756.</w:t>
      </w:r>
    </w:p>
    <w:p w:rsidR="00C87B1E" w:rsidRPr="007C412B" w:rsidRDefault="00C87B1E" w:rsidP="007C412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Smith, C. 1995. </w:t>
      </w:r>
      <w:r w:rsidRPr="00E632B4">
        <w:rPr>
          <w:rFonts w:ascii="Times New Roman" w:hAnsi="Times New Roman" w:cs="Times New Roman"/>
          <w:i/>
          <w:sz w:val="24"/>
          <w:szCs w:val="24"/>
          <w:lang w:val="en-US"/>
        </w:rPr>
        <w:t>Reservations. Not All Wagons and Lanes</w:t>
      </w:r>
      <w:r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. Essex: Essex County Council. </w:t>
      </w:r>
    </w:p>
    <w:p w:rsidR="003B6E17" w:rsidRPr="007C412B" w:rsidRDefault="003B6E17" w:rsidP="007C412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Stramignoni, I. 2004. Francesco's Devilish Venus: Notations On The Matter Of Legal Space.  </w:t>
      </w:r>
      <w:r w:rsidRPr="00E632B4">
        <w:rPr>
          <w:rFonts w:ascii="Times New Roman" w:hAnsi="Times New Roman" w:cs="Times New Roman"/>
          <w:i/>
          <w:sz w:val="24"/>
          <w:szCs w:val="24"/>
          <w:lang w:val="en-US"/>
        </w:rPr>
        <w:t>California Western Law Review</w:t>
      </w:r>
      <w:r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41: 147</w:t>
      </w:r>
      <w:r w:rsidR="006C2DA0">
        <w:rPr>
          <w:rFonts w:ascii="Times New Roman" w:hAnsi="Times New Roman" w:cs="Times New Roman"/>
          <w:sz w:val="24"/>
          <w:szCs w:val="24"/>
          <w:lang w:val="en-US"/>
        </w:rPr>
        <w:t>-240</w:t>
      </w:r>
      <w:r w:rsidRPr="007C412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11A74" w:rsidRPr="007C412B" w:rsidRDefault="001D7827" w:rsidP="007C412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C412B">
        <w:rPr>
          <w:rFonts w:ascii="Times New Roman" w:hAnsi="Times New Roman" w:cs="Times New Roman"/>
          <w:sz w:val="24"/>
          <w:szCs w:val="24"/>
          <w:lang w:val="en-US"/>
        </w:rPr>
        <w:lastRenderedPageBreak/>
        <w:t>Strathern, M.</w:t>
      </w:r>
      <w:r w:rsidR="00611A74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1999.</w:t>
      </w:r>
      <w:r w:rsidR="00611A74" w:rsidRPr="007C412B">
        <w:rPr>
          <w:sz w:val="24"/>
          <w:szCs w:val="24"/>
          <w:lang w:val="en-US"/>
        </w:rPr>
        <w:t xml:space="preserve"> </w:t>
      </w:r>
      <w:r w:rsidR="00611A74" w:rsidRPr="00E632B4">
        <w:rPr>
          <w:rFonts w:ascii="Times New Roman" w:hAnsi="Times New Roman" w:cs="Times New Roman"/>
          <w:i/>
          <w:sz w:val="24"/>
          <w:szCs w:val="24"/>
          <w:lang w:val="en-US"/>
        </w:rPr>
        <w:t>Property, Substance, and Effect: Anthropological Essays on Persons and Things</w:t>
      </w:r>
      <w:r w:rsidR="00611A74" w:rsidRPr="007C412B">
        <w:rPr>
          <w:rFonts w:ascii="Times New Roman" w:hAnsi="Times New Roman" w:cs="Times New Roman"/>
          <w:sz w:val="24"/>
          <w:szCs w:val="24"/>
          <w:lang w:val="en-US"/>
        </w:rPr>
        <w:t>. Oxford: Athlone Press.</w:t>
      </w:r>
    </w:p>
    <w:p w:rsidR="00611A74" w:rsidRDefault="00E632B4" w:rsidP="007C412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Whatmore, S. 2003. </w:t>
      </w:r>
      <w:r w:rsidR="00611A74" w:rsidRPr="007C412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CA02B4">
        <w:rPr>
          <w:rFonts w:ascii="Times New Roman" w:hAnsi="Times New Roman" w:cs="Times New Roman"/>
          <w:sz w:val="24"/>
          <w:szCs w:val="24"/>
          <w:lang w:val="en-US"/>
        </w:rPr>
        <w:t>e/Territorializing Possession: T</w:t>
      </w:r>
      <w:r w:rsidR="00611A74" w:rsidRPr="007C412B">
        <w:rPr>
          <w:rFonts w:ascii="Times New Roman" w:hAnsi="Times New Roman" w:cs="Times New Roman"/>
          <w:sz w:val="24"/>
          <w:szCs w:val="24"/>
          <w:lang w:val="en-US"/>
        </w:rPr>
        <w:t>he Shi</w:t>
      </w:r>
      <w:r w:rsidR="00CA02B4">
        <w:rPr>
          <w:rFonts w:ascii="Times New Roman" w:hAnsi="Times New Roman" w:cs="Times New Roman"/>
          <w:sz w:val="24"/>
          <w:szCs w:val="24"/>
          <w:lang w:val="en-US"/>
        </w:rPr>
        <w:t>fting Spaces of Property Rights</w:t>
      </w:r>
      <w:r w:rsidR="00611A74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in Law and Geography</w:t>
      </w:r>
      <w:r w:rsidR="00CA02B4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1D7827" w:rsidRPr="007C412B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CA02B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11A74" w:rsidRPr="007C412B">
        <w:rPr>
          <w:rFonts w:ascii="Times New Roman" w:hAnsi="Times New Roman" w:cs="Times New Roman"/>
          <w:sz w:val="24"/>
          <w:szCs w:val="24"/>
          <w:lang w:val="en-US"/>
        </w:rPr>
        <w:t xml:space="preserve"> Holder and C</w:t>
      </w:r>
      <w:r w:rsidR="00CA02B4">
        <w:rPr>
          <w:rFonts w:ascii="Times New Roman" w:hAnsi="Times New Roman" w:cs="Times New Roman"/>
          <w:sz w:val="24"/>
          <w:szCs w:val="24"/>
          <w:lang w:val="en-US"/>
        </w:rPr>
        <w:t xml:space="preserve">. Harrison (Eds) </w:t>
      </w:r>
      <w:r w:rsidR="00CA02B4" w:rsidRPr="00E632B4">
        <w:rPr>
          <w:rFonts w:ascii="Times New Roman" w:hAnsi="Times New Roman" w:cs="Times New Roman"/>
          <w:i/>
          <w:sz w:val="24"/>
          <w:szCs w:val="24"/>
          <w:lang w:val="en-US"/>
        </w:rPr>
        <w:t>Law and Geography</w:t>
      </w:r>
      <w:r w:rsidR="00CA02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11A74" w:rsidRPr="007C412B">
        <w:rPr>
          <w:rFonts w:ascii="Times New Roman" w:hAnsi="Times New Roman" w:cs="Times New Roman"/>
          <w:sz w:val="24"/>
          <w:szCs w:val="24"/>
          <w:lang w:val="en-US"/>
        </w:rPr>
        <w:t>Oxford: O</w:t>
      </w:r>
      <w:r w:rsidR="00CA02B4">
        <w:rPr>
          <w:rFonts w:ascii="Times New Roman" w:hAnsi="Times New Roman" w:cs="Times New Roman"/>
          <w:sz w:val="24"/>
          <w:szCs w:val="24"/>
          <w:lang w:val="en-US"/>
        </w:rPr>
        <w:t>xford University Press</w:t>
      </w:r>
      <w:r w:rsidR="00611A74" w:rsidRPr="007C412B">
        <w:rPr>
          <w:rFonts w:ascii="Times New Roman" w:hAnsi="Times New Roman" w:cs="Times New Roman"/>
          <w:sz w:val="24"/>
          <w:szCs w:val="24"/>
          <w:lang w:val="en-US"/>
        </w:rPr>
        <w:t>: 211-224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16D40" w:rsidRDefault="00C16D40" w:rsidP="007C412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16D40" w:rsidRPr="00CA02B4" w:rsidRDefault="00C16D40" w:rsidP="007C412B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A02B4">
        <w:rPr>
          <w:rFonts w:ascii="Times New Roman" w:hAnsi="Times New Roman" w:cs="Times New Roman"/>
          <w:b/>
          <w:sz w:val="24"/>
          <w:szCs w:val="24"/>
          <w:lang w:val="en-US"/>
        </w:rPr>
        <w:t>Appendix</w:t>
      </w:r>
    </w:p>
    <w:p w:rsidR="00C16D40" w:rsidRPr="00C16D40" w:rsidRDefault="00C16D40" w:rsidP="00C16D40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16D40">
        <w:rPr>
          <w:rFonts w:ascii="Times New Roman" w:hAnsi="Times New Roman" w:cs="Times New Roman"/>
          <w:sz w:val="24"/>
          <w:szCs w:val="24"/>
          <w:lang w:val="en-US"/>
        </w:rPr>
        <w:t>The Pen</w:t>
      </w:r>
    </w:p>
    <w:p w:rsidR="00C16D40" w:rsidRPr="00C16D40" w:rsidRDefault="00C16D40" w:rsidP="00CA02B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16D40">
        <w:rPr>
          <w:rFonts w:ascii="Times New Roman" w:hAnsi="Times New Roman" w:cs="Times New Roman"/>
          <w:sz w:val="24"/>
          <w:szCs w:val="24"/>
          <w:lang w:val="en-US"/>
        </w:rPr>
        <w:t xml:space="preserve">John Clare writes air between his words. He senses his friend </w:t>
      </w:r>
    </w:p>
    <w:p w:rsidR="00C16D40" w:rsidRPr="00C16D40" w:rsidRDefault="00C16D40" w:rsidP="00CA02B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16D40">
        <w:rPr>
          <w:rFonts w:ascii="Times New Roman" w:hAnsi="Times New Roman" w:cs="Times New Roman"/>
          <w:sz w:val="24"/>
          <w:szCs w:val="24"/>
          <w:lang w:val="en-US"/>
        </w:rPr>
        <w:t xml:space="preserve">beside him [                                     ]. But Wisdom has wended </w:t>
      </w:r>
    </w:p>
    <w:p w:rsidR="00C16D40" w:rsidRPr="00C16D40" w:rsidRDefault="00C16D40" w:rsidP="00CA02B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16D40">
        <w:rPr>
          <w:rFonts w:ascii="Times New Roman" w:hAnsi="Times New Roman" w:cs="Times New Roman"/>
          <w:sz w:val="24"/>
          <w:szCs w:val="24"/>
          <w:lang w:val="en-US"/>
        </w:rPr>
        <w:t>below the horizon to an earth beyond Northamptonshire.</w:t>
      </w:r>
    </w:p>
    <w:p w:rsidR="00C16D40" w:rsidRPr="00C16D40" w:rsidRDefault="00C16D40" w:rsidP="00CA02B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16D40">
        <w:rPr>
          <w:rFonts w:ascii="Times New Roman" w:hAnsi="Times New Roman" w:cs="Times New Roman"/>
          <w:sz w:val="24"/>
          <w:szCs w:val="24"/>
          <w:lang w:val="en-US"/>
        </w:rPr>
        <w:t>The poet lets his pen fall. It rolls on a bearing to the door.</w:t>
      </w:r>
    </w:p>
    <w:p w:rsidR="00C16D40" w:rsidRPr="00C16D40" w:rsidRDefault="00C16D40" w:rsidP="00CA02B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16D40">
        <w:rPr>
          <w:rFonts w:ascii="Times New Roman" w:hAnsi="Times New Roman" w:cs="Times New Roman"/>
          <w:sz w:val="24"/>
          <w:szCs w:val="24"/>
          <w:lang w:val="en-US"/>
        </w:rPr>
        <w:t>Clare follows it with his eye. The nib tuts over the stone floor</w:t>
      </w:r>
    </w:p>
    <w:p w:rsidR="00C16D40" w:rsidRPr="00C16D40" w:rsidRDefault="00C16D40" w:rsidP="00CA02B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16D40">
        <w:rPr>
          <w:rFonts w:ascii="Times New Roman" w:hAnsi="Times New Roman" w:cs="Times New Roman"/>
          <w:sz w:val="24"/>
          <w:szCs w:val="24"/>
          <w:lang w:val="en-US"/>
        </w:rPr>
        <w:t xml:space="preserve">writing its way across a world as if held by an invisible child. </w:t>
      </w:r>
    </w:p>
    <w:p w:rsidR="00C16D40" w:rsidRPr="00C16D40" w:rsidRDefault="00C16D40" w:rsidP="00CA02B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16D40">
        <w:rPr>
          <w:rFonts w:ascii="Times New Roman" w:hAnsi="Times New Roman" w:cs="Times New Roman"/>
          <w:sz w:val="24"/>
          <w:szCs w:val="24"/>
          <w:lang w:val="en-US"/>
        </w:rPr>
        <w:t>It pricks at his knee with its one claw, a kitten pawing to be held.</w:t>
      </w:r>
    </w:p>
    <w:p w:rsidR="00C16D40" w:rsidRPr="00C16D40" w:rsidRDefault="00C16D40" w:rsidP="00CA02B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16D40">
        <w:rPr>
          <w:rFonts w:ascii="Times New Roman" w:hAnsi="Times New Roman" w:cs="Times New Roman"/>
          <w:sz w:val="24"/>
          <w:szCs w:val="24"/>
          <w:lang w:val="en-US"/>
        </w:rPr>
        <w:t>John reaches down; then howls as the pen stabs his hand.</w:t>
      </w:r>
    </w:p>
    <w:p w:rsidR="00C16D40" w:rsidRPr="00C16D40" w:rsidRDefault="00C16D40" w:rsidP="00CA02B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16D40">
        <w:rPr>
          <w:rFonts w:ascii="Times New Roman" w:hAnsi="Times New Roman" w:cs="Times New Roman"/>
          <w:sz w:val="24"/>
          <w:szCs w:val="24"/>
          <w:lang w:val="en-US"/>
        </w:rPr>
        <w:t>He yanks at the thing. Flesh-suction grips and the wound tightens</w:t>
      </w:r>
    </w:p>
    <w:p w:rsidR="00C16D40" w:rsidRPr="00C16D40" w:rsidRDefault="00CA02B4" w:rsidP="00CA02B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like an anem</w:t>
      </w:r>
      <w:r w:rsidR="00C16D40" w:rsidRPr="00C16D40"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16D40" w:rsidRPr="00C16D40">
        <w:rPr>
          <w:rFonts w:ascii="Times New Roman" w:hAnsi="Times New Roman" w:cs="Times New Roman"/>
          <w:sz w:val="24"/>
          <w:szCs w:val="24"/>
          <w:lang w:val="en-US"/>
        </w:rPr>
        <w:t>e of ink. By now the room and world are in a spin,</w:t>
      </w:r>
    </w:p>
    <w:p w:rsidR="00C16D40" w:rsidRPr="00C16D40" w:rsidRDefault="00C16D40" w:rsidP="00CA02B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16D40">
        <w:rPr>
          <w:rFonts w:ascii="Times New Roman" w:hAnsi="Times New Roman" w:cs="Times New Roman"/>
          <w:sz w:val="24"/>
          <w:szCs w:val="24"/>
          <w:lang w:val="en-US"/>
        </w:rPr>
        <w:t>one around the other – a gyroscope buzzing inside a gyroscope.</w:t>
      </w:r>
    </w:p>
    <w:p w:rsidR="00C16D40" w:rsidRPr="00C16D40" w:rsidRDefault="00C16D40" w:rsidP="00CA02B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16D40">
        <w:rPr>
          <w:rFonts w:ascii="Times New Roman" w:hAnsi="Times New Roman" w:cs="Times New Roman"/>
          <w:sz w:val="24"/>
          <w:szCs w:val="24"/>
          <w:lang w:val="en-US"/>
        </w:rPr>
        <w:t>‘If I could win a name through poetry and sacrifice friendship</w:t>
      </w:r>
    </w:p>
    <w:p w:rsidR="00C16D40" w:rsidRPr="00C16D40" w:rsidRDefault="00C16D40" w:rsidP="00CA02B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16D40">
        <w:rPr>
          <w:rFonts w:ascii="Times New Roman" w:hAnsi="Times New Roman" w:cs="Times New Roman"/>
          <w:sz w:val="24"/>
          <w:szCs w:val="24"/>
          <w:lang w:val="en-US"/>
        </w:rPr>
        <w:t>for that prize’ – the pen rattles loose. John sinks to the floor.</w:t>
      </w:r>
    </w:p>
    <w:p w:rsidR="00C16D40" w:rsidRPr="00C16D40" w:rsidRDefault="00C16D40" w:rsidP="00CA02B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16D40">
        <w:rPr>
          <w:rFonts w:ascii="Times New Roman" w:hAnsi="Times New Roman" w:cs="Times New Roman"/>
          <w:sz w:val="24"/>
          <w:szCs w:val="24"/>
          <w:lang w:val="en-US"/>
        </w:rPr>
        <w:t>He senses his poem beside him [                                               ].</w:t>
      </w:r>
    </w:p>
    <w:p w:rsidR="00C16D40" w:rsidRPr="00C16D40" w:rsidRDefault="00C16D40" w:rsidP="00C16D40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16D40" w:rsidRDefault="00E64F3D" w:rsidP="00C16D40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©</w:t>
      </w:r>
      <w:r w:rsidR="00C16D40">
        <w:rPr>
          <w:rFonts w:ascii="Times New Roman" w:hAnsi="Times New Roman" w:cs="Times New Roman"/>
          <w:sz w:val="24"/>
          <w:szCs w:val="24"/>
          <w:lang w:val="en-US"/>
        </w:rPr>
        <w:t xml:space="preserve"> David Morley</w:t>
      </w:r>
    </w:p>
    <w:p w:rsidR="00C16D40" w:rsidRPr="00C16D40" w:rsidRDefault="00C16D40" w:rsidP="00C16D40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Taken from </w:t>
      </w:r>
      <w:r w:rsidR="00AE2712" w:rsidRPr="00AE2712">
        <w:rPr>
          <w:rFonts w:ascii="Times New Roman" w:hAnsi="Times New Roman" w:cs="Times New Roman"/>
          <w:i/>
          <w:sz w:val="24"/>
          <w:szCs w:val="24"/>
          <w:lang w:val="en-US"/>
        </w:rPr>
        <w:t>The Gypsy and</w:t>
      </w:r>
      <w:r w:rsidRPr="00AE271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 Poet </w:t>
      </w:r>
      <w:r>
        <w:rPr>
          <w:rFonts w:ascii="Times New Roman" w:hAnsi="Times New Roman" w:cs="Times New Roman"/>
          <w:sz w:val="24"/>
          <w:szCs w:val="24"/>
          <w:lang w:val="en-US"/>
        </w:rPr>
        <w:t>(Manchester: Carcanet Press, 2013)</w:t>
      </w:r>
    </w:p>
    <w:sectPr w:rsidR="00C16D40" w:rsidRPr="00C16D40" w:rsidSect="0046622B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3BB" w:rsidRDefault="00EE13BB" w:rsidP="005165F3">
      <w:pPr>
        <w:spacing w:after="0" w:line="240" w:lineRule="auto"/>
      </w:pPr>
      <w:r>
        <w:separator/>
      </w:r>
    </w:p>
  </w:endnote>
  <w:endnote w:type="continuationSeparator" w:id="0">
    <w:p w:rsidR="00EE13BB" w:rsidRDefault="00EE13BB" w:rsidP="00516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22B" w:rsidRDefault="0046622B">
    <w:pPr>
      <w:pStyle w:val="Footer"/>
      <w:jc w:val="center"/>
    </w:pPr>
    <w:r>
      <w:t>__________________________________________________________________________________</w:t>
    </w:r>
  </w:p>
  <w:p w:rsidR="0046622B" w:rsidRDefault="0046622B">
    <w:pPr>
      <w:pStyle w:val="Footer"/>
      <w:jc w:val="center"/>
    </w:pPr>
  </w:p>
  <w:p w:rsidR="0046622B" w:rsidRDefault="00EE13BB">
    <w:pPr>
      <w:pStyle w:val="Footer"/>
      <w:jc w:val="center"/>
    </w:pPr>
    <w:sdt>
      <w:sdtPr>
        <w:id w:val="61002357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6622B">
          <w:fldChar w:fldCharType="begin"/>
        </w:r>
        <w:r w:rsidR="0046622B">
          <w:instrText xml:space="preserve"> PAGE   \* MERGEFORMAT </w:instrText>
        </w:r>
        <w:r w:rsidR="0046622B">
          <w:fldChar w:fldCharType="separate"/>
        </w:r>
        <w:r w:rsidR="002A3E22">
          <w:rPr>
            <w:noProof/>
          </w:rPr>
          <w:t>4</w:t>
        </w:r>
        <w:r w:rsidR="0046622B">
          <w:rPr>
            <w:noProof/>
          </w:rPr>
          <w:fldChar w:fldCharType="end"/>
        </w:r>
      </w:sdtContent>
    </w:sdt>
  </w:p>
  <w:p w:rsidR="0046622B" w:rsidRDefault="004662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22B" w:rsidRDefault="0046622B">
    <w:pPr>
      <w:pStyle w:val="Footer"/>
      <w:jc w:val="center"/>
    </w:pPr>
    <w:r>
      <w:t>__________________________________________________________________________________</w:t>
    </w:r>
  </w:p>
  <w:p w:rsidR="0046622B" w:rsidRDefault="0046622B">
    <w:pPr>
      <w:pStyle w:val="Footer"/>
      <w:jc w:val="center"/>
    </w:pPr>
  </w:p>
  <w:p w:rsidR="00863E2E" w:rsidRDefault="00EE13BB">
    <w:pPr>
      <w:pStyle w:val="Footer"/>
      <w:jc w:val="center"/>
    </w:pPr>
    <w:sdt>
      <w:sdtPr>
        <w:id w:val="-10620419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63E2E">
          <w:fldChar w:fldCharType="begin"/>
        </w:r>
        <w:r w:rsidR="00863E2E">
          <w:instrText xml:space="preserve"> PAGE   \* MERGEFORMAT </w:instrText>
        </w:r>
        <w:r w:rsidR="00863E2E">
          <w:fldChar w:fldCharType="separate"/>
        </w:r>
        <w:r w:rsidR="002A3E22">
          <w:rPr>
            <w:noProof/>
          </w:rPr>
          <w:t>5</w:t>
        </w:r>
        <w:r w:rsidR="00863E2E">
          <w:rPr>
            <w:noProof/>
          </w:rPr>
          <w:fldChar w:fldCharType="end"/>
        </w:r>
      </w:sdtContent>
    </w:sdt>
  </w:p>
  <w:p w:rsidR="00863E2E" w:rsidRDefault="00863E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3BB" w:rsidRDefault="00EE13BB" w:rsidP="005165F3">
      <w:pPr>
        <w:spacing w:after="0" w:line="240" w:lineRule="auto"/>
      </w:pPr>
      <w:r>
        <w:separator/>
      </w:r>
    </w:p>
  </w:footnote>
  <w:footnote w:type="continuationSeparator" w:id="0">
    <w:p w:rsidR="00EE13BB" w:rsidRDefault="00EE13BB" w:rsidP="005165F3">
      <w:pPr>
        <w:spacing w:after="0" w:line="240" w:lineRule="auto"/>
      </w:pPr>
      <w:r>
        <w:continuationSeparator/>
      </w:r>
    </w:p>
  </w:footnote>
  <w:footnote w:id="1">
    <w:p w:rsidR="00766A1D" w:rsidRPr="00766A1D" w:rsidRDefault="00766A1D">
      <w:pPr>
        <w:pStyle w:val="FootnoteText"/>
        <w:rPr>
          <w:lang w:val="en-GB"/>
        </w:rPr>
      </w:pPr>
      <w:r>
        <w:rPr>
          <w:rStyle w:val="FootnoteReference"/>
        </w:rPr>
        <w:t>*</w:t>
      </w:r>
      <w:r>
        <w:t xml:space="preserve"> </w:t>
      </w:r>
      <w:r w:rsidRPr="00B2017A">
        <w:rPr>
          <w:rFonts w:ascii="Times New Roman" w:hAnsi="Times New Roman" w:cs="Times New Roman"/>
          <w:lang w:val="en-US"/>
        </w:rPr>
        <w:t>Marie Curie Research Fellow in the CoHaB (diasporic Constructions of Home and Belonging) ITN project, based at WWU Münster</w:t>
      </w:r>
      <w:r w:rsidR="00BE1CAF">
        <w:rPr>
          <w:rFonts w:ascii="Times New Roman" w:hAnsi="Times New Roman" w:cs="Times New Roman"/>
          <w:lang w:val="en-US"/>
        </w:rPr>
        <w:t>, Germany</w:t>
      </w:r>
      <w:r w:rsidRPr="00B2017A">
        <w:rPr>
          <w:rFonts w:ascii="Times New Roman" w:hAnsi="Times New Roman" w:cs="Times New Roman"/>
          <w:lang w:val="en-US"/>
        </w:rPr>
        <w:t>.</w:t>
      </w:r>
      <w:r w:rsidR="00D46994" w:rsidRPr="00D46994">
        <w:t xml:space="preserve"> </w:t>
      </w:r>
      <w:hyperlink r:id="rId1" w:history="1">
        <w:r w:rsidR="00D46994" w:rsidRPr="004F0BB4">
          <w:rPr>
            <w:rStyle w:val="Hyperlink"/>
          </w:rPr>
          <w:t>epatc_01@uni-muenster.de</w:t>
        </w:r>
      </w:hyperlink>
      <w:r>
        <w:rPr>
          <w:rFonts w:ascii="Times New Roman" w:hAnsi="Times New Roman" w:cs="Times New Roman"/>
          <w:lang w:val="en-US"/>
        </w:rPr>
        <w:t>.</w:t>
      </w:r>
      <w:r w:rsidR="00D46994">
        <w:rPr>
          <w:rFonts w:ascii="Times New Roman" w:hAnsi="Times New Roman" w:cs="Times New Roman"/>
          <w:lang w:val="en-US"/>
        </w:rPr>
        <w:t xml:space="preserve"> </w:t>
      </w:r>
      <w:r w:rsidRPr="00B2017A">
        <w:rPr>
          <w:rFonts w:ascii="Times New Roman" w:hAnsi="Times New Roman" w:cs="Times New Roman"/>
          <w:lang w:val="en-US"/>
        </w:rPr>
        <w:t>This paper will form part of her thesis in Philology FB09 at the University of Münster.</w:t>
      </w:r>
    </w:p>
  </w:footnote>
  <w:footnote w:id="2">
    <w:p w:rsidR="00AD2800" w:rsidRPr="007C412B" w:rsidRDefault="00AD2800">
      <w:pPr>
        <w:pStyle w:val="FootnoteText"/>
        <w:rPr>
          <w:rFonts w:ascii="Times New Roman" w:hAnsi="Times New Roman" w:cs="Times New Roman"/>
          <w:lang w:val="en-US"/>
        </w:rPr>
      </w:pPr>
      <w:r w:rsidRPr="007C412B">
        <w:rPr>
          <w:rStyle w:val="FootnoteReference"/>
          <w:rFonts w:ascii="Times New Roman" w:hAnsi="Times New Roman" w:cs="Times New Roman"/>
        </w:rPr>
        <w:footnoteRef/>
      </w:r>
      <w:r w:rsidRPr="007C412B">
        <w:rPr>
          <w:rFonts w:ascii="Times New Roman" w:hAnsi="Times New Roman" w:cs="Times New Roman"/>
          <w:lang w:val="en-US"/>
        </w:rPr>
        <w:t xml:space="preserve"> Although legal scholarship has considered the way in which diasporic subjects ‘carry law with them’ (</w:t>
      </w:r>
      <w:r w:rsidR="00D3782D" w:rsidRPr="007C412B">
        <w:rPr>
          <w:rFonts w:ascii="Times New Roman" w:hAnsi="Times New Roman" w:cs="Times New Roman"/>
          <w:lang w:val="en-US"/>
        </w:rPr>
        <w:t>Benton 2009; Kapur 2010; Bayir and Shah 2012</w:t>
      </w:r>
      <w:r w:rsidR="001D7827" w:rsidRPr="007C412B">
        <w:rPr>
          <w:rFonts w:ascii="Times New Roman" w:hAnsi="Times New Roman" w:cs="Times New Roman"/>
          <w:lang w:val="en-US"/>
        </w:rPr>
        <w:t>) this</w:t>
      </w:r>
      <w:r w:rsidR="00D3782D" w:rsidRPr="007C412B">
        <w:rPr>
          <w:rFonts w:ascii="Times New Roman" w:hAnsi="Times New Roman" w:cs="Times New Roman"/>
          <w:lang w:val="en-US"/>
        </w:rPr>
        <w:t xml:space="preserve"> has not focused on the way space is constructed in this account.</w:t>
      </w:r>
    </w:p>
  </w:footnote>
  <w:footnote w:id="3">
    <w:p w:rsidR="00C16D40" w:rsidRPr="008C239B" w:rsidRDefault="00C16D40">
      <w:pPr>
        <w:pStyle w:val="FootnoteText"/>
        <w:rPr>
          <w:rFonts w:ascii="Times New Roman" w:hAnsi="Times New Roman" w:cs="Times New Roman"/>
          <w:lang w:val="en-US"/>
        </w:rPr>
      </w:pPr>
      <w:r w:rsidRPr="008C239B">
        <w:rPr>
          <w:rStyle w:val="FootnoteReference"/>
          <w:rFonts w:ascii="Times New Roman" w:hAnsi="Times New Roman" w:cs="Times New Roman"/>
        </w:rPr>
        <w:footnoteRef/>
      </w:r>
      <w:r w:rsidRPr="008C239B">
        <w:rPr>
          <w:rFonts w:ascii="Times New Roman" w:hAnsi="Times New Roman" w:cs="Times New Roman"/>
          <w:lang w:val="en-US"/>
        </w:rPr>
        <w:t xml:space="preserve"> See Appendix for the poem in full. </w:t>
      </w:r>
    </w:p>
  </w:footnote>
  <w:footnote w:id="4">
    <w:p w:rsidR="0085016A" w:rsidRPr="007C412B" w:rsidRDefault="0085016A">
      <w:pPr>
        <w:pStyle w:val="FootnoteText"/>
        <w:rPr>
          <w:rFonts w:ascii="Times New Roman" w:hAnsi="Times New Roman" w:cs="Times New Roman"/>
          <w:lang w:val="en-US"/>
        </w:rPr>
      </w:pPr>
      <w:r w:rsidRPr="007C412B">
        <w:rPr>
          <w:rStyle w:val="FootnoteReference"/>
          <w:rFonts w:ascii="Times New Roman" w:hAnsi="Times New Roman" w:cs="Times New Roman"/>
        </w:rPr>
        <w:footnoteRef/>
      </w:r>
      <w:r w:rsidRPr="007C412B">
        <w:rPr>
          <w:rFonts w:ascii="Times New Roman" w:hAnsi="Times New Roman" w:cs="Times New Roman"/>
          <w:lang w:val="en-US"/>
        </w:rPr>
        <w:t xml:space="preserve"> </w:t>
      </w:r>
      <w:r w:rsidR="00041F55" w:rsidRPr="007C412B">
        <w:rPr>
          <w:rFonts w:ascii="Times New Roman" w:hAnsi="Times New Roman" w:cs="Times New Roman"/>
          <w:lang w:val="en-US"/>
        </w:rPr>
        <w:t xml:space="preserve">Katherine Quarmby notes that </w:t>
      </w:r>
      <w:r w:rsidRPr="007C412B">
        <w:rPr>
          <w:rFonts w:ascii="Times New Roman" w:hAnsi="Times New Roman" w:cs="Times New Roman"/>
          <w:lang w:val="en-US"/>
        </w:rPr>
        <w:t>“Limited planning permission had been granted to a small number of English Gypsies in the 1990s on a sit</w:t>
      </w:r>
      <w:r w:rsidR="00041F55" w:rsidRPr="007C412B">
        <w:rPr>
          <w:rFonts w:ascii="Times New Roman" w:hAnsi="Times New Roman" w:cs="Times New Roman"/>
          <w:lang w:val="en-US"/>
        </w:rPr>
        <w:t>e adjoining Dale Farm” (</w:t>
      </w:r>
      <w:r w:rsidR="00B96D6B" w:rsidRPr="007C412B">
        <w:rPr>
          <w:rFonts w:ascii="Times New Roman" w:hAnsi="Times New Roman" w:cs="Times New Roman"/>
          <w:lang w:val="en-US"/>
        </w:rPr>
        <w:t xml:space="preserve">2013: </w:t>
      </w:r>
      <w:r w:rsidRPr="007C412B">
        <w:rPr>
          <w:rFonts w:ascii="Times New Roman" w:hAnsi="Times New Roman" w:cs="Times New Roman"/>
          <w:lang w:val="en-US"/>
        </w:rPr>
        <w:t>3-4)</w:t>
      </w:r>
      <w:r w:rsidR="008C239B">
        <w:rPr>
          <w:rFonts w:ascii="Times New Roman" w:hAnsi="Times New Roman" w:cs="Times New Roman"/>
          <w:lang w:val="en-US"/>
        </w:rPr>
        <w:t>.</w:t>
      </w:r>
    </w:p>
  </w:footnote>
  <w:footnote w:id="5">
    <w:p w:rsidR="0085016A" w:rsidRPr="007C412B" w:rsidRDefault="0085016A">
      <w:pPr>
        <w:pStyle w:val="FootnoteText"/>
        <w:rPr>
          <w:rFonts w:ascii="Times New Roman" w:hAnsi="Times New Roman" w:cs="Times New Roman"/>
          <w:lang w:val="en-US"/>
        </w:rPr>
      </w:pPr>
      <w:r w:rsidRPr="007C412B">
        <w:rPr>
          <w:rStyle w:val="FootnoteReference"/>
          <w:rFonts w:ascii="Times New Roman" w:hAnsi="Times New Roman" w:cs="Times New Roman"/>
        </w:rPr>
        <w:footnoteRef/>
      </w:r>
      <w:r w:rsidR="007706FE" w:rsidRPr="007C412B">
        <w:rPr>
          <w:rFonts w:ascii="Times New Roman" w:hAnsi="Times New Roman" w:cs="Times New Roman"/>
          <w:lang w:val="en-US"/>
        </w:rPr>
        <w:t xml:space="preserve"> </w:t>
      </w:r>
      <w:r w:rsidR="00BE4842" w:rsidRPr="007C412B">
        <w:rPr>
          <w:rFonts w:ascii="Times New Roman" w:hAnsi="Times New Roman" w:cs="Times New Roman"/>
          <w:lang w:val="en-US"/>
        </w:rPr>
        <w:t xml:space="preserve">Abby Bardi writes of how, “[i]n rejecting conventions of property and ownership in </w:t>
      </w:r>
      <w:r w:rsidR="001D7827" w:rsidRPr="007C412B">
        <w:rPr>
          <w:rFonts w:ascii="Times New Roman" w:hAnsi="Times New Roman" w:cs="Times New Roman"/>
          <w:lang w:val="en-US"/>
        </w:rPr>
        <w:t>post feudal</w:t>
      </w:r>
      <w:r w:rsidR="00BE4842" w:rsidRPr="007C412B">
        <w:rPr>
          <w:rFonts w:ascii="Times New Roman" w:hAnsi="Times New Roman" w:cs="Times New Roman"/>
          <w:lang w:val="en-US"/>
        </w:rPr>
        <w:t xml:space="preserve"> society, Gypsies became a convenient receptacle for anxieties about other social mores” </w:t>
      </w:r>
      <w:r w:rsidR="007706FE" w:rsidRPr="007C412B">
        <w:rPr>
          <w:rFonts w:ascii="Times New Roman" w:hAnsi="Times New Roman" w:cs="Times New Roman"/>
          <w:lang w:val="en-US"/>
        </w:rPr>
        <w:t>(2</w:t>
      </w:r>
      <w:r w:rsidR="008C239B">
        <w:rPr>
          <w:rFonts w:ascii="Times New Roman" w:hAnsi="Times New Roman" w:cs="Times New Roman"/>
          <w:lang w:val="en-US"/>
        </w:rPr>
        <w:t>00</w:t>
      </w:r>
      <w:r w:rsidR="007706FE" w:rsidRPr="007C412B">
        <w:rPr>
          <w:rFonts w:ascii="Times New Roman" w:hAnsi="Times New Roman" w:cs="Times New Roman"/>
          <w:lang w:val="en-US"/>
        </w:rPr>
        <w:t>8:113).</w:t>
      </w:r>
    </w:p>
  </w:footnote>
  <w:footnote w:id="6">
    <w:p w:rsidR="00A05EC8" w:rsidRPr="007C412B" w:rsidRDefault="00A05EC8">
      <w:pPr>
        <w:pStyle w:val="FootnoteText"/>
        <w:rPr>
          <w:rFonts w:ascii="Times New Roman" w:hAnsi="Times New Roman" w:cs="Times New Roman"/>
          <w:lang w:val="en-US"/>
        </w:rPr>
      </w:pPr>
      <w:r w:rsidRPr="007C412B">
        <w:rPr>
          <w:rStyle w:val="FootnoteReference"/>
          <w:rFonts w:ascii="Times New Roman" w:hAnsi="Times New Roman" w:cs="Times New Roman"/>
        </w:rPr>
        <w:footnoteRef/>
      </w:r>
      <w:r w:rsidRPr="007C412B">
        <w:rPr>
          <w:rFonts w:ascii="Times New Roman" w:hAnsi="Times New Roman" w:cs="Times New Roman"/>
          <w:lang w:val="en-US"/>
        </w:rPr>
        <w:t xml:space="preserve"> Although subsequent legislation – including the Housing Act 2004 and Circular 1/2006 – placed a requirement on local authorities to address the allocation and provision of sites, the paradigm for space as a condition of ownership was established.</w:t>
      </w:r>
    </w:p>
  </w:footnote>
  <w:footnote w:id="7">
    <w:p w:rsidR="0085016A" w:rsidRPr="007C412B" w:rsidRDefault="0085016A">
      <w:pPr>
        <w:pStyle w:val="FootnoteText"/>
        <w:rPr>
          <w:rFonts w:ascii="Times New Roman" w:hAnsi="Times New Roman" w:cs="Times New Roman"/>
          <w:lang w:val="en-US"/>
        </w:rPr>
      </w:pPr>
      <w:r w:rsidRPr="007C412B">
        <w:rPr>
          <w:rStyle w:val="FootnoteReference"/>
          <w:rFonts w:ascii="Times New Roman" w:hAnsi="Times New Roman" w:cs="Times New Roman"/>
        </w:rPr>
        <w:footnoteRef/>
      </w:r>
      <w:r w:rsidRPr="007C412B">
        <w:rPr>
          <w:rFonts w:ascii="Times New Roman" w:hAnsi="Times New Roman" w:cs="Times New Roman"/>
          <w:lang w:val="en-US"/>
        </w:rPr>
        <w:t xml:space="preserve"> Although the Commission for Racial Equality and its successor the Equality and Human Rights Commission (EHRC)</w:t>
      </w:r>
      <w:r w:rsidR="003F25D5">
        <w:rPr>
          <w:rFonts w:ascii="Times New Roman" w:hAnsi="Times New Roman" w:cs="Times New Roman"/>
          <w:lang w:val="en-US"/>
        </w:rPr>
        <w:t xml:space="preserve"> </w:t>
      </w:r>
      <w:r w:rsidRPr="007C412B">
        <w:rPr>
          <w:rFonts w:ascii="Times New Roman" w:hAnsi="Times New Roman" w:cs="Times New Roman"/>
          <w:lang w:val="en-US"/>
        </w:rPr>
        <w:t xml:space="preserve">came out (albeit infrequently) in support of grassroots Gypsy and Traveller </w:t>
      </w:r>
      <w:r w:rsidR="001D7827" w:rsidRPr="007C412B">
        <w:rPr>
          <w:rFonts w:ascii="Times New Roman" w:hAnsi="Times New Roman" w:cs="Times New Roman"/>
          <w:lang w:val="en-US"/>
        </w:rPr>
        <w:t>organizations</w:t>
      </w:r>
      <w:r w:rsidRPr="007C412B">
        <w:rPr>
          <w:rFonts w:ascii="Times New Roman" w:hAnsi="Times New Roman" w:cs="Times New Roman"/>
          <w:lang w:val="en-US"/>
        </w:rPr>
        <w:t xml:space="preserve">, </w:t>
      </w:r>
      <w:r w:rsidR="003F25D5">
        <w:rPr>
          <w:rFonts w:ascii="Times New Roman" w:hAnsi="Times New Roman" w:cs="Times New Roman"/>
          <w:lang w:val="en-US"/>
        </w:rPr>
        <w:t xml:space="preserve">it </w:t>
      </w:r>
      <w:r w:rsidRPr="007C412B">
        <w:rPr>
          <w:rFonts w:ascii="Times New Roman" w:hAnsi="Times New Roman" w:cs="Times New Roman"/>
          <w:lang w:val="en-US"/>
        </w:rPr>
        <w:t>was often no match for the weight of this socio-legal framework, partially encouraged through case law which identified a special and distinctive group identity</w:t>
      </w:r>
      <w:r w:rsidR="003F25D5">
        <w:rPr>
          <w:rFonts w:ascii="Times New Roman" w:hAnsi="Times New Roman" w:cs="Times New Roman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22B" w:rsidRDefault="0046622B">
    <w:pPr>
      <w:pStyle w:val="Header"/>
    </w:pPr>
    <w:r>
      <w:t>Emma Patchett</w:t>
    </w:r>
    <w:r>
      <w:tab/>
    </w:r>
    <w:r>
      <w:tab/>
      <w:t>The Big Gap Beyond?</w:t>
    </w:r>
  </w:p>
  <w:p w:rsidR="0046622B" w:rsidRPr="0046622B" w:rsidRDefault="0046622B">
    <w:pPr>
      <w:pStyle w:val="Header"/>
    </w:pPr>
    <w:r>
      <w:t>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22B" w:rsidRDefault="0046622B">
    <w:pPr>
      <w:pStyle w:val="Header"/>
    </w:pPr>
    <w:r>
      <w:rPr>
        <w:i/>
      </w:rPr>
      <w:t>feminists@law</w:t>
    </w:r>
    <w:r>
      <w:tab/>
    </w:r>
    <w:r>
      <w:tab/>
      <w:t>Vol 4, No 2 (2014)</w:t>
    </w:r>
  </w:p>
  <w:p w:rsidR="0046622B" w:rsidRPr="0046622B" w:rsidRDefault="0046622B">
    <w:pPr>
      <w:pStyle w:val="Header"/>
    </w:pPr>
    <w:r>
      <w:t>__________________________________________________________________________________</w:t>
    </w:r>
  </w:p>
  <w:p w:rsidR="0046622B" w:rsidRDefault="004662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161E8"/>
    <w:rsid w:val="00010856"/>
    <w:rsid w:val="00020417"/>
    <w:rsid w:val="00024EBC"/>
    <w:rsid w:val="00041F55"/>
    <w:rsid w:val="00045ECA"/>
    <w:rsid w:val="0005200B"/>
    <w:rsid w:val="00082942"/>
    <w:rsid w:val="000B7B76"/>
    <w:rsid w:val="000C31C8"/>
    <w:rsid w:val="000F22E9"/>
    <w:rsid w:val="000F2FBA"/>
    <w:rsid w:val="00107F82"/>
    <w:rsid w:val="00110457"/>
    <w:rsid w:val="00112873"/>
    <w:rsid w:val="00117FB6"/>
    <w:rsid w:val="001576AD"/>
    <w:rsid w:val="00195CB1"/>
    <w:rsid w:val="0019610A"/>
    <w:rsid w:val="001A18C2"/>
    <w:rsid w:val="001C3EA6"/>
    <w:rsid w:val="001D3F8B"/>
    <w:rsid w:val="001D7827"/>
    <w:rsid w:val="001F456B"/>
    <w:rsid w:val="002017D0"/>
    <w:rsid w:val="00216F35"/>
    <w:rsid w:val="002177D3"/>
    <w:rsid w:val="00221474"/>
    <w:rsid w:val="00222313"/>
    <w:rsid w:val="002430EA"/>
    <w:rsid w:val="0025356E"/>
    <w:rsid w:val="00287C24"/>
    <w:rsid w:val="002A321D"/>
    <w:rsid w:val="002A3E22"/>
    <w:rsid w:val="002D1CB1"/>
    <w:rsid w:val="002E6EB5"/>
    <w:rsid w:val="0032181B"/>
    <w:rsid w:val="00356206"/>
    <w:rsid w:val="0037501F"/>
    <w:rsid w:val="00376655"/>
    <w:rsid w:val="003966C6"/>
    <w:rsid w:val="003A2BD8"/>
    <w:rsid w:val="003B139D"/>
    <w:rsid w:val="003B460D"/>
    <w:rsid w:val="003B6E17"/>
    <w:rsid w:val="003F25D5"/>
    <w:rsid w:val="00410485"/>
    <w:rsid w:val="0042069B"/>
    <w:rsid w:val="00456A5F"/>
    <w:rsid w:val="004609C5"/>
    <w:rsid w:val="0046622B"/>
    <w:rsid w:val="0047386F"/>
    <w:rsid w:val="00493AAC"/>
    <w:rsid w:val="0049592E"/>
    <w:rsid w:val="004A4FB9"/>
    <w:rsid w:val="004C65A7"/>
    <w:rsid w:val="004D48B6"/>
    <w:rsid w:val="004E0775"/>
    <w:rsid w:val="004F104A"/>
    <w:rsid w:val="004F1F20"/>
    <w:rsid w:val="005001DC"/>
    <w:rsid w:val="0050698D"/>
    <w:rsid w:val="00512BD6"/>
    <w:rsid w:val="0051346C"/>
    <w:rsid w:val="005165F3"/>
    <w:rsid w:val="0053179D"/>
    <w:rsid w:val="0053224F"/>
    <w:rsid w:val="005469AE"/>
    <w:rsid w:val="00553ACD"/>
    <w:rsid w:val="005A7F49"/>
    <w:rsid w:val="005C55FA"/>
    <w:rsid w:val="005C7A0C"/>
    <w:rsid w:val="005D0115"/>
    <w:rsid w:val="005D0882"/>
    <w:rsid w:val="005E1961"/>
    <w:rsid w:val="005E2B61"/>
    <w:rsid w:val="00600715"/>
    <w:rsid w:val="00605C83"/>
    <w:rsid w:val="00611A74"/>
    <w:rsid w:val="00613466"/>
    <w:rsid w:val="00630E8D"/>
    <w:rsid w:val="00671C7F"/>
    <w:rsid w:val="00687958"/>
    <w:rsid w:val="006B2E5C"/>
    <w:rsid w:val="006C2DA0"/>
    <w:rsid w:val="006C55A6"/>
    <w:rsid w:val="006C6FB9"/>
    <w:rsid w:val="00700063"/>
    <w:rsid w:val="007051A2"/>
    <w:rsid w:val="00746947"/>
    <w:rsid w:val="00764751"/>
    <w:rsid w:val="00766A1D"/>
    <w:rsid w:val="007706FE"/>
    <w:rsid w:val="00796B08"/>
    <w:rsid w:val="007C3B4A"/>
    <w:rsid w:val="007C412B"/>
    <w:rsid w:val="007C7A19"/>
    <w:rsid w:val="007D0F81"/>
    <w:rsid w:val="007D58D2"/>
    <w:rsid w:val="007E7CD1"/>
    <w:rsid w:val="00814570"/>
    <w:rsid w:val="00817627"/>
    <w:rsid w:val="00835BCF"/>
    <w:rsid w:val="00841EA5"/>
    <w:rsid w:val="0085016A"/>
    <w:rsid w:val="00852FAE"/>
    <w:rsid w:val="00855942"/>
    <w:rsid w:val="00863E2E"/>
    <w:rsid w:val="00870D21"/>
    <w:rsid w:val="00881835"/>
    <w:rsid w:val="00882C5C"/>
    <w:rsid w:val="00890F1F"/>
    <w:rsid w:val="008B0842"/>
    <w:rsid w:val="008C239B"/>
    <w:rsid w:val="008F158E"/>
    <w:rsid w:val="00934994"/>
    <w:rsid w:val="00941305"/>
    <w:rsid w:val="00961415"/>
    <w:rsid w:val="0097290C"/>
    <w:rsid w:val="009D02F4"/>
    <w:rsid w:val="009F4EA9"/>
    <w:rsid w:val="00A03D52"/>
    <w:rsid w:val="00A05EC8"/>
    <w:rsid w:val="00A06F3F"/>
    <w:rsid w:val="00A12C90"/>
    <w:rsid w:val="00A2283E"/>
    <w:rsid w:val="00A25B46"/>
    <w:rsid w:val="00A27453"/>
    <w:rsid w:val="00A32891"/>
    <w:rsid w:val="00A44D39"/>
    <w:rsid w:val="00A522CE"/>
    <w:rsid w:val="00A60464"/>
    <w:rsid w:val="00A611EA"/>
    <w:rsid w:val="00A6552C"/>
    <w:rsid w:val="00A92B44"/>
    <w:rsid w:val="00AB28BD"/>
    <w:rsid w:val="00AB2DB3"/>
    <w:rsid w:val="00AC3C9E"/>
    <w:rsid w:val="00AD2800"/>
    <w:rsid w:val="00AD5CFA"/>
    <w:rsid w:val="00AE2712"/>
    <w:rsid w:val="00AF46DB"/>
    <w:rsid w:val="00AF6DD7"/>
    <w:rsid w:val="00B01016"/>
    <w:rsid w:val="00B117BC"/>
    <w:rsid w:val="00B2017A"/>
    <w:rsid w:val="00B25CF8"/>
    <w:rsid w:val="00B42662"/>
    <w:rsid w:val="00B64C9B"/>
    <w:rsid w:val="00B80602"/>
    <w:rsid w:val="00B85888"/>
    <w:rsid w:val="00B96D6B"/>
    <w:rsid w:val="00BC71FF"/>
    <w:rsid w:val="00BE0DED"/>
    <w:rsid w:val="00BE1CAF"/>
    <w:rsid w:val="00BE3CBB"/>
    <w:rsid w:val="00BE4842"/>
    <w:rsid w:val="00BF5C6F"/>
    <w:rsid w:val="00C025F6"/>
    <w:rsid w:val="00C123F5"/>
    <w:rsid w:val="00C16D40"/>
    <w:rsid w:val="00C43F05"/>
    <w:rsid w:val="00C44525"/>
    <w:rsid w:val="00C50541"/>
    <w:rsid w:val="00C5508E"/>
    <w:rsid w:val="00C5521D"/>
    <w:rsid w:val="00C63DE5"/>
    <w:rsid w:val="00C6545D"/>
    <w:rsid w:val="00C7718C"/>
    <w:rsid w:val="00C87B1E"/>
    <w:rsid w:val="00CA02B4"/>
    <w:rsid w:val="00CB6F5F"/>
    <w:rsid w:val="00CC2157"/>
    <w:rsid w:val="00CE7F0D"/>
    <w:rsid w:val="00CF18DE"/>
    <w:rsid w:val="00CF42B6"/>
    <w:rsid w:val="00CF43F7"/>
    <w:rsid w:val="00D161E8"/>
    <w:rsid w:val="00D275D7"/>
    <w:rsid w:val="00D32F14"/>
    <w:rsid w:val="00D3782D"/>
    <w:rsid w:val="00D46994"/>
    <w:rsid w:val="00D55083"/>
    <w:rsid w:val="00D55AC7"/>
    <w:rsid w:val="00D65240"/>
    <w:rsid w:val="00D714B3"/>
    <w:rsid w:val="00D756C0"/>
    <w:rsid w:val="00D77636"/>
    <w:rsid w:val="00D80420"/>
    <w:rsid w:val="00D86AE3"/>
    <w:rsid w:val="00D97A45"/>
    <w:rsid w:val="00DC3064"/>
    <w:rsid w:val="00DC3AC1"/>
    <w:rsid w:val="00DD4E9A"/>
    <w:rsid w:val="00DE60BD"/>
    <w:rsid w:val="00DF2666"/>
    <w:rsid w:val="00E02C7B"/>
    <w:rsid w:val="00E04055"/>
    <w:rsid w:val="00E1660C"/>
    <w:rsid w:val="00E16B7A"/>
    <w:rsid w:val="00E17A1D"/>
    <w:rsid w:val="00E24824"/>
    <w:rsid w:val="00E35113"/>
    <w:rsid w:val="00E41BAC"/>
    <w:rsid w:val="00E431D3"/>
    <w:rsid w:val="00E51408"/>
    <w:rsid w:val="00E632B4"/>
    <w:rsid w:val="00E64F3D"/>
    <w:rsid w:val="00E666F3"/>
    <w:rsid w:val="00E71E76"/>
    <w:rsid w:val="00E72984"/>
    <w:rsid w:val="00E83BDB"/>
    <w:rsid w:val="00EA419E"/>
    <w:rsid w:val="00EA5D39"/>
    <w:rsid w:val="00ED536D"/>
    <w:rsid w:val="00EE13BB"/>
    <w:rsid w:val="00EE3B8E"/>
    <w:rsid w:val="00EF5FE5"/>
    <w:rsid w:val="00F57B8F"/>
    <w:rsid w:val="00F649D7"/>
    <w:rsid w:val="00F65985"/>
    <w:rsid w:val="00FA7794"/>
    <w:rsid w:val="00FC04E5"/>
    <w:rsid w:val="00FD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D8B31C-9FB7-45C8-825E-13A5412C6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457"/>
  </w:style>
  <w:style w:type="paragraph" w:styleId="Heading1">
    <w:name w:val="heading 1"/>
    <w:basedOn w:val="Normal"/>
    <w:link w:val="Heading1Char"/>
    <w:uiPriority w:val="9"/>
    <w:qFormat/>
    <w:rsid w:val="005165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165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65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165F3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5165F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5165F3"/>
  </w:style>
  <w:style w:type="character" w:styleId="Hyperlink">
    <w:name w:val="Hyperlink"/>
    <w:basedOn w:val="DefaultParagraphFont"/>
    <w:uiPriority w:val="99"/>
    <w:unhideWhenUsed/>
    <w:rsid w:val="00EE3B8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4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3E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E2E"/>
  </w:style>
  <w:style w:type="paragraph" w:styleId="Footer">
    <w:name w:val="footer"/>
    <w:basedOn w:val="Normal"/>
    <w:link w:val="FooterChar"/>
    <w:uiPriority w:val="99"/>
    <w:unhideWhenUsed/>
    <w:rsid w:val="00863E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epatc_01@uni-muenster.d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3214F0-A5CC-47E6-907E-E5A0400D7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10</Pages>
  <Words>3193</Words>
  <Characters>18201</Characters>
  <Application>Microsoft Office Word</Application>
  <DocSecurity>0</DocSecurity>
  <Lines>151</Lines>
  <Paragraphs>42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21352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Rosemary Hunter</cp:lastModifiedBy>
  <cp:revision>15</cp:revision>
  <cp:lastPrinted>2014-09-11T08:26:00Z</cp:lastPrinted>
  <dcterms:created xsi:type="dcterms:W3CDTF">2014-09-23T19:45:00Z</dcterms:created>
  <dcterms:modified xsi:type="dcterms:W3CDTF">2014-11-01T16:48:00Z</dcterms:modified>
</cp:coreProperties>
</file>