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434BF" w14:textId="7C7B44BA" w:rsidR="00E143BF" w:rsidRPr="008725EF" w:rsidRDefault="000E2811" w:rsidP="00631A33">
      <w:pPr>
        <w:spacing w:line="480" w:lineRule="auto"/>
        <w:jc w:val="both"/>
        <w:rPr>
          <w:rFonts w:ascii="Arial" w:hAnsi="Arial" w:cs="Arial"/>
          <w:b/>
          <w:bCs/>
          <w:sz w:val="24"/>
          <w:szCs w:val="24"/>
        </w:rPr>
      </w:pPr>
      <w:r w:rsidRPr="008725EF">
        <w:rPr>
          <w:rFonts w:ascii="Arial" w:hAnsi="Arial" w:cs="Arial"/>
          <w:b/>
          <w:bCs/>
          <w:sz w:val="24"/>
          <w:szCs w:val="24"/>
        </w:rPr>
        <w:t xml:space="preserve">Did </w:t>
      </w:r>
      <w:r w:rsidR="00E143BF" w:rsidRPr="008725EF">
        <w:rPr>
          <w:rFonts w:ascii="Arial" w:hAnsi="Arial" w:cs="Arial"/>
          <w:b/>
          <w:bCs/>
          <w:sz w:val="24"/>
          <w:szCs w:val="24"/>
        </w:rPr>
        <w:t xml:space="preserve">Edward Said’s </w:t>
      </w:r>
      <w:r w:rsidR="00E143BF" w:rsidRPr="008725EF">
        <w:rPr>
          <w:rFonts w:ascii="Arial" w:hAnsi="Arial" w:cs="Arial"/>
          <w:b/>
          <w:bCs/>
          <w:i/>
          <w:sz w:val="24"/>
          <w:szCs w:val="24"/>
        </w:rPr>
        <w:t>Orientalism</w:t>
      </w:r>
      <w:r w:rsidR="00E143BF" w:rsidRPr="008725EF">
        <w:rPr>
          <w:rFonts w:ascii="Arial" w:hAnsi="Arial" w:cs="Arial"/>
          <w:b/>
          <w:bCs/>
          <w:sz w:val="24"/>
          <w:szCs w:val="24"/>
        </w:rPr>
        <w:t xml:space="preserve"> inaugurate a new kind of study of colonialism</w:t>
      </w:r>
      <w:r w:rsidRPr="008725EF">
        <w:rPr>
          <w:rFonts w:ascii="Arial" w:hAnsi="Arial" w:cs="Arial"/>
          <w:b/>
          <w:bCs/>
          <w:sz w:val="24"/>
          <w:szCs w:val="24"/>
        </w:rPr>
        <w:t>?</w:t>
      </w:r>
    </w:p>
    <w:p w14:paraId="0CA59E58" w14:textId="03815C0C" w:rsidR="00C96163" w:rsidRPr="008725EF" w:rsidRDefault="00E143BF" w:rsidP="00631A33">
      <w:pPr>
        <w:spacing w:line="480" w:lineRule="auto"/>
        <w:jc w:val="both"/>
        <w:rPr>
          <w:rFonts w:ascii="Arial" w:hAnsi="Arial" w:cs="Arial"/>
          <w:sz w:val="24"/>
          <w:szCs w:val="24"/>
        </w:rPr>
      </w:pPr>
      <w:r w:rsidRPr="008725EF">
        <w:rPr>
          <w:rFonts w:ascii="Arial" w:hAnsi="Arial" w:cs="Arial"/>
          <w:sz w:val="24"/>
          <w:szCs w:val="24"/>
        </w:rPr>
        <w:tab/>
      </w:r>
      <w:proofErr w:type="spellStart"/>
      <w:r w:rsidRPr="008725EF">
        <w:rPr>
          <w:rFonts w:ascii="Arial" w:hAnsi="Arial" w:cs="Arial"/>
          <w:sz w:val="24"/>
          <w:szCs w:val="24"/>
        </w:rPr>
        <w:t>Jozsef</w:t>
      </w:r>
      <w:proofErr w:type="spellEnd"/>
      <w:r w:rsidRPr="008725EF">
        <w:rPr>
          <w:rFonts w:ascii="Arial" w:hAnsi="Arial" w:cs="Arial"/>
          <w:sz w:val="24"/>
          <w:szCs w:val="24"/>
        </w:rPr>
        <w:t xml:space="preserve"> </w:t>
      </w:r>
      <w:proofErr w:type="spellStart"/>
      <w:r w:rsidRPr="008725EF">
        <w:rPr>
          <w:rFonts w:ascii="Arial" w:hAnsi="Arial" w:cs="Arial"/>
          <w:sz w:val="24"/>
          <w:szCs w:val="24"/>
        </w:rPr>
        <w:t>Borocz</w:t>
      </w:r>
      <w:proofErr w:type="spellEnd"/>
      <w:r w:rsidRPr="008725EF">
        <w:rPr>
          <w:rFonts w:ascii="Arial" w:hAnsi="Arial" w:cs="Arial"/>
          <w:sz w:val="24"/>
          <w:szCs w:val="24"/>
        </w:rPr>
        <w:t xml:space="preserve"> and Mahua Sarkar</w:t>
      </w:r>
      <w:r w:rsidR="00D36DE7" w:rsidRPr="008725EF">
        <w:rPr>
          <w:rFonts w:ascii="Arial" w:hAnsi="Arial" w:cs="Arial"/>
          <w:sz w:val="24"/>
          <w:szCs w:val="24"/>
        </w:rPr>
        <w:t xml:space="preserve">’s definition of </w:t>
      </w:r>
      <w:r w:rsidRPr="008725EF">
        <w:rPr>
          <w:rFonts w:ascii="Arial" w:hAnsi="Arial" w:cs="Arial"/>
          <w:sz w:val="24"/>
          <w:szCs w:val="24"/>
        </w:rPr>
        <w:t>colonialism acknowledge</w:t>
      </w:r>
      <w:r w:rsidR="00D36DE7" w:rsidRPr="008725EF">
        <w:rPr>
          <w:rFonts w:ascii="Arial" w:hAnsi="Arial" w:cs="Arial"/>
          <w:sz w:val="24"/>
          <w:szCs w:val="24"/>
        </w:rPr>
        <w:t>s</w:t>
      </w:r>
      <w:r w:rsidRPr="008725EF">
        <w:rPr>
          <w:rFonts w:ascii="Arial" w:hAnsi="Arial" w:cs="Arial"/>
          <w:sz w:val="24"/>
          <w:szCs w:val="24"/>
        </w:rPr>
        <w:t xml:space="preserve"> that it is simultaneously a practice and a worldview. In practice, colonialism refers to “the domination of a society by settlers from a different society” whereas as a worldview it is a “global geopolitical, economic and cultural doctrine that is rooted in the worldwide expansion of West European capitalism that survived </w:t>
      </w:r>
      <w:r w:rsidR="00261255" w:rsidRPr="008725EF">
        <w:rPr>
          <w:rFonts w:ascii="Arial" w:hAnsi="Arial" w:cs="Arial"/>
          <w:sz w:val="24"/>
          <w:szCs w:val="24"/>
        </w:rPr>
        <w:t>until well after the collapse of most colonial empires”.</w:t>
      </w:r>
      <w:r w:rsidR="0076596A" w:rsidRPr="008725EF">
        <w:rPr>
          <w:rStyle w:val="FootnoteReference"/>
          <w:rFonts w:ascii="Arial" w:hAnsi="Arial" w:cs="Arial"/>
          <w:sz w:val="24"/>
          <w:szCs w:val="24"/>
        </w:rPr>
        <w:footnoteReference w:id="2"/>
      </w:r>
      <w:r w:rsidR="000E2811" w:rsidRPr="008725EF">
        <w:rPr>
          <w:rFonts w:ascii="Arial" w:hAnsi="Arial" w:cs="Arial"/>
          <w:sz w:val="24"/>
          <w:szCs w:val="24"/>
        </w:rPr>
        <w:t xml:space="preserve"> </w:t>
      </w:r>
      <w:r w:rsidR="00261255" w:rsidRPr="008725EF">
        <w:rPr>
          <w:rFonts w:ascii="Arial" w:hAnsi="Arial" w:cs="Arial"/>
          <w:sz w:val="24"/>
          <w:szCs w:val="24"/>
        </w:rPr>
        <w:t xml:space="preserve">The latter definition alludes to the fact that the effects of </w:t>
      </w:r>
      <w:r w:rsidR="00EA4608" w:rsidRPr="008725EF">
        <w:rPr>
          <w:rFonts w:ascii="Arial" w:hAnsi="Arial" w:cs="Arial"/>
          <w:sz w:val="24"/>
          <w:szCs w:val="24"/>
        </w:rPr>
        <w:t xml:space="preserve">colonialism </w:t>
      </w:r>
      <w:r w:rsidR="0076596A" w:rsidRPr="008725EF">
        <w:rPr>
          <w:rFonts w:ascii="Arial" w:hAnsi="Arial" w:cs="Arial"/>
          <w:sz w:val="24"/>
          <w:szCs w:val="24"/>
        </w:rPr>
        <w:t>have a long-lasting i</w:t>
      </w:r>
      <w:r w:rsidR="00785CDF" w:rsidRPr="008725EF">
        <w:rPr>
          <w:rFonts w:ascii="Arial" w:hAnsi="Arial" w:cs="Arial"/>
          <w:sz w:val="24"/>
          <w:szCs w:val="24"/>
        </w:rPr>
        <w:t>nfluence</w:t>
      </w:r>
      <w:r w:rsidR="0076596A" w:rsidRPr="008725EF">
        <w:rPr>
          <w:rFonts w:ascii="Arial" w:hAnsi="Arial" w:cs="Arial"/>
          <w:sz w:val="24"/>
          <w:szCs w:val="24"/>
        </w:rPr>
        <w:t xml:space="preserve"> on the countries and people that have experienced</w:t>
      </w:r>
      <w:r w:rsidR="006F2069" w:rsidRPr="008725EF">
        <w:rPr>
          <w:rFonts w:ascii="Arial" w:hAnsi="Arial" w:cs="Arial"/>
          <w:sz w:val="24"/>
          <w:szCs w:val="24"/>
        </w:rPr>
        <w:t xml:space="preserve"> </w:t>
      </w:r>
      <w:r w:rsidR="00EA4608" w:rsidRPr="008725EF">
        <w:rPr>
          <w:rFonts w:ascii="Arial" w:hAnsi="Arial" w:cs="Arial"/>
          <w:sz w:val="24"/>
          <w:szCs w:val="24"/>
        </w:rPr>
        <w:t>sa</w:t>
      </w:r>
      <w:r w:rsidR="006362E2" w:rsidRPr="008725EF">
        <w:rPr>
          <w:rFonts w:ascii="Arial" w:hAnsi="Arial" w:cs="Arial"/>
          <w:sz w:val="24"/>
          <w:szCs w:val="24"/>
        </w:rPr>
        <w:t>id</w:t>
      </w:r>
      <w:r w:rsidR="0076596A" w:rsidRPr="008725EF">
        <w:rPr>
          <w:rFonts w:ascii="Arial" w:hAnsi="Arial" w:cs="Arial"/>
          <w:sz w:val="24"/>
          <w:szCs w:val="24"/>
        </w:rPr>
        <w:t xml:space="preserve"> system. These effects are what postcolonialism encapsulates. Postcolonial</w:t>
      </w:r>
      <w:r w:rsidR="00785CDF" w:rsidRPr="008725EF">
        <w:rPr>
          <w:rFonts w:ascii="Arial" w:hAnsi="Arial" w:cs="Arial"/>
          <w:sz w:val="24"/>
          <w:szCs w:val="24"/>
        </w:rPr>
        <w:t xml:space="preserve"> theory revolve</w:t>
      </w:r>
      <w:r w:rsidR="006362E2" w:rsidRPr="008725EF">
        <w:rPr>
          <w:rFonts w:ascii="Arial" w:hAnsi="Arial" w:cs="Arial"/>
          <w:sz w:val="24"/>
          <w:szCs w:val="24"/>
        </w:rPr>
        <w:t>s</w:t>
      </w:r>
      <w:r w:rsidR="00785CDF" w:rsidRPr="008725EF">
        <w:rPr>
          <w:rFonts w:ascii="Arial" w:hAnsi="Arial" w:cs="Arial"/>
          <w:sz w:val="24"/>
          <w:szCs w:val="24"/>
        </w:rPr>
        <w:t xml:space="preserve"> around the “political, aesthetic, economic, historical and social impact of European colonial rule”.</w:t>
      </w:r>
      <w:r w:rsidR="00785CDF" w:rsidRPr="008725EF">
        <w:rPr>
          <w:rStyle w:val="FootnoteReference"/>
          <w:rFonts w:ascii="Arial" w:hAnsi="Arial" w:cs="Arial"/>
          <w:sz w:val="24"/>
          <w:szCs w:val="24"/>
        </w:rPr>
        <w:footnoteReference w:id="3"/>
      </w:r>
      <w:r w:rsidR="00B91954" w:rsidRPr="008725EF">
        <w:rPr>
          <w:rFonts w:ascii="Arial" w:hAnsi="Arial" w:cs="Arial"/>
          <w:sz w:val="24"/>
          <w:szCs w:val="24"/>
        </w:rPr>
        <w:t xml:space="preserve"> </w:t>
      </w:r>
      <w:r w:rsidR="00785CDF" w:rsidRPr="008725EF">
        <w:rPr>
          <w:rFonts w:ascii="Arial" w:hAnsi="Arial" w:cs="Arial"/>
          <w:sz w:val="24"/>
          <w:szCs w:val="24"/>
        </w:rPr>
        <w:t>It i</w:t>
      </w:r>
      <w:r w:rsidR="0076596A" w:rsidRPr="008725EF">
        <w:rPr>
          <w:rFonts w:ascii="Arial" w:hAnsi="Arial" w:cs="Arial"/>
          <w:sz w:val="24"/>
          <w:szCs w:val="24"/>
        </w:rPr>
        <w:t xml:space="preserve">s seen as </w:t>
      </w:r>
      <w:r w:rsidR="00785CDF" w:rsidRPr="008725EF">
        <w:rPr>
          <w:rFonts w:ascii="Arial" w:hAnsi="Arial" w:cs="Arial"/>
          <w:sz w:val="24"/>
          <w:szCs w:val="24"/>
        </w:rPr>
        <w:t>highlighting “</w:t>
      </w:r>
      <w:r w:rsidR="0076596A" w:rsidRPr="008725EF">
        <w:rPr>
          <w:rFonts w:ascii="Arial" w:hAnsi="Arial" w:cs="Arial"/>
          <w:sz w:val="24"/>
          <w:szCs w:val="24"/>
        </w:rPr>
        <w:t>the colonial experience from the colonised society’s point of view.</w:t>
      </w:r>
      <w:r w:rsidR="00785CDF" w:rsidRPr="008725EF">
        <w:rPr>
          <w:rFonts w:ascii="Arial" w:hAnsi="Arial" w:cs="Arial"/>
          <w:sz w:val="24"/>
          <w:szCs w:val="24"/>
        </w:rPr>
        <w:t>”</w:t>
      </w:r>
      <w:r w:rsidR="00785CDF" w:rsidRPr="008725EF">
        <w:rPr>
          <w:rStyle w:val="FootnoteReference"/>
          <w:rFonts w:ascii="Arial" w:hAnsi="Arial" w:cs="Arial"/>
          <w:sz w:val="24"/>
          <w:szCs w:val="24"/>
        </w:rPr>
        <w:footnoteReference w:id="4"/>
      </w:r>
    </w:p>
    <w:p w14:paraId="185F4ED4" w14:textId="4EA7B8D8" w:rsidR="000356ED" w:rsidRPr="008725EF" w:rsidRDefault="00785CDF" w:rsidP="00631A33">
      <w:pPr>
        <w:spacing w:line="480" w:lineRule="auto"/>
        <w:ind w:firstLine="720"/>
        <w:jc w:val="both"/>
        <w:rPr>
          <w:rFonts w:ascii="Arial" w:hAnsi="Arial" w:cs="Arial"/>
          <w:sz w:val="24"/>
          <w:szCs w:val="24"/>
        </w:rPr>
      </w:pPr>
      <w:r w:rsidRPr="008725EF">
        <w:rPr>
          <w:rFonts w:ascii="Arial" w:hAnsi="Arial" w:cs="Arial"/>
          <w:sz w:val="24"/>
          <w:szCs w:val="24"/>
        </w:rPr>
        <w:t xml:space="preserve"> Edward </w:t>
      </w:r>
      <w:r w:rsidR="00510B38" w:rsidRPr="008725EF">
        <w:rPr>
          <w:rFonts w:ascii="Arial" w:hAnsi="Arial" w:cs="Arial"/>
          <w:sz w:val="24"/>
          <w:szCs w:val="24"/>
        </w:rPr>
        <w:t>Sai</w:t>
      </w:r>
      <w:r w:rsidR="00A6252B" w:rsidRPr="008725EF">
        <w:rPr>
          <w:rFonts w:ascii="Arial" w:hAnsi="Arial" w:cs="Arial"/>
          <w:sz w:val="24"/>
          <w:szCs w:val="24"/>
        </w:rPr>
        <w:t xml:space="preserve">d is </w:t>
      </w:r>
      <w:r w:rsidR="00B91954" w:rsidRPr="008725EF">
        <w:rPr>
          <w:rFonts w:ascii="Arial" w:hAnsi="Arial" w:cs="Arial"/>
          <w:sz w:val="24"/>
          <w:szCs w:val="24"/>
        </w:rPr>
        <w:t xml:space="preserve">widely </w:t>
      </w:r>
      <w:r w:rsidR="00E3198D" w:rsidRPr="008725EF">
        <w:rPr>
          <w:rFonts w:ascii="Arial" w:hAnsi="Arial" w:cs="Arial"/>
          <w:sz w:val="24"/>
          <w:szCs w:val="24"/>
        </w:rPr>
        <w:t>recognised</w:t>
      </w:r>
      <w:r w:rsidR="00510B38" w:rsidRPr="008725EF">
        <w:rPr>
          <w:rFonts w:ascii="Arial" w:hAnsi="Arial" w:cs="Arial"/>
          <w:sz w:val="24"/>
          <w:szCs w:val="24"/>
        </w:rPr>
        <w:t xml:space="preserve"> </w:t>
      </w:r>
      <w:r w:rsidR="000C3F43" w:rsidRPr="008725EF">
        <w:rPr>
          <w:rFonts w:ascii="Arial" w:hAnsi="Arial" w:cs="Arial"/>
          <w:sz w:val="24"/>
          <w:szCs w:val="24"/>
        </w:rPr>
        <w:t xml:space="preserve">to be one </w:t>
      </w:r>
      <w:r w:rsidR="00510B38" w:rsidRPr="008725EF">
        <w:rPr>
          <w:rFonts w:ascii="Arial" w:hAnsi="Arial" w:cs="Arial"/>
          <w:sz w:val="24"/>
          <w:szCs w:val="24"/>
        </w:rPr>
        <w:t xml:space="preserve">of the </w:t>
      </w:r>
      <w:r w:rsidR="005040E8" w:rsidRPr="008725EF">
        <w:rPr>
          <w:rFonts w:ascii="Arial" w:hAnsi="Arial" w:cs="Arial"/>
          <w:sz w:val="24"/>
          <w:szCs w:val="24"/>
        </w:rPr>
        <w:t xml:space="preserve">central </w:t>
      </w:r>
      <w:r w:rsidR="00653857" w:rsidRPr="008725EF">
        <w:rPr>
          <w:rFonts w:ascii="Arial" w:hAnsi="Arial" w:cs="Arial"/>
          <w:sz w:val="24"/>
          <w:szCs w:val="24"/>
        </w:rPr>
        <w:t>scholar</w:t>
      </w:r>
      <w:r w:rsidR="00510B38" w:rsidRPr="008725EF">
        <w:rPr>
          <w:rFonts w:ascii="Arial" w:hAnsi="Arial" w:cs="Arial"/>
          <w:sz w:val="24"/>
          <w:szCs w:val="24"/>
        </w:rPr>
        <w:t xml:space="preserve">s </w:t>
      </w:r>
      <w:r w:rsidR="005040E8" w:rsidRPr="008725EF">
        <w:rPr>
          <w:rFonts w:ascii="Arial" w:hAnsi="Arial" w:cs="Arial"/>
          <w:sz w:val="24"/>
          <w:szCs w:val="24"/>
        </w:rPr>
        <w:t xml:space="preserve">within the </w:t>
      </w:r>
      <w:r w:rsidR="00347565" w:rsidRPr="008725EF">
        <w:rPr>
          <w:rFonts w:ascii="Arial" w:hAnsi="Arial" w:cs="Arial"/>
          <w:sz w:val="24"/>
          <w:szCs w:val="24"/>
        </w:rPr>
        <w:t>postcolonial field.</w:t>
      </w:r>
      <w:r w:rsidR="008007CB" w:rsidRPr="008725EF">
        <w:rPr>
          <w:rFonts w:ascii="Arial" w:hAnsi="Arial" w:cs="Arial"/>
          <w:sz w:val="24"/>
          <w:szCs w:val="24"/>
        </w:rPr>
        <w:t xml:space="preserve"> Born in </w:t>
      </w:r>
      <w:r w:rsidR="00B72BBF" w:rsidRPr="008725EF">
        <w:rPr>
          <w:rFonts w:ascii="Arial" w:hAnsi="Arial" w:cs="Arial"/>
          <w:sz w:val="24"/>
          <w:szCs w:val="24"/>
        </w:rPr>
        <w:t>Western Jerusalem in 1935</w:t>
      </w:r>
      <w:r w:rsidR="00C967A7" w:rsidRPr="008725EF">
        <w:rPr>
          <w:rFonts w:ascii="Arial" w:hAnsi="Arial" w:cs="Arial"/>
          <w:sz w:val="24"/>
          <w:szCs w:val="24"/>
        </w:rPr>
        <w:t>, this Palestinian American Professor</w:t>
      </w:r>
      <w:r w:rsidR="009412D9" w:rsidRPr="008725EF">
        <w:rPr>
          <w:rFonts w:ascii="Arial" w:hAnsi="Arial" w:cs="Arial"/>
          <w:sz w:val="24"/>
          <w:szCs w:val="24"/>
        </w:rPr>
        <w:t xml:space="preserve"> of English and Comparative Literature</w:t>
      </w:r>
      <w:r w:rsidR="000C3F43" w:rsidRPr="008725EF">
        <w:rPr>
          <w:rFonts w:ascii="Arial" w:hAnsi="Arial" w:cs="Arial"/>
          <w:sz w:val="24"/>
          <w:szCs w:val="24"/>
        </w:rPr>
        <w:t>,</w:t>
      </w:r>
      <w:r w:rsidR="009412D9" w:rsidRPr="008725EF">
        <w:rPr>
          <w:rFonts w:ascii="Arial" w:hAnsi="Arial" w:cs="Arial"/>
          <w:sz w:val="24"/>
          <w:szCs w:val="24"/>
        </w:rPr>
        <w:t xml:space="preserve"> and Political Activist</w:t>
      </w:r>
      <w:r w:rsidR="00B91954" w:rsidRPr="008725EF">
        <w:rPr>
          <w:rFonts w:ascii="Arial" w:hAnsi="Arial" w:cs="Arial"/>
          <w:sz w:val="24"/>
          <w:szCs w:val="24"/>
        </w:rPr>
        <w:t>,</w:t>
      </w:r>
      <w:r w:rsidR="00510B38" w:rsidRPr="008725EF">
        <w:rPr>
          <w:rFonts w:ascii="Arial" w:hAnsi="Arial" w:cs="Arial"/>
          <w:sz w:val="24"/>
          <w:szCs w:val="24"/>
        </w:rPr>
        <w:t xml:space="preserve"> is often recognised to be a founding figure in the development of </w:t>
      </w:r>
      <w:r w:rsidR="00A70FC0" w:rsidRPr="008725EF">
        <w:rPr>
          <w:rFonts w:ascii="Arial" w:hAnsi="Arial" w:cs="Arial"/>
          <w:sz w:val="24"/>
          <w:szCs w:val="24"/>
        </w:rPr>
        <w:t>postcolonial theory</w:t>
      </w:r>
      <w:r w:rsidR="00510B38" w:rsidRPr="008725EF">
        <w:rPr>
          <w:rFonts w:ascii="Arial" w:hAnsi="Arial" w:cs="Arial"/>
          <w:sz w:val="24"/>
          <w:szCs w:val="24"/>
        </w:rPr>
        <w:t>.</w:t>
      </w:r>
      <w:r w:rsidR="0027486F" w:rsidRPr="008725EF">
        <w:rPr>
          <w:rFonts w:ascii="Arial" w:hAnsi="Arial" w:cs="Arial"/>
          <w:sz w:val="24"/>
          <w:szCs w:val="24"/>
        </w:rPr>
        <w:t xml:space="preserve"> </w:t>
      </w:r>
      <w:r w:rsidR="00D73EE5" w:rsidRPr="008725EF">
        <w:rPr>
          <w:rFonts w:ascii="Arial" w:hAnsi="Arial" w:cs="Arial"/>
          <w:sz w:val="24"/>
          <w:szCs w:val="24"/>
        </w:rPr>
        <w:t>While</w:t>
      </w:r>
      <w:r w:rsidR="0027486F" w:rsidRPr="008725EF">
        <w:rPr>
          <w:rFonts w:ascii="Arial" w:hAnsi="Arial" w:cs="Arial"/>
          <w:sz w:val="24"/>
          <w:szCs w:val="24"/>
        </w:rPr>
        <w:t xml:space="preserve"> </w:t>
      </w:r>
      <w:r w:rsidR="00D74B16" w:rsidRPr="008725EF">
        <w:rPr>
          <w:rFonts w:ascii="Arial" w:hAnsi="Arial" w:cs="Arial"/>
          <w:sz w:val="24"/>
          <w:szCs w:val="24"/>
        </w:rPr>
        <w:t xml:space="preserve">Said’s diverse background often left him feeling </w:t>
      </w:r>
      <w:r w:rsidR="00B913CC" w:rsidRPr="008725EF">
        <w:rPr>
          <w:rFonts w:ascii="Arial" w:hAnsi="Arial" w:cs="Arial"/>
          <w:sz w:val="24"/>
          <w:szCs w:val="24"/>
        </w:rPr>
        <w:t>‘out of place’, he managed to turn</w:t>
      </w:r>
      <w:r w:rsidR="00874D66" w:rsidRPr="008725EF">
        <w:rPr>
          <w:rFonts w:ascii="Arial" w:hAnsi="Arial" w:cs="Arial"/>
          <w:sz w:val="24"/>
          <w:szCs w:val="24"/>
        </w:rPr>
        <w:t xml:space="preserve"> this </w:t>
      </w:r>
      <w:r w:rsidR="00240D25" w:rsidRPr="008725EF">
        <w:rPr>
          <w:rFonts w:ascii="Arial" w:hAnsi="Arial" w:cs="Arial"/>
          <w:sz w:val="24"/>
          <w:szCs w:val="24"/>
        </w:rPr>
        <w:t>alienation</w:t>
      </w:r>
      <w:r w:rsidR="00874D66" w:rsidRPr="008725EF">
        <w:rPr>
          <w:rFonts w:ascii="Arial" w:hAnsi="Arial" w:cs="Arial"/>
          <w:sz w:val="24"/>
          <w:szCs w:val="24"/>
        </w:rPr>
        <w:t xml:space="preserve"> into </w:t>
      </w:r>
      <w:r w:rsidR="00C75F52" w:rsidRPr="008725EF">
        <w:rPr>
          <w:rFonts w:ascii="Arial" w:hAnsi="Arial" w:cs="Arial"/>
          <w:sz w:val="24"/>
          <w:szCs w:val="24"/>
        </w:rPr>
        <w:t xml:space="preserve">a tool </w:t>
      </w:r>
      <w:r w:rsidR="00240D25" w:rsidRPr="008725EF">
        <w:rPr>
          <w:rFonts w:ascii="Arial" w:hAnsi="Arial" w:cs="Arial"/>
          <w:sz w:val="24"/>
          <w:szCs w:val="24"/>
        </w:rPr>
        <w:t xml:space="preserve">that benefitted </w:t>
      </w:r>
      <w:r w:rsidR="00C75F52" w:rsidRPr="008725EF">
        <w:rPr>
          <w:rFonts w:ascii="Arial" w:hAnsi="Arial" w:cs="Arial"/>
          <w:sz w:val="24"/>
          <w:szCs w:val="24"/>
        </w:rPr>
        <w:t>his work.</w:t>
      </w:r>
      <w:r w:rsidR="00562B40" w:rsidRPr="008725EF">
        <w:rPr>
          <w:rStyle w:val="FootnoteReference"/>
          <w:rFonts w:ascii="Arial" w:hAnsi="Arial" w:cs="Arial"/>
          <w:sz w:val="24"/>
          <w:szCs w:val="24"/>
        </w:rPr>
        <w:footnoteReference w:id="5"/>
      </w:r>
      <w:r w:rsidR="00C75F52" w:rsidRPr="008725EF">
        <w:rPr>
          <w:rFonts w:ascii="Arial" w:hAnsi="Arial" w:cs="Arial"/>
          <w:sz w:val="24"/>
          <w:szCs w:val="24"/>
        </w:rPr>
        <w:t xml:space="preserve"> </w:t>
      </w:r>
      <w:r w:rsidR="004C3367" w:rsidRPr="008725EF">
        <w:rPr>
          <w:rFonts w:ascii="Arial" w:hAnsi="Arial" w:cs="Arial"/>
          <w:sz w:val="24"/>
          <w:szCs w:val="24"/>
        </w:rPr>
        <w:t>H</w:t>
      </w:r>
      <w:r w:rsidR="002C11CF" w:rsidRPr="008725EF">
        <w:rPr>
          <w:rFonts w:ascii="Arial" w:hAnsi="Arial" w:cs="Arial"/>
          <w:sz w:val="24"/>
          <w:szCs w:val="24"/>
        </w:rPr>
        <w:t>is</w:t>
      </w:r>
      <w:r w:rsidR="00EB502E" w:rsidRPr="008725EF">
        <w:rPr>
          <w:rFonts w:ascii="Arial" w:hAnsi="Arial" w:cs="Arial"/>
          <w:sz w:val="24"/>
          <w:szCs w:val="24"/>
        </w:rPr>
        <w:t xml:space="preserve"> prestigious Western education </w:t>
      </w:r>
      <w:r w:rsidR="00BD3F5D" w:rsidRPr="008725EF">
        <w:rPr>
          <w:rFonts w:ascii="Arial" w:hAnsi="Arial" w:cs="Arial"/>
          <w:sz w:val="24"/>
          <w:szCs w:val="24"/>
        </w:rPr>
        <w:t>coupled with hi</w:t>
      </w:r>
      <w:r w:rsidR="0025338A" w:rsidRPr="008725EF">
        <w:rPr>
          <w:rFonts w:ascii="Arial" w:hAnsi="Arial" w:cs="Arial"/>
          <w:sz w:val="24"/>
          <w:szCs w:val="24"/>
        </w:rPr>
        <w:t xml:space="preserve">s </w:t>
      </w:r>
      <w:r w:rsidR="00A5700C" w:rsidRPr="008725EF">
        <w:rPr>
          <w:rFonts w:ascii="Arial" w:hAnsi="Arial" w:cs="Arial"/>
          <w:sz w:val="24"/>
          <w:szCs w:val="24"/>
        </w:rPr>
        <w:t xml:space="preserve">Middle </w:t>
      </w:r>
      <w:r w:rsidR="00A5700C" w:rsidRPr="008725EF">
        <w:rPr>
          <w:rFonts w:ascii="Arial" w:hAnsi="Arial" w:cs="Arial"/>
          <w:sz w:val="24"/>
          <w:szCs w:val="24"/>
        </w:rPr>
        <w:lastRenderedPageBreak/>
        <w:t xml:space="preserve">Eastern background </w:t>
      </w:r>
      <w:r w:rsidR="0025338A" w:rsidRPr="008725EF">
        <w:rPr>
          <w:rFonts w:ascii="Arial" w:hAnsi="Arial" w:cs="Arial"/>
          <w:sz w:val="24"/>
          <w:szCs w:val="24"/>
        </w:rPr>
        <w:t xml:space="preserve">created </w:t>
      </w:r>
      <w:r w:rsidR="00A5700C" w:rsidRPr="008725EF">
        <w:rPr>
          <w:rFonts w:ascii="Arial" w:hAnsi="Arial" w:cs="Arial"/>
          <w:sz w:val="24"/>
          <w:szCs w:val="24"/>
        </w:rPr>
        <w:t>a distinct</w:t>
      </w:r>
      <w:r w:rsidR="00BD6E28" w:rsidRPr="008725EF">
        <w:rPr>
          <w:rFonts w:ascii="Arial" w:hAnsi="Arial" w:cs="Arial"/>
          <w:sz w:val="24"/>
          <w:szCs w:val="24"/>
        </w:rPr>
        <w:t xml:space="preserve"> </w:t>
      </w:r>
      <w:r w:rsidR="00A5700C" w:rsidRPr="008725EF">
        <w:rPr>
          <w:rFonts w:ascii="Arial" w:hAnsi="Arial" w:cs="Arial"/>
          <w:sz w:val="24"/>
          <w:szCs w:val="24"/>
        </w:rPr>
        <w:t xml:space="preserve">point of view </w:t>
      </w:r>
      <w:r w:rsidR="00F16869" w:rsidRPr="008725EF">
        <w:rPr>
          <w:rFonts w:ascii="Arial" w:hAnsi="Arial" w:cs="Arial"/>
          <w:sz w:val="24"/>
          <w:szCs w:val="24"/>
        </w:rPr>
        <w:t>of the West and colonialism.</w:t>
      </w:r>
      <w:r w:rsidR="006F2517" w:rsidRPr="008725EF">
        <w:rPr>
          <w:rStyle w:val="FootnoteReference"/>
          <w:rFonts w:ascii="Arial" w:hAnsi="Arial" w:cs="Arial"/>
          <w:sz w:val="24"/>
          <w:szCs w:val="24"/>
        </w:rPr>
        <w:footnoteReference w:id="6"/>
      </w:r>
      <w:r w:rsidR="00906973" w:rsidRPr="008725EF">
        <w:rPr>
          <w:rFonts w:ascii="Arial" w:hAnsi="Arial" w:cs="Arial"/>
          <w:sz w:val="24"/>
          <w:szCs w:val="24"/>
        </w:rPr>
        <w:t xml:space="preserve"> This</w:t>
      </w:r>
      <w:r w:rsidR="00F16869" w:rsidRPr="008725EF">
        <w:rPr>
          <w:rFonts w:ascii="Arial" w:hAnsi="Arial" w:cs="Arial"/>
          <w:sz w:val="24"/>
          <w:szCs w:val="24"/>
        </w:rPr>
        <w:t xml:space="preserve"> </w:t>
      </w:r>
      <w:r w:rsidR="00DC5E71" w:rsidRPr="008725EF">
        <w:rPr>
          <w:rFonts w:ascii="Arial" w:hAnsi="Arial" w:cs="Arial"/>
          <w:sz w:val="24"/>
          <w:szCs w:val="24"/>
        </w:rPr>
        <w:t xml:space="preserve">unique perspective </w:t>
      </w:r>
      <w:r w:rsidR="00F612B9" w:rsidRPr="008725EF">
        <w:rPr>
          <w:rFonts w:ascii="Arial" w:hAnsi="Arial" w:cs="Arial"/>
          <w:sz w:val="24"/>
          <w:szCs w:val="24"/>
        </w:rPr>
        <w:t>was</w:t>
      </w:r>
      <w:r w:rsidR="00DC5E71" w:rsidRPr="008725EF">
        <w:rPr>
          <w:rFonts w:ascii="Arial" w:hAnsi="Arial" w:cs="Arial"/>
          <w:sz w:val="24"/>
          <w:szCs w:val="24"/>
        </w:rPr>
        <w:t xml:space="preserve"> mirrored in his</w:t>
      </w:r>
      <w:r w:rsidR="0045188E" w:rsidRPr="008725EF">
        <w:rPr>
          <w:rFonts w:ascii="Arial" w:hAnsi="Arial" w:cs="Arial"/>
          <w:sz w:val="24"/>
          <w:szCs w:val="24"/>
        </w:rPr>
        <w:t xml:space="preserve"> ground-br</w:t>
      </w:r>
      <w:r w:rsidR="00906973" w:rsidRPr="008725EF">
        <w:rPr>
          <w:rFonts w:ascii="Arial" w:hAnsi="Arial" w:cs="Arial"/>
          <w:sz w:val="24"/>
          <w:szCs w:val="24"/>
        </w:rPr>
        <w:t>e</w:t>
      </w:r>
      <w:r w:rsidR="0045188E" w:rsidRPr="008725EF">
        <w:rPr>
          <w:rFonts w:ascii="Arial" w:hAnsi="Arial" w:cs="Arial"/>
          <w:sz w:val="24"/>
          <w:szCs w:val="24"/>
        </w:rPr>
        <w:t>aking book,</w:t>
      </w:r>
      <w:r w:rsidR="00DC5E71" w:rsidRPr="008725EF">
        <w:rPr>
          <w:rFonts w:ascii="Arial" w:hAnsi="Arial" w:cs="Arial"/>
          <w:sz w:val="24"/>
          <w:szCs w:val="24"/>
        </w:rPr>
        <w:t xml:space="preserve"> </w:t>
      </w:r>
      <w:r w:rsidR="00DC5E71" w:rsidRPr="008725EF">
        <w:rPr>
          <w:rFonts w:ascii="Arial" w:hAnsi="Arial" w:cs="Arial"/>
          <w:i/>
          <w:iCs/>
          <w:sz w:val="24"/>
          <w:szCs w:val="24"/>
        </w:rPr>
        <w:t>Orientalism</w:t>
      </w:r>
      <w:r w:rsidR="006A4A7E" w:rsidRPr="008725EF">
        <w:rPr>
          <w:rStyle w:val="FootnoteReference"/>
          <w:rFonts w:ascii="Arial" w:hAnsi="Arial" w:cs="Arial"/>
          <w:sz w:val="24"/>
          <w:szCs w:val="24"/>
        </w:rPr>
        <w:footnoteReference w:id="7"/>
      </w:r>
      <w:r w:rsidR="00DC5E71" w:rsidRPr="008725EF">
        <w:rPr>
          <w:rFonts w:ascii="Arial" w:hAnsi="Arial" w:cs="Arial"/>
          <w:sz w:val="24"/>
          <w:szCs w:val="24"/>
        </w:rPr>
        <w:t>. Published in</w:t>
      </w:r>
      <w:r w:rsidR="0045188E" w:rsidRPr="008725EF">
        <w:rPr>
          <w:rFonts w:ascii="Arial" w:hAnsi="Arial" w:cs="Arial"/>
          <w:sz w:val="24"/>
          <w:szCs w:val="24"/>
        </w:rPr>
        <w:t xml:space="preserve"> </w:t>
      </w:r>
      <w:r w:rsidR="000E5B79" w:rsidRPr="008725EF">
        <w:rPr>
          <w:rFonts w:ascii="Arial" w:hAnsi="Arial" w:cs="Arial"/>
          <w:sz w:val="24"/>
          <w:szCs w:val="24"/>
        </w:rPr>
        <w:t xml:space="preserve">1978, </w:t>
      </w:r>
      <w:r w:rsidR="00906973" w:rsidRPr="008725EF">
        <w:rPr>
          <w:rFonts w:ascii="Arial" w:hAnsi="Arial" w:cs="Arial"/>
          <w:i/>
          <w:iCs/>
          <w:sz w:val="24"/>
          <w:szCs w:val="24"/>
        </w:rPr>
        <w:t>Orientalism</w:t>
      </w:r>
      <w:r w:rsidR="008E602F" w:rsidRPr="008725EF">
        <w:rPr>
          <w:rFonts w:ascii="Arial" w:hAnsi="Arial" w:cs="Arial"/>
          <w:sz w:val="24"/>
          <w:szCs w:val="24"/>
        </w:rPr>
        <w:t xml:space="preserve"> </w:t>
      </w:r>
      <w:r w:rsidR="00A6079A" w:rsidRPr="008725EF">
        <w:rPr>
          <w:rFonts w:ascii="Arial" w:hAnsi="Arial" w:cs="Arial"/>
          <w:sz w:val="24"/>
          <w:szCs w:val="24"/>
        </w:rPr>
        <w:t xml:space="preserve">was </w:t>
      </w:r>
      <w:r w:rsidR="008E602F" w:rsidRPr="008725EF">
        <w:rPr>
          <w:rFonts w:ascii="Arial" w:hAnsi="Arial" w:cs="Arial"/>
          <w:sz w:val="24"/>
          <w:szCs w:val="24"/>
        </w:rPr>
        <w:t>ex</w:t>
      </w:r>
      <w:r w:rsidR="00E5748E" w:rsidRPr="008725EF">
        <w:rPr>
          <w:rFonts w:ascii="Arial" w:hAnsi="Arial" w:cs="Arial"/>
          <w:sz w:val="24"/>
          <w:szCs w:val="24"/>
        </w:rPr>
        <w:t>tremely critical of our understandings of the West and its relationship with the East. Said present</w:t>
      </w:r>
      <w:r w:rsidR="00BE4D63" w:rsidRPr="008725EF">
        <w:rPr>
          <w:rFonts w:ascii="Arial" w:hAnsi="Arial" w:cs="Arial"/>
          <w:sz w:val="24"/>
          <w:szCs w:val="24"/>
        </w:rPr>
        <w:t xml:space="preserve">ed three </w:t>
      </w:r>
      <w:r w:rsidR="00421315" w:rsidRPr="008725EF">
        <w:rPr>
          <w:rFonts w:ascii="Arial" w:hAnsi="Arial" w:cs="Arial"/>
          <w:sz w:val="24"/>
          <w:szCs w:val="24"/>
        </w:rPr>
        <w:t>interpretations</w:t>
      </w:r>
      <w:r w:rsidR="00D24E41" w:rsidRPr="008725EF">
        <w:rPr>
          <w:rFonts w:ascii="Arial" w:hAnsi="Arial" w:cs="Arial"/>
          <w:sz w:val="24"/>
          <w:szCs w:val="24"/>
        </w:rPr>
        <w:t xml:space="preserve"> of </w:t>
      </w:r>
      <w:r w:rsidR="00462CBA">
        <w:rPr>
          <w:rFonts w:ascii="Arial" w:hAnsi="Arial" w:cs="Arial"/>
          <w:sz w:val="24"/>
          <w:szCs w:val="24"/>
        </w:rPr>
        <w:t>o</w:t>
      </w:r>
      <w:r w:rsidR="00D24E41" w:rsidRPr="008725EF">
        <w:rPr>
          <w:rFonts w:ascii="Arial" w:hAnsi="Arial" w:cs="Arial"/>
          <w:sz w:val="24"/>
          <w:szCs w:val="24"/>
        </w:rPr>
        <w:t>rientalism</w:t>
      </w:r>
      <w:r w:rsidR="00BE4D63" w:rsidRPr="008725EF">
        <w:rPr>
          <w:rFonts w:ascii="Arial" w:hAnsi="Arial" w:cs="Arial"/>
          <w:sz w:val="24"/>
          <w:szCs w:val="24"/>
        </w:rPr>
        <w:t>:</w:t>
      </w:r>
      <w:r w:rsidR="00D24E41" w:rsidRPr="008725EF">
        <w:rPr>
          <w:rFonts w:ascii="Arial" w:hAnsi="Arial" w:cs="Arial"/>
          <w:sz w:val="24"/>
          <w:szCs w:val="24"/>
        </w:rPr>
        <w:t xml:space="preserve"> as a field of study</w:t>
      </w:r>
      <w:r w:rsidR="00DF09D3" w:rsidRPr="008725EF">
        <w:rPr>
          <w:rFonts w:ascii="Arial" w:hAnsi="Arial" w:cs="Arial"/>
          <w:sz w:val="24"/>
          <w:szCs w:val="24"/>
        </w:rPr>
        <w:t xml:space="preserve">; </w:t>
      </w:r>
      <w:r w:rsidR="004D1523" w:rsidRPr="008725EF">
        <w:rPr>
          <w:rFonts w:ascii="Arial" w:hAnsi="Arial" w:cs="Arial"/>
          <w:sz w:val="24"/>
          <w:szCs w:val="24"/>
        </w:rPr>
        <w:t>as</w:t>
      </w:r>
      <w:r w:rsidR="00045991" w:rsidRPr="008725EF">
        <w:rPr>
          <w:rFonts w:ascii="Arial" w:hAnsi="Arial" w:cs="Arial"/>
          <w:sz w:val="24"/>
          <w:szCs w:val="24"/>
        </w:rPr>
        <w:t xml:space="preserve"> a binary opposition between</w:t>
      </w:r>
      <w:r w:rsidR="004D1523" w:rsidRPr="008725EF">
        <w:rPr>
          <w:rFonts w:ascii="Arial" w:hAnsi="Arial" w:cs="Arial"/>
          <w:sz w:val="24"/>
          <w:szCs w:val="24"/>
        </w:rPr>
        <w:t xml:space="preserve"> t</w:t>
      </w:r>
      <w:r w:rsidR="00045991" w:rsidRPr="008725EF">
        <w:rPr>
          <w:rFonts w:ascii="Arial" w:hAnsi="Arial" w:cs="Arial"/>
          <w:sz w:val="24"/>
          <w:szCs w:val="24"/>
        </w:rPr>
        <w:t>he Occident and Orient</w:t>
      </w:r>
      <w:r w:rsidR="00691900" w:rsidRPr="008725EF">
        <w:rPr>
          <w:rFonts w:ascii="Arial" w:hAnsi="Arial" w:cs="Arial"/>
          <w:sz w:val="24"/>
          <w:szCs w:val="24"/>
        </w:rPr>
        <w:t xml:space="preserve">; </w:t>
      </w:r>
      <w:r w:rsidR="00045991" w:rsidRPr="008725EF">
        <w:rPr>
          <w:rFonts w:ascii="Arial" w:hAnsi="Arial" w:cs="Arial"/>
          <w:sz w:val="24"/>
          <w:szCs w:val="24"/>
        </w:rPr>
        <w:t>and</w:t>
      </w:r>
      <w:r w:rsidR="00A6079A" w:rsidRPr="008725EF">
        <w:rPr>
          <w:rFonts w:ascii="Arial" w:hAnsi="Arial" w:cs="Arial"/>
          <w:sz w:val="24"/>
          <w:szCs w:val="24"/>
        </w:rPr>
        <w:t>,</w:t>
      </w:r>
      <w:r w:rsidR="00691900" w:rsidRPr="008725EF">
        <w:rPr>
          <w:rFonts w:ascii="Arial" w:hAnsi="Arial" w:cs="Arial"/>
          <w:sz w:val="24"/>
          <w:szCs w:val="24"/>
        </w:rPr>
        <w:t xml:space="preserve"> as a </w:t>
      </w:r>
      <w:r w:rsidR="00045991" w:rsidRPr="008725EF">
        <w:rPr>
          <w:rFonts w:ascii="Arial" w:hAnsi="Arial" w:cs="Arial"/>
          <w:sz w:val="24"/>
          <w:szCs w:val="24"/>
        </w:rPr>
        <w:t xml:space="preserve">Western </w:t>
      </w:r>
      <w:r w:rsidR="00691900" w:rsidRPr="008725EF">
        <w:rPr>
          <w:rFonts w:ascii="Arial" w:hAnsi="Arial" w:cs="Arial"/>
          <w:sz w:val="24"/>
          <w:szCs w:val="24"/>
        </w:rPr>
        <w:t xml:space="preserve">tool of authority and power. These </w:t>
      </w:r>
      <w:r w:rsidR="0089059D" w:rsidRPr="008725EF">
        <w:rPr>
          <w:rFonts w:ascii="Arial" w:hAnsi="Arial" w:cs="Arial"/>
          <w:sz w:val="24"/>
          <w:szCs w:val="24"/>
        </w:rPr>
        <w:t xml:space="preserve">definitions have been </w:t>
      </w:r>
      <w:r w:rsidR="00A6079A" w:rsidRPr="008725EF">
        <w:rPr>
          <w:rFonts w:ascii="Arial" w:hAnsi="Arial" w:cs="Arial"/>
          <w:sz w:val="24"/>
          <w:szCs w:val="24"/>
        </w:rPr>
        <w:t xml:space="preserve">both </w:t>
      </w:r>
      <w:r w:rsidR="0089059D" w:rsidRPr="008725EF">
        <w:rPr>
          <w:rFonts w:ascii="Arial" w:hAnsi="Arial" w:cs="Arial"/>
          <w:sz w:val="24"/>
          <w:szCs w:val="24"/>
        </w:rPr>
        <w:t xml:space="preserve">conformed to and heavily criticized in the years since publication. However, the impact of </w:t>
      </w:r>
      <w:r w:rsidR="0089059D" w:rsidRPr="008725EF">
        <w:rPr>
          <w:rFonts w:ascii="Arial" w:hAnsi="Arial" w:cs="Arial"/>
          <w:i/>
          <w:iCs/>
          <w:sz w:val="24"/>
          <w:szCs w:val="24"/>
        </w:rPr>
        <w:t>Orientalism</w:t>
      </w:r>
      <w:r w:rsidR="0089059D" w:rsidRPr="008725EF">
        <w:rPr>
          <w:rFonts w:ascii="Arial" w:hAnsi="Arial" w:cs="Arial"/>
          <w:sz w:val="24"/>
          <w:szCs w:val="24"/>
        </w:rPr>
        <w:t xml:space="preserve"> </w:t>
      </w:r>
      <w:r w:rsidR="002D1A86" w:rsidRPr="008725EF">
        <w:rPr>
          <w:rFonts w:ascii="Arial" w:hAnsi="Arial" w:cs="Arial"/>
          <w:sz w:val="24"/>
          <w:szCs w:val="24"/>
        </w:rPr>
        <w:t xml:space="preserve">is </w:t>
      </w:r>
      <w:r w:rsidR="002502F7" w:rsidRPr="008725EF">
        <w:rPr>
          <w:rFonts w:ascii="Arial" w:hAnsi="Arial" w:cs="Arial"/>
          <w:sz w:val="24"/>
          <w:szCs w:val="24"/>
        </w:rPr>
        <w:t>unquestionable</w:t>
      </w:r>
      <w:r w:rsidR="002D1A86" w:rsidRPr="008725EF">
        <w:rPr>
          <w:rFonts w:ascii="Arial" w:hAnsi="Arial" w:cs="Arial"/>
          <w:sz w:val="24"/>
          <w:szCs w:val="24"/>
        </w:rPr>
        <w:t xml:space="preserve"> and o</w:t>
      </w:r>
      <w:r w:rsidR="00C16E9F" w:rsidRPr="008725EF">
        <w:rPr>
          <w:rFonts w:ascii="Arial" w:hAnsi="Arial" w:cs="Arial"/>
          <w:sz w:val="24"/>
          <w:szCs w:val="24"/>
        </w:rPr>
        <w:t xml:space="preserve">ften </w:t>
      </w:r>
      <w:r w:rsidR="00A6079A" w:rsidRPr="008725EF">
        <w:rPr>
          <w:rFonts w:ascii="Arial" w:hAnsi="Arial" w:cs="Arial"/>
          <w:sz w:val="24"/>
          <w:szCs w:val="24"/>
        </w:rPr>
        <w:t xml:space="preserve">credited </w:t>
      </w:r>
      <w:r w:rsidR="00C16E9F" w:rsidRPr="008725EF">
        <w:rPr>
          <w:rFonts w:ascii="Arial" w:hAnsi="Arial" w:cs="Arial"/>
          <w:sz w:val="24"/>
          <w:szCs w:val="24"/>
        </w:rPr>
        <w:t>to be t</w:t>
      </w:r>
      <w:r w:rsidR="002D1A86" w:rsidRPr="008725EF">
        <w:rPr>
          <w:rFonts w:ascii="Arial" w:hAnsi="Arial" w:cs="Arial"/>
          <w:sz w:val="24"/>
          <w:szCs w:val="24"/>
        </w:rPr>
        <w:t xml:space="preserve">he </w:t>
      </w:r>
      <w:r w:rsidR="00D86D39" w:rsidRPr="008725EF">
        <w:rPr>
          <w:rFonts w:ascii="Arial" w:hAnsi="Arial" w:cs="Arial"/>
          <w:sz w:val="24"/>
          <w:szCs w:val="24"/>
        </w:rPr>
        <w:t>foundation</w:t>
      </w:r>
      <w:r w:rsidR="00BE4D40" w:rsidRPr="008725EF">
        <w:rPr>
          <w:rFonts w:ascii="Arial" w:hAnsi="Arial" w:cs="Arial"/>
          <w:sz w:val="24"/>
          <w:szCs w:val="24"/>
        </w:rPr>
        <w:t xml:space="preserve"> upon which the study of postcolonialism developed.</w:t>
      </w:r>
    </w:p>
    <w:p w14:paraId="0F5491AF" w14:textId="71426E42" w:rsidR="00C1530D" w:rsidRPr="008725EF" w:rsidRDefault="00F62553" w:rsidP="00631A33">
      <w:pPr>
        <w:spacing w:line="480" w:lineRule="auto"/>
        <w:ind w:firstLine="720"/>
        <w:jc w:val="both"/>
        <w:rPr>
          <w:rFonts w:ascii="Arial" w:hAnsi="Arial" w:cs="Arial"/>
          <w:sz w:val="24"/>
          <w:szCs w:val="24"/>
        </w:rPr>
      </w:pPr>
      <w:r w:rsidRPr="008725EF">
        <w:rPr>
          <w:rFonts w:ascii="Arial" w:hAnsi="Arial" w:cs="Arial"/>
          <w:sz w:val="24"/>
          <w:szCs w:val="24"/>
        </w:rPr>
        <w:t>With this in mind</w:t>
      </w:r>
      <w:r w:rsidR="00C1530D" w:rsidRPr="008725EF">
        <w:rPr>
          <w:rFonts w:ascii="Arial" w:hAnsi="Arial" w:cs="Arial"/>
          <w:sz w:val="24"/>
          <w:szCs w:val="24"/>
        </w:rPr>
        <w:t xml:space="preserve">, </w:t>
      </w:r>
      <w:r w:rsidR="000356ED" w:rsidRPr="008725EF">
        <w:rPr>
          <w:rFonts w:ascii="Arial" w:hAnsi="Arial" w:cs="Arial"/>
          <w:sz w:val="24"/>
          <w:szCs w:val="24"/>
        </w:rPr>
        <w:t xml:space="preserve">this essay will </w:t>
      </w:r>
      <w:r w:rsidR="00A6079A" w:rsidRPr="008725EF">
        <w:rPr>
          <w:rFonts w:ascii="Arial" w:hAnsi="Arial" w:cs="Arial"/>
          <w:sz w:val="24"/>
          <w:szCs w:val="24"/>
        </w:rPr>
        <w:t xml:space="preserve">seek </w:t>
      </w:r>
      <w:r w:rsidR="0086139D" w:rsidRPr="008725EF">
        <w:rPr>
          <w:rFonts w:ascii="Arial" w:hAnsi="Arial" w:cs="Arial"/>
          <w:sz w:val="24"/>
          <w:szCs w:val="24"/>
        </w:rPr>
        <w:t xml:space="preserve">to answer the question of whether Said’s </w:t>
      </w:r>
      <w:r w:rsidR="00054601" w:rsidRPr="008725EF">
        <w:rPr>
          <w:rFonts w:ascii="Arial" w:hAnsi="Arial" w:cs="Arial"/>
          <w:i/>
          <w:iCs/>
          <w:sz w:val="24"/>
          <w:szCs w:val="24"/>
        </w:rPr>
        <w:t>O</w:t>
      </w:r>
      <w:r w:rsidR="0086139D" w:rsidRPr="008725EF">
        <w:rPr>
          <w:rFonts w:ascii="Arial" w:hAnsi="Arial" w:cs="Arial"/>
          <w:i/>
          <w:iCs/>
          <w:sz w:val="24"/>
          <w:szCs w:val="24"/>
        </w:rPr>
        <w:t>rientalism</w:t>
      </w:r>
      <w:r w:rsidR="0086139D" w:rsidRPr="008725EF">
        <w:rPr>
          <w:rFonts w:ascii="Arial" w:hAnsi="Arial" w:cs="Arial"/>
          <w:sz w:val="24"/>
          <w:szCs w:val="24"/>
        </w:rPr>
        <w:t xml:space="preserve"> </w:t>
      </w:r>
      <w:r w:rsidR="00C1530D" w:rsidRPr="008725EF">
        <w:rPr>
          <w:rFonts w:ascii="Arial" w:hAnsi="Arial" w:cs="Arial"/>
          <w:sz w:val="24"/>
          <w:szCs w:val="24"/>
        </w:rPr>
        <w:t>inaugurated</w:t>
      </w:r>
      <w:r w:rsidR="0086139D" w:rsidRPr="008725EF">
        <w:rPr>
          <w:rFonts w:ascii="Arial" w:hAnsi="Arial" w:cs="Arial"/>
          <w:sz w:val="24"/>
          <w:szCs w:val="24"/>
        </w:rPr>
        <w:t xml:space="preserve"> a new study of colonialism</w:t>
      </w:r>
      <w:r w:rsidR="00A6079A" w:rsidRPr="008725EF">
        <w:rPr>
          <w:rFonts w:ascii="Arial" w:hAnsi="Arial" w:cs="Arial"/>
          <w:sz w:val="24"/>
          <w:szCs w:val="24"/>
        </w:rPr>
        <w:t xml:space="preserve">. It will </w:t>
      </w:r>
      <w:r w:rsidR="0086139D" w:rsidRPr="008725EF">
        <w:rPr>
          <w:rFonts w:ascii="Arial" w:hAnsi="Arial" w:cs="Arial"/>
          <w:sz w:val="24"/>
          <w:szCs w:val="24"/>
        </w:rPr>
        <w:t xml:space="preserve">consider the </w:t>
      </w:r>
      <w:r w:rsidR="00FE6E98" w:rsidRPr="008725EF">
        <w:rPr>
          <w:rFonts w:ascii="Arial" w:hAnsi="Arial" w:cs="Arial"/>
          <w:sz w:val="24"/>
          <w:szCs w:val="24"/>
        </w:rPr>
        <w:t>prominent studies of colonialism in the pre-</w:t>
      </w:r>
      <w:r w:rsidR="00FE6E98" w:rsidRPr="008725EF">
        <w:rPr>
          <w:rFonts w:ascii="Arial" w:hAnsi="Arial" w:cs="Arial"/>
          <w:i/>
          <w:iCs/>
          <w:sz w:val="24"/>
          <w:szCs w:val="24"/>
        </w:rPr>
        <w:t>Orientalism</w:t>
      </w:r>
      <w:r w:rsidR="00FE6E98" w:rsidRPr="008725EF">
        <w:rPr>
          <w:rFonts w:ascii="Arial" w:hAnsi="Arial" w:cs="Arial"/>
          <w:sz w:val="24"/>
          <w:szCs w:val="24"/>
        </w:rPr>
        <w:t xml:space="preserve"> era, </w:t>
      </w:r>
      <w:r w:rsidR="00E6503B" w:rsidRPr="008725EF">
        <w:rPr>
          <w:rFonts w:ascii="Arial" w:hAnsi="Arial" w:cs="Arial"/>
          <w:sz w:val="24"/>
          <w:szCs w:val="24"/>
        </w:rPr>
        <w:t xml:space="preserve">the new ideas </w:t>
      </w:r>
      <w:r w:rsidR="00BE572E" w:rsidRPr="008725EF">
        <w:rPr>
          <w:rFonts w:ascii="Arial" w:hAnsi="Arial" w:cs="Arial"/>
          <w:i/>
          <w:iCs/>
          <w:sz w:val="24"/>
          <w:szCs w:val="24"/>
        </w:rPr>
        <w:t>Orientalism</w:t>
      </w:r>
      <w:r w:rsidR="00BE572E" w:rsidRPr="008725EF">
        <w:rPr>
          <w:rFonts w:ascii="Arial" w:hAnsi="Arial" w:cs="Arial"/>
          <w:sz w:val="24"/>
          <w:szCs w:val="24"/>
        </w:rPr>
        <w:t xml:space="preserve"> </w:t>
      </w:r>
      <w:r w:rsidR="00E6503B" w:rsidRPr="008725EF">
        <w:rPr>
          <w:rFonts w:ascii="Arial" w:hAnsi="Arial" w:cs="Arial"/>
          <w:sz w:val="24"/>
          <w:szCs w:val="24"/>
        </w:rPr>
        <w:t xml:space="preserve">presented and its influence on the development of postcolonialism, the arguments against the idea of it </w:t>
      </w:r>
      <w:r w:rsidR="00787E19" w:rsidRPr="008725EF">
        <w:rPr>
          <w:rFonts w:ascii="Arial" w:hAnsi="Arial" w:cs="Arial"/>
          <w:sz w:val="24"/>
          <w:szCs w:val="24"/>
        </w:rPr>
        <w:t xml:space="preserve">being </w:t>
      </w:r>
      <w:r w:rsidR="00E6503B" w:rsidRPr="008725EF">
        <w:rPr>
          <w:rFonts w:ascii="Arial" w:hAnsi="Arial" w:cs="Arial"/>
          <w:sz w:val="24"/>
          <w:szCs w:val="24"/>
        </w:rPr>
        <w:t>a new field of study</w:t>
      </w:r>
      <w:r w:rsidR="00A6079A" w:rsidRPr="008725EF">
        <w:rPr>
          <w:rFonts w:ascii="Arial" w:hAnsi="Arial" w:cs="Arial"/>
          <w:sz w:val="24"/>
          <w:szCs w:val="24"/>
        </w:rPr>
        <w:t>,</w:t>
      </w:r>
      <w:r w:rsidR="00E6503B" w:rsidRPr="008725EF">
        <w:rPr>
          <w:rFonts w:ascii="Arial" w:hAnsi="Arial" w:cs="Arial"/>
          <w:sz w:val="24"/>
          <w:szCs w:val="24"/>
        </w:rPr>
        <w:t xml:space="preserve"> and lastly</w:t>
      </w:r>
      <w:r w:rsidR="00BE572E" w:rsidRPr="008725EF">
        <w:rPr>
          <w:rFonts w:ascii="Arial" w:hAnsi="Arial" w:cs="Arial"/>
          <w:sz w:val="24"/>
          <w:szCs w:val="24"/>
        </w:rPr>
        <w:t xml:space="preserve">, its </w:t>
      </w:r>
      <w:r w:rsidR="00E6503B" w:rsidRPr="008725EF">
        <w:rPr>
          <w:rFonts w:ascii="Arial" w:hAnsi="Arial" w:cs="Arial"/>
          <w:sz w:val="24"/>
          <w:szCs w:val="24"/>
        </w:rPr>
        <w:t xml:space="preserve">influence on </w:t>
      </w:r>
      <w:r w:rsidR="00F45555" w:rsidRPr="008725EF">
        <w:rPr>
          <w:rFonts w:ascii="Arial" w:hAnsi="Arial" w:cs="Arial"/>
          <w:sz w:val="24"/>
          <w:szCs w:val="24"/>
        </w:rPr>
        <w:t xml:space="preserve">successive </w:t>
      </w:r>
      <w:r w:rsidR="005D7F79" w:rsidRPr="008725EF">
        <w:rPr>
          <w:rFonts w:ascii="Arial" w:hAnsi="Arial" w:cs="Arial"/>
          <w:sz w:val="24"/>
          <w:szCs w:val="24"/>
        </w:rPr>
        <w:t>post</w:t>
      </w:r>
      <w:r w:rsidR="00F45555" w:rsidRPr="008725EF">
        <w:rPr>
          <w:rFonts w:ascii="Arial" w:hAnsi="Arial" w:cs="Arial"/>
          <w:sz w:val="24"/>
          <w:szCs w:val="24"/>
        </w:rPr>
        <w:t xml:space="preserve">colonial theorists. </w:t>
      </w:r>
    </w:p>
    <w:p w14:paraId="5F14DCE7" w14:textId="6135C5BA" w:rsidR="00C1530D" w:rsidRPr="008725EF" w:rsidRDefault="009F343A" w:rsidP="00631A33">
      <w:pPr>
        <w:spacing w:line="480" w:lineRule="auto"/>
        <w:ind w:firstLine="720"/>
        <w:jc w:val="center"/>
        <w:rPr>
          <w:rFonts w:ascii="Arial" w:hAnsi="Arial" w:cs="Arial"/>
          <w:sz w:val="24"/>
          <w:szCs w:val="24"/>
        </w:rPr>
      </w:pPr>
      <w:r w:rsidRPr="008725EF">
        <w:rPr>
          <w:rFonts w:ascii="Arial" w:hAnsi="Arial" w:cs="Arial"/>
          <w:sz w:val="24"/>
          <w:szCs w:val="24"/>
        </w:rPr>
        <w:t>BEFORE</w:t>
      </w:r>
      <w:r w:rsidR="00513C82" w:rsidRPr="008725EF">
        <w:rPr>
          <w:rFonts w:ascii="Arial" w:hAnsi="Arial" w:cs="Arial"/>
          <w:sz w:val="24"/>
          <w:szCs w:val="24"/>
        </w:rPr>
        <w:t xml:space="preserve"> </w:t>
      </w:r>
      <w:r w:rsidR="00CA7077" w:rsidRPr="008725EF">
        <w:rPr>
          <w:rFonts w:ascii="Arial" w:hAnsi="Arial" w:cs="Arial"/>
          <w:sz w:val="24"/>
          <w:szCs w:val="24"/>
        </w:rPr>
        <w:t>SAID</w:t>
      </w:r>
    </w:p>
    <w:p w14:paraId="033FA0C2" w14:textId="1896099A" w:rsidR="00513C82" w:rsidRPr="008725EF" w:rsidRDefault="004F4CB0" w:rsidP="00631A33">
      <w:pPr>
        <w:spacing w:line="480" w:lineRule="auto"/>
        <w:jc w:val="both"/>
        <w:rPr>
          <w:rFonts w:ascii="Arial" w:hAnsi="Arial" w:cs="Arial"/>
          <w:sz w:val="24"/>
          <w:szCs w:val="24"/>
        </w:rPr>
      </w:pPr>
      <w:r w:rsidRPr="008725EF">
        <w:rPr>
          <w:rFonts w:ascii="Arial" w:hAnsi="Arial" w:cs="Arial"/>
          <w:sz w:val="24"/>
          <w:szCs w:val="24"/>
        </w:rPr>
        <w:tab/>
        <w:t>In order to</w:t>
      </w:r>
      <w:r w:rsidR="00E10583" w:rsidRPr="008725EF">
        <w:rPr>
          <w:rFonts w:ascii="Arial" w:hAnsi="Arial" w:cs="Arial"/>
          <w:sz w:val="24"/>
          <w:szCs w:val="24"/>
        </w:rPr>
        <w:t xml:space="preserve"> appreciate </w:t>
      </w:r>
      <w:r w:rsidRPr="008725EF">
        <w:rPr>
          <w:rFonts w:ascii="Arial" w:hAnsi="Arial" w:cs="Arial"/>
          <w:sz w:val="24"/>
          <w:szCs w:val="24"/>
        </w:rPr>
        <w:t xml:space="preserve">the new ideas presented </w:t>
      </w:r>
      <w:r w:rsidR="00572024" w:rsidRPr="008725EF">
        <w:rPr>
          <w:rFonts w:ascii="Arial" w:hAnsi="Arial" w:cs="Arial"/>
          <w:sz w:val="24"/>
          <w:szCs w:val="24"/>
        </w:rPr>
        <w:t>by Said</w:t>
      </w:r>
      <w:r w:rsidRPr="008725EF">
        <w:rPr>
          <w:rFonts w:ascii="Arial" w:hAnsi="Arial" w:cs="Arial"/>
          <w:sz w:val="24"/>
          <w:szCs w:val="24"/>
        </w:rPr>
        <w:t xml:space="preserve">, </w:t>
      </w:r>
      <w:r w:rsidR="0061751C" w:rsidRPr="008725EF">
        <w:rPr>
          <w:rFonts w:ascii="Arial" w:hAnsi="Arial" w:cs="Arial"/>
          <w:sz w:val="24"/>
          <w:szCs w:val="24"/>
        </w:rPr>
        <w:t xml:space="preserve">one </w:t>
      </w:r>
      <w:r w:rsidRPr="008725EF">
        <w:rPr>
          <w:rFonts w:ascii="Arial" w:hAnsi="Arial" w:cs="Arial"/>
          <w:sz w:val="24"/>
          <w:szCs w:val="24"/>
        </w:rPr>
        <w:t>must first</w:t>
      </w:r>
      <w:r w:rsidR="00BE572E" w:rsidRPr="008725EF">
        <w:rPr>
          <w:rFonts w:ascii="Arial" w:hAnsi="Arial" w:cs="Arial"/>
          <w:sz w:val="24"/>
          <w:szCs w:val="24"/>
        </w:rPr>
        <w:t xml:space="preserve"> </w:t>
      </w:r>
      <w:r w:rsidRPr="008725EF">
        <w:rPr>
          <w:rFonts w:ascii="Arial" w:hAnsi="Arial" w:cs="Arial"/>
          <w:sz w:val="24"/>
          <w:szCs w:val="24"/>
        </w:rPr>
        <w:t xml:space="preserve">acknowledge some of the major theories revolving around colonialism </w:t>
      </w:r>
      <w:r w:rsidR="00BE572E" w:rsidRPr="008725EF">
        <w:rPr>
          <w:rFonts w:ascii="Arial" w:hAnsi="Arial" w:cs="Arial"/>
          <w:sz w:val="24"/>
          <w:szCs w:val="24"/>
        </w:rPr>
        <w:t>that preceded it</w:t>
      </w:r>
      <w:r w:rsidRPr="008725EF">
        <w:rPr>
          <w:rFonts w:ascii="Arial" w:hAnsi="Arial" w:cs="Arial"/>
          <w:sz w:val="24"/>
          <w:szCs w:val="24"/>
        </w:rPr>
        <w:t>.</w:t>
      </w:r>
      <w:r w:rsidR="00A959FD" w:rsidRPr="008725EF">
        <w:rPr>
          <w:rFonts w:ascii="Arial" w:hAnsi="Arial" w:cs="Arial"/>
          <w:sz w:val="24"/>
          <w:szCs w:val="24"/>
        </w:rPr>
        <w:t xml:space="preserve"> </w:t>
      </w:r>
      <w:r w:rsidR="00FF41C8" w:rsidRPr="008725EF">
        <w:rPr>
          <w:rFonts w:ascii="Arial" w:hAnsi="Arial" w:cs="Arial"/>
          <w:sz w:val="24"/>
          <w:szCs w:val="24"/>
        </w:rPr>
        <w:t xml:space="preserve"> </w:t>
      </w:r>
      <w:r w:rsidR="0061751C" w:rsidRPr="008725EF">
        <w:rPr>
          <w:rFonts w:ascii="Arial" w:hAnsi="Arial" w:cs="Arial"/>
          <w:sz w:val="24"/>
          <w:szCs w:val="24"/>
        </w:rPr>
        <w:t>Discussions</w:t>
      </w:r>
      <w:r w:rsidR="00FB6302" w:rsidRPr="008725EF">
        <w:rPr>
          <w:rFonts w:ascii="Arial" w:hAnsi="Arial" w:cs="Arial"/>
          <w:sz w:val="24"/>
          <w:szCs w:val="24"/>
        </w:rPr>
        <w:t xml:space="preserve"> of </w:t>
      </w:r>
      <w:r w:rsidR="00AE7864" w:rsidRPr="008725EF">
        <w:rPr>
          <w:rFonts w:ascii="Arial" w:hAnsi="Arial" w:cs="Arial"/>
          <w:sz w:val="24"/>
          <w:szCs w:val="24"/>
        </w:rPr>
        <w:t>c</w:t>
      </w:r>
      <w:r w:rsidR="00671142" w:rsidRPr="008725EF">
        <w:rPr>
          <w:rFonts w:ascii="Arial" w:hAnsi="Arial" w:cs="Arial"/>
          <w:sz w:val="24"/>
          <w:szCs w:val="24"/>
        </w:rPr>
        <w:t>olonialism generally f</w:t>
      </w:r>
      <w:r w:rsidR="00FB6302" w:rsidRPr="008725EF">
        <w:rPr>
          <w:rFonts w:ascii="Arial" w:hAnsi="Arial" w:cs="Arial"/>
          <w:sz w:val="24"/>
          <w:szCs w:val="24"/>
        </w:rPr>
        <w:t>ound</w:t>
      </w:r>
      <w:r w:rsidR="00671142" w:rsidRPr="008725EF">
        <w:rPr>
          <w:rFonts w:ascii="Arial" w:hAnsi="Arial" w:cs="Arial"/>
          <w:sz w:val="24"/>
          <w:szCs w:val="24"/>
        </w:rPr>
        <w:t xml:space="preserve"> </w:t>
      </w:r>
      <w:r w:rsidR="00AE7864" w:rsidRPr="008725EF">
        <w:rPr>
          <w:rFonts w:ascii="Arial" w:hAnsi="Arial" w:cs="Arial"/>
          <w:sz w:val="24"/>
          <w:szCs w:val="24"/>
        </w:rPr>
        <w:t xml:space="preserve">their roots in </w:t>
      </w:r>
      <w:r w:rsidR="004F7998" w:rsidRPr="008725EF">
        <w:rPr>
          <w:rFonts w:ascii="Arial" w:hAnsi="Arial" w:cs="Arial"/>
          <w:sz w:val="24"/>
          <w:szCs w:val="24"/>
        </w:rPr>
        <w:t xml:space="preserve">advancing </w:t>
      </w:r>
      <w:r w:rsidR="00AE7864" w:rsidRPr="008725EF">
        <w:rPr>
          <w:rFonts w:ascii="Arial" w:hAnsi="Arial" w:cs="Arial"/>
          <w:sz w:val="24"/>
          <w:szCs w:val="24"/>
        </w:rPr>
        <w:t>Western superiority</w:t>
      </w:r>
      <w:r w:rsidR="00E12308" w:rsidRPr="008725EF">
        <w:rPr>
          <w:rFonts w:ascii="Arial" w:hAnsi="Arial" w:cs="Arial"/>
          <w:sz w:val="24"/>
          <w:szCs w:val="24"/>
        </w:rPr>
        <w:t xml:space="preserve"> and s</w:t>
      </w:r>
      <w:r w:rsidR="00235C1D" w:rsidRPr="008725EF">
        <w:rPr>
          <w:rFonts w:ascii="Arial" w:hAnsi="Arial" w:cs="Arial"/>
          <w:sz w:val="24"/>
          <w:szCs w:val="24"/>
        </w:rPr>
        <w:t>aw</w:t>
      </w:r>
      <w:r w:rsidR="004E27EE" w:rsidRPr="008725EF">
        <w:rPr>
          <w:rFonts w:ascii="Arial" w:hAnsi="Arial" w:cs="Arial"/>
          <w:sz w:val="24"/>
          <w:szCs w:val="24"/>
        </w:rPr>
        <w:t xml:space="preserve"> any deviation </w:t>
      </w:r>
      <w:r w:rsidR="00CA7077" w:rsidRPr="008725EF">
        <w:rPr>
          <w:rFonts w:ascii="Arial" w:hAnsi="Arial" w:cs="Arial"/>
          <w:sz w:val="24"/>
          <w:szCs w:val="24"/>
        </w:rPr>
        <w:t xml:space="preserve">from </w:t>
      </w:r>
      <w:r w:rsidR="00BE572E" w:rsidRPr="008725EF">
        <w:rPr>
          <w:rFonts w:ascii="Arial" w:hAnsi="Arial" w:cs="Arial"/>
          <w:sz w:val="24"/>
          <w:szCs w:val="24"/>
        </w:rPr>
        <w:t xml:space="preserve">the associated </w:t>
      </w:r>
      <w:r w:rsidR="00CA7077" w:rsidRPr="008725EF">
        <w:rPr>
          <w:rFonts w:ascii="Arial" w:hAnsi="Arial" w:cs="Arial"/>
          <w:sz w:val="24"/>
          <w:szCs w:val="24"/>
        </w:rPr>
        <w:t xml:space="preserve">ideals </w:t>
      </w:r>
      <w:r w:rsidR="004E27EE" w:rsidRPr="008725EF">
        <w:rPr>
          <w:rFonts w:ascii="Arial" w:hAnsi="Arial" w:cs="Arial"/>
          <w:sz w:val="24"/>
          <w:szCs w:val="24"/>
        </w:rPr>
        <w:t>as inferior</w:t>
      </w:r>
      <w:r w:rsidR="00C173E6" w:rsidRPr="008725EF">
        <w:rPr>
          <w:rFonts w:ascii="Arial" w:hAnsi="Arial" w:cs="Arial"/>
          <w:sz w:val="24"/>
          <w:szCs w:val="24"/>
        </w:rPr>
        <w:t xml:space="preserve">. </w:t>
      </w:r>
      <w:r w:rsidR="001A57AC" w:rsidRPr="008725EF">
        <w:rPr>
          <w:rFonts w:ascii="Arial" w:hAnsi="Arial" w:cs="Arial"/>
          <w:sz w:val="24"/>
          <w:szCs w:val="24"/>
        </w:rPr>
        <w:t xml:space="preserve">A presiding </w:t>
      </w:r>
      <w:r w:rsidR="00C173E6" w:rsidRPr="008725EF">
        <w:rPr>
          <w:rFonts w:ascii="Arial" w:hAnsi="Arial" w:cs="Arial"/>
          <w:sz w:val="24"/>
          <w:szCs w:val="24"/>
        </w:rPr>
        <w:t xml:space="preserve">theme that </w:t>
      </w:r>
      <w:r w:rsidR="001A57AC" w:rsidRPr="008725EF">
        <w:rPr>
          <w:rFonts w:ascii="Arial" w:hAnsi="Arial" w:cs="Arial"/>
          <w:sz w:val="24"/>
          <w:szCs w:val="24"/>
        </w:rPr>
        <w:t xml:space="preserve">generally arose </w:t>
      </w:r>
      <w:r w:rsidR="00BE572E" w:rsidRPr="008725EF">
        <w:rPr>
          <w:rFonts w:ascii="Arial" w:hAnsi="Arial" w:cs="Arial"/>
          <w:sz w:val="24"/>
          <w:szCs w:val="24"/>
        </w:rPr>
        <w:t xml:space="preserve">can be described </w:t>
      </w:r>
      <w:r w:rsidR="001A57AC" w:rsidRPr="008725EF">
        <w:rPr>
          <w:rFonts w:ascii="Arial" w:hAnsi="Arial" w:cs="Arial"/>
          <w:sz w:val="24"/>
          <w:szCs w:val="24"/>
        </w:rPr>
        <w:t>as</w:t>
      </w:r>
      <w:r w:rsidR="00C173E6" w:rsidRPr="008725EF">
        <w:rPr>
          <w:rFonts w:ascii="Arial" w:hAnsi="Arial" w:cs="Arial"/>
          <w:sz w:val="24"/>
          <w:szCs w:val="24"/>
        </w:rPr>
        <w:t xml:space="preserve"> </w:t>
      </w:r>
      <w:r w:rsidR="00A14206" w:rsidRPr="008725EF">
        <w:rPr>
          <w:rFonts w:ascii="Arial" w:hAnsi="Arial" w:cs="Arial"/>
          <w:sz w:val="24"/>
          <w:szCs w:val="24"/>
        </w:rPr>
        <w:t>Rudyard Kipling’s “white man’s burden”</w:t>
      </w:r>
      <w:r w:rsidR="00BE572E" w:rsidRPr="008725EF">
        <w:rPr>
          <w:rFonts w:ascii="Arial" w:hAnsi="Arial" w:cs="Arial"/>
          <w:sz w:val="24"/>
          <w:szCs w:val="24"/>
        </w:rPr>
        <w:t>,</w:t>
      </w:r>
      <w:r w:rsidR="00A14206" w:rsidRPr="008725EF">
        <w:rPr>
          <w:rFonts w:ascii="Arial" w:hAnsi="Arial" w:cs="Arial"/>
          <w:sz w:val="24"/>
          <w:szCs w:val="24"/>
        </w:rPr>
        <w:t xml:space="preserve"> where the </w:t>
      </w:r>
      <w:r w:rsidR="00A14206" w:rsidRPr="008725EF">
        <w:rPr>
          <w:rFonts w:ascii="Arial" w:hAnsi="Arial" w:cs="Arial"/>
          <w:sz w:val="24"/>
          <w:szCs w:val="24"/>
        </w:rPr>
        <w:lastRenderedPageBreak/>
        <w:t xml:space="preserve">West </w:t>
      </w:r>
      <w:r w:rsidR="00195837" w:rsidRPr="008725EF">
        <w:rPr>
          <w:rFonts w:ascii="Arial" w:hAnsi="Arial" w:cs="Arial"/>
          <w:sz w:val="24"/>
          <w:szCs w:val="24"/>
        </w:rPr>
        <w:t>believed</w:t>
      </w:r>
      <w:r w:rsidR="00A14206" w:rsidRPr="008725EF">
        <w:rPr>
          <w:rFonts w:ascii="Arial" w:hAnsi="Arial" w:cs="Arial"/>
          <w:sz w:val="24"/>
          <w:szCs w:val="24"/>
        </w:rPr>
        <w:t xml:space="preserve"> that they ha</w:t>
      </w:r>
      <w:r w:rsidR="00B35445" w:rsidRPr="008725EF">
        <w:rPr>
          <w:rFonts w:ascii="Arial" w:hAnsi="Arial" w:cs="Arial"/>
          <w:sz w:val="24"/>
          <w:szCs w:val="24"/>
        </w:rPr>
        <w:t xml:space="preserve">d </w:t>
      </w:r>
      <w:r w:rsidR="00A14206" w:rsidRPr="008725EF">
        <w:rPr>
          <w:rFonts w:ascii="Arial" w:hAnsi="Arial" w:cs="Arial"/>
          <w:sz w:val="24"/>
          <w:szCs w:val="24"/>
        </w:rPr>
        <w:t xml:space="preserve">no choice but to colonise </w:t>
      </w:r>
      <w:r w:rsidR="00BE572E" w:rsidRPr="008725EF">
        <w:rPr>
          <w:rFonts w:ascii="Arial" w:hAnsi="Arial" w:cs="Arial"/>
          <w:sz w:val="24"/>
          <w:szCs w:val="24"/>
        </w:rPr>
        <w:t xml:space="preserve">in order to ensure </w:t>
      </w:r>
      <w:r w:rsidR="00A14206" w:rsidRPr="008725EF">
        <w:rPr>
          <w:rFonts w:ascii="Arial" w:hAnsi="Arial" w:cs="Arial"/>
          <w:sz w:val="24"/>
          <w:szCs w:val="24"/>
        </w:rPr>
        <w:t xml:space="preserve">that </w:t>
      </w:r>
      <w:r w:rsidR="00D96E63" w:rsidRPr="008725EF">
        <w:rPr>
          <w:rFonts w:ascii="Arial" w:hAnsi="Arial" w:cs="Arial"/>
          <w:sz w:val="24"/>
          <w:szCs w:val="24"/>
        </w:rPr>
        <w:t>Western ideals were instilled in others.</w:t>
      </w:r>
      <w:r w:rsidR="00340C4E" w:rsidRPr="008725EF">
        <w:rPr>
          <w:rStyle w:val="FootnoteReference"/>
          <w:rFonts w:ascii="Arial" w:hAnsi="Arial" w:cs="Arial"/>
          <w:sz w:val="24"/>
          <w:szCs w:val="24"/>
        </w:rPr>
        <w:footnoteReference w:id="8"/>
      </w:r>
      <w:r w:rsidR="00A640A2" w:rsidRPr="008725EF">
        <w:rPr>
          <w:rFonts w:ascii="Arial" w:hAnsi="Arial" w:cs="Arial"/>
          <w:sz w:val="24"/>
          <w:szCs w:val="24"/>
        </w:rPr>
        <w:t xml:space="preserve"> </w:t>
      </w:r>
      <w:r w:rsidR="00BF1727" w:rsidRPr="008725EF">
        <w:rPr>
          <w:rFonts w:ascii="Arial" w:hAnsi="Arial" w:cs="Arial"/>
          <w:sz w:val="24"/>
          <w:szCs w:val="24"/>
        </w:rPr>
        <w:t xml:space="preserve">Evidence of this </w:t>
      </w:r>
      <w:r w:rsidR="008725EF">
        <w:rPr>
          <w:rFonts w:ascii="Arial" w:hAnsi="Arial" w:cs="Arial"/>
          <w:sz w:val="24"/>
          <w:szCs w:val="24"/>
        </w:rPr>
        <w:t>‘</w:t>
      </w:r>
      <w:r w:rsidR="00BF1727" w:rsidRPr="008725EF">
        <w:rPr>
          <w:rFonts w:ascii="Arial" w:hAnsi="Arial" w:cs="Arial"/>
          <w:sz w:val="24"/>
          <w:szCs w:val="24"/>
        </w:rPr>
        <w:t xml:space="preserve">saviour </w:t>
      </w:r>
      <w:r w:rsidR="00FC0663" w:rsidRPr="008725EF">
        <w:rPr>
          <w:rFonts w:ascii="Arial" w:hAnsi="Arial" w:cs="Arial"/>
          <w:sz w:val="24"/>
          <w:szCs w:val="24"/>
        </w:rPr>
        <w:t>mentality</w:t>
      </w:r>
      <w:r w:rsidR="008725EF">
        <w:rPr>
          <w:rFonts w:ascii="Arial" w:hAnsi="Arial" w:cs="Arial"/>
          <w:sz w:val="24"/>
          <w:szCs w:val="24"/>
        </w:rPr>
        <w:t>’</w:t>
      </w:r>
      <w:r w:rsidR="00FC0663" w:rsidRPr="008725EF">
        <w:rPr>
          <w:rFonts w:ascii="Arial" w:hAnsi="Arial" w:cs="Arial"/>
          <w:sz w:val="24"/>
          <w:szCs w:val="24"/>
        </w:rPr>
        <w:t xml:space="preserve"> </w:t>
      </w:r>
      <w:r w:rsidR="0095302E" w:rsidRPr="008725EF">
        <w:rPr>
          <w:rFonts w:ascii="Arial" w:hAnsi="Arial" w:cs="Arial"/>
          <w:sz w:val="24"/>
          <w:szCs w:val="24"/>
        </w:rPr>
        <w:t xml:space="preserve">is </w:t>
      </w:r>
      <w:r w:rsidR="00761C75" w:rsidRPr="008725EF">
        <w:rPr>
          <w:rFonts w:ascii="Arial" w:hAnsi="Arial" w:cs="Arial"/>
          <w:sz w:val="24"/>
          <w:szCs w:val="24"/>
        </w:rPr>
        <w:t>found in the</w:t>
      </w:r>
      <w:r w:rsidR="005E59A0" w:rsidRPr="008725EF">
        <w:rPr>
          <w:rFonts w:ascii="Arial" w:hAnsi="Arial" w:cs="Arial"/>
          <w:sz w:val="24"/>
          <w:szCs w:val="24"/>
        </w:rPr>
        <w:t xml:space="preserve"> </w:t>
      </w:r>
      <w:r w:rsidR="00573FDA" w:rsidRPr="008725EF">
        <w:rPr>
          <w:rFonts w:ascii="Arial" w:hAnsi="Arial" w:cs="Arial"/>
          <w:sz w:val="24"/>
          <w:szCs w:val="24"/>
        </w:rPr>
        <w:t>16</w:t>
      </w:r>
      <w:r w:rsidR="00573FDA" w:rsidRPr="008725EF">
        <w:rPr>
          <w:rFonts w:ascii="Arial" w:hAnsi="Arial" w:cs="Arial"/>
          <w:sz w:val="24"/>
          <w:szCs w:val="24"/>
          <w:vertAlign w:val="superscript"/>
        </w:rPr>
        <w:t>th</w:t>
      </w:r>
      <w:r w:rsidR="00573FDA" w:rsidRPr="008725EF">
        <w:rPr>
          <w:rFonts w:ascii="Arial" w:hAnsi="Arial" w:cs="Arial"/>
          <w:sz w:val="24"/>
          <w:szCs w:val="24"/>
        </w:rPr>
        <w:t xml:space="preserve"> century</w:t>
      </w:r>
      <w:r w:rsidR="00461232" w:rsidRPr="008725EF">
        <w:rPr>
          <w:rFonts w:ascii="Arial" w:hAnsi="Arial" w:cs="Arial"/>
          <w:sz w:val="24"/>
          <w:szCs w:val="24"/>
        </w:rPr>
        <w:t xml:space="preserve"> </w:t>
      </w:r>
      <w:r w:rsidR="005E59A0" w:rsidRPr="008725EF">
        <w:rPr>
          <w:rFonts w:ascii="Arial" w:hAnsi="Arial" w:cs="Arial"/>
          <w:sz w:val="24"/>
          <w:szCs w:val="24"/>
        </w:rPr>
        <w:t>Valladolid Debate.</w:t>
      </w:r>
      <w:r w:rsidR="009A7442" w:rsidRPr="008725EF">
        <w:rPr>
          <w:rStyle w:val="FootnoteReference"/>
          <w:rFonts w:ascii="Arial" w:hAnsi="Arial" w:cs="Arial"/>
          <w:sz w:val="24"/>
          <w:szCs w:val="24"/>
        </w:rPr>
        <w:footnoteReference w:id="9"/>
      </w:r>
      <w:r w:rsidR="00BE572E" w:rsidRPr="008725EF">
        <w:rPr>
          <w:rFonts w:ascii="Arial" w:hAnsi="Arial" w:cs="Arial"/>
          <w:sz w:val="24"/>
          <w:szCs w:val="24"/>
        </w:rPr>
        <w:t xml:space="preserve"> </w:t>
      </w:r>
      <w:r w:rsidR="005E59A0" w:rsidRPr="008725EF">
        <w:rPr>
          <w:rFonts w:ascii="Arial" w:hAnsi="Arial" w:cs="Arial"/>
          <w:sz w:val="24"/>
          <w:szCs w:val="24"/>
        </w:rPr>
        <w:t>Deemed the first moral debate in European history</w:t>
      </w:r>
      <w:r w:rsidR="00BE6654" w:rsidRPr="008725EF">
        <w:rPr>
          <w:rFonts w:ascii="Arial" w:hAnsi="Arial" w:cs="Arial"/>
          <w:sz w:val="24"/>
          <w:szCs w:val="24"/>
        </w:rPr>
        <w:t xml:space="preserve">, it dealt with </w:t>
      </w:r>
      <w:r w:rsidR="00265312" w:rsidRPr="008725EF">
        <w:rPr>
          <w:rFonts w:ascii="Arial" w:hAnsi="Arial" w:cs="Arial"/>
          <w:sz w:val="24"/>
          <w:szCs w:val="24"/>
        </w:rPr>
        <w:t>the Spanish</w:t>
      </w:r>
      <w:r w:rsidR="00323FA6" w:rsidRPr="008725EF">
        <w:rPr>
          <w:rFonts w:ascii="Arial" w:hAnsi="Arial" w:cs="Arial"/>
          <w:sz w:val="24"/>
          <w:szCs w:val="24"/>
        </w:rPr>
        <w:t xml:space="preserve"> right</w:t>
      </w:r>
      <w:r w:rsidR="00117481" w:rsidRPr="008725EF">
        <w:rPr>
          <w:rFonts w:ascii="Arial" w:hAnsi="Arial" w:cs="Arial"/>
          <w:sz w:val="24"/>
          <w:szCs w:val="24"/>
        </w:rPr>
        <w:t>s to</w:t>
      </w:r>
      <w:r w:rsidR="00265312" w:rsidRPr="008725EF">
        <w:rPr>
          <w:rFonts w:ascii="Arial" w:hAnsi="Arial" w:cs="Arial"/>
          <w:sz w:val="24"/>
          <w:szCs w:val="24"/>
        </w:rPr>
        <w:t xml:space="preserve"> conquest and the treatment of the indigenous Indians. </w:t>
      </w:r>
      <w:r w:rsidR="00D17E94" w:rsidRPr="008725EF">
        <w:rPr>
          <w:rFonts w:ascii="Arial" w:hAnsi="Arial" w:cs="Arial"/>
          <w:sz w:val="24"/>
          <w:szCs w:val="24"/>
        </w:rPr>
        <w:t xml:space="preserve">Juan </w:t>
      </w:r>
      <w:proofErr w:type="spellStart"/>
      <w:r w:rsidR="00A47E7A" w:rsidRPr="008725EF">
        <w:rPr>
          <w:rFonts w:ascii="Arial" w:hAnsi="Arial" w:cs="Arial"/>
          <w:sz w:val="24"/>
          <w:szCs w:val="24"/>
        </w:rPr>
        <w:t>Gine</w:t>
      </w:r>
      <w:r w:rsidR="00BE6654" w:rsidRPr="008725EF">
        <w:rPr>
          <w:rFonts w:ascii="Arial" w:hAnsi="Arial" w:cs="Arial"/>
          <w:sz w:val="24"/>
          <w:szCs w:val="24"/>
        </w:rPr>
        <w:t>s</w:t>
      </w:r>
      <w:proofErr w:type="spellEnd"/>
      <w:r w:rsidR="00BE6654" w:rsidRPr="008725EF">
        <w:rPr>
          <w:rFonts w:ascii="Arial" w:hAnsi="Arial" w:cs="Arial"/>
          <w:sz w:val="24"/>
          <w:szCs w:val="24"/>
        </w:rPr>
        <w:t xml:space="preserve"> de Sepulveda</w:t>
      </w:r>
      <w:r w:rsidR="00B17A56" w:rsidRPr="008725EF">
        <w:rPr>
          <w:rFonts w:ascii="Arial" w:hAnsi="Arial" w:cs="Arial"/>
          <w:sz w:val="24"/>
          <w:szCs w:val="24"/>
        </w:rPr>
        <w:t xml:space="preserve"> argue</w:t>
      </w:r>
      <w:r w:rsidR="00BE572E" w:rsidRPr="008725EF">
        <w:rPr>
          <w:rFonts w:ascii="Arial" w:hAnsi="Arial" w:cs="Arial"/>
          <w:sz w:val="24"/>
          <w:szCs w:val="24"/>
        </w:rPr>
        <w:t>d</w:t>
      </w:r>
      <w:r w:rsidR="00B17A56" w:rsidRPr="008725EF">
        <w:rPr>
          <w:rFonts w:ascii="Arial" w:hAnsi="Arial" w:cs="Arial"/>
          <w:sz w:val="24"/>
          <w:szCs w:val="24"/>
        </w:rPr>
        <w:t xml:space="preserve"> that the Spanish had a “right to rule”</w:t>
      </w:r>
      <w:r w:rsidR="00654A5C" w:rsidRPr="008725EF">
        <w:rPr>
          <w:rFonts w:ascii="Arial" w:hAnsi="Arial" w:cs="Arial"/>
          <w:sz w:val="24"/>
          <w:szCs w:val="24"/>
        </w:rPr>
        <w:t xml:space="preserve"> </w:t>
      </w:r>
      <w:r w:rsidR="00285297" w:rsidRPr="008725EF">
        <w:rPr>
          <w:rFonts w:ascii="Arial" w:hAnsi="Arial" w:cs="Arial"/>
          <w:sz w:val="24"/>
          <w:szCs w:val="24"/>
        </w:rPr>
        <w:t>because</w:t>
      </w:r>
      <w:r w:rsidR="00BC4952" w:rsidRPr="008725EF">
        <w:rPr>
          <w:rFonts w:ascii="Arial" w:hAnsi="Arial" w:cs="Arial"/>
          <w:sz w:val="24"/>
          <w:szCs w:val="24"/>
        </w:rPr>
        <w:t xml:space="preserve"> of </w:t>
      </w:r>
      <w:r w:rsidR="00B17A56" w:rsidRPr="008725EF">
        <w:rPr>
          <w:rFonts w:ascii="Arial" w:hAnsi="Arial" w:cs="Arial"/>
          <w:sz w:val="24"/>
          <w:szCs w:val="24"/>
        </w:rPr>
        <w:t xml:space="preserve">the </w:t>
      </w:r>
      <w:r w:rsidR="00D27894" w:rsidRPr="008725EF">
        <w:rPr>
          <w:rFonts w:ascii="Arial" w:hAnsi="Arial" w:cs="Arial"/>
          <w:sz w:val="24"/>
          <w:szCs w:val="24"/>
        </w:rPr>
        <w:t>barbaric, ignorant and unreaso</w:t>
      </w:r>
      <w:r w:rsidR="007341D1" w:rsidRPr="008725EF">
        <w:rPr>
          <w:rFonts w:ascii="Arial" w:hAnsi="Arial" w:cs="Arial"/>
          <w:sz w:val="24"/>
          <w:szCs w:val="24"/>
        </w:rPr>
        <w:t>ning</w:t>
      </w:r>
      <w:r w:rsidR="00C73183" w:rsidRPr="008725EF">
        <w:rPr>
          <w:rFonts w:ascii="Arial" w:hAnsi="Arial" w:cs="Arial"/>
          <w:sz w:val="24"/>
          <w:szCs w:val="24"/>
        </w:rPr>
        <w:t xml:space="preserve"> nature of the Indians</w:t>
      </w:r>
      <w:r w:rsidR="007341D1" w:rsidRPr="008725EF">
        <w:rPr>
          <w:rFonts w:ascii="Arial" w:hAnsi="Arial" w:cs="Arial"/>
          <w:sz w:val="24"/>
          <w:szCs w:val="24"/>
        </w:rPr>
        <w:t>.</w:t>
      </w:r>
      <w:r w:rsidR="009A7442" w:rsidRPr="008725EF">
        <w:rPr>
          <w:rStyle w:val="FootnoteReference"/>
          <w:rFonts w:ascii="Arial" w:hAnsi="Arial" w:cs="Arial"/>
          <w:sz w:val="24"/>
          <w:szCs w:val="24"/>
        </w:rPr>
        <w:footnoteReference w:id="10"/>
      </w:r>
      <w:r w:rsidR="004A2D1D" w:rsidRPr="008725EF">
        <w:rPr>
          <w:rFonts w:ascii="Arial" w:hAnsi="Arial" w:cs="Arial"/>
          <w:sz w:val="24"/>
          <w:szCs w:val="24"/>
        </w:rPr>
        <w:t xml:space="preserve"> These views were mirror</w:t>
      </w:r>
      <w:r w:rsidR="00F27E02" w:rsidRPr="008725EF">
        <w:rPr>
          <w:rFonts w:ascii="Arial" w:hAnsi="Arial" w:cs="Arial"/>
          <w:sz w:val="24"/>
          <w:szCs w:val="24"/>
        </w:rPr>
        <w:t xml:space="preserve">ed in the work of Denis Diderot and his </w:t>
      </w:r>
      <w:r w:rsidR="00BE572E" w:rsidRPr="008725EF">
        <w:rPr>
          <w:rFonts w:ascii="Arial" w:hAnsi="Arial" w:cs="Arial"/>
          <w:sz w:val="24"/>
          <w:szCs w:val="24"/>
        </w:rPr>
        <w:t xml:space="preserve">concept of the </w:t>
      </w:r>
      <w:r w:rsidR="00F27E02" w:rsidRPr="008725EF">
        <w:rPr>
          <w:rFonts w:ascii="Arial" w:hAnsi="Arial" w:cs="Arial"/>
          <w:sz w:val="24"/>
          <w:szCs w:val="24"/>
        </w:rPr>
        <w:t>“noble savage”.</w:t>
      </w:r>
      <w:r w:rsidR="006F1049" w:rsidRPr="008725EF">
        <w:rPr>
          <w:rStyle w:val="FootnoteReference"/>
          <w:rFonts w:ascii="Arial" w:hAnsi="Arial" w:cs="Arial"/>
          <w:sz w:val="24"/>
          <w:szCs w:val="24"/>
        </w:rPr>
        <w:footnoteReference w:id="11"/>
      </w:r>
      <w:r w:rsidR="00F27E02" w:rsidRPr="008725EF">
        <w:rPr>
          <w:rFonts w:ascii="Arial" w:hAnsi="Arial" w:cs="Arial"/>
          <w:sz w:val="24"/>
          <w:szCs w:val="24"/>
        </w:rPr>
        <w:t xml:space="preserve"> </w:t>
      </w:r>
      <w:r w:rsidR="009F1086" w:rsidRPr="008725EF">
        <w:rPr>
          <w:rFonts w:ascii="Arial" w:hAnsi="Arial" w:cs="Arial"/>
          <w:sz w:val="24"/>
          <w:szCs w:val="24"/>
        </w:rPr>
        <w:t>Diderot’s “noble savage”</w:t>
      </w:r>
      <w:r w:rsidR="00F27E02" w:rsidRPr="008725EF">
        <w:rPr>
          <w:rFonts w:ascii="Arial" w:hAnsi="Arial" w:cs="Arial"/>
          <w:sz w:val="24"/>
          <w:szCs w:val="24"/>
        </w:rPr>
        <w:t xml:space="preserve"> acknowledged </w:t>
      </w:r>
      <w:r w:rsidR="00834793" w:rsidRPr="008725EF">
        <w:rPr>
          <w:rFonts w:ascii="Arial" w:hAnsi="Arial" w:cs="Arial"/>
          <w:sz w:val="24"/>
          <w:szCs w:val="24"/>
        </w:rPr>
        <w:t xml:space="preserve">indigenous people </w:t>
      </w:r>
      <w:r w:rsidR="008725EF">
        <w:rPr>
          <w:rFonts w:ascii="Arial" w:hAnsi="Arial" w:cs="Arial"/>
          <w:sz w:val="24"/>
          <w:szCs w:val="24"/>
        </w:rPr>
        <w:t xml:space="preserve">to </w:t>
      </w:r>
      <w:r w:rsidR="00834793" w:rsidRPr="008725EF">
        <w:rPr>
          <w:rFonts w:ascii="Arial" w:hAnsi="Arial" w:cs="Arial"/>
          <w:sz w:val="24"/>
          <w:szCs w:val="24"/>
        </w:rPr>
        <w:t>operate by</w:t>
      </w:r>
      <w:r w:rsidR="0038629A" w:rsidRPr="008725EF">
        <w:rPr>
          <w:rFonts w:ascii="Arial" w:hAnsi="Arial" w:cs="Arial"/>
          <w:sz w:val="24"/>
          <w:szCs w:val="24"/>
        </w:rPr>
        <w:t xml:space="preserve"> </w:t>
      </w:r>
      <w:r w:rsidR="00A737FF" w:rsidRPr="008725EF">
        <w:rPr>
          <w:rFonts w:ascii="Arial" w:hAnsi="Arial" w:cs="Arial"/>
          <w:sz w:val="24"/>
          <w:szCs w:val="24"/>
        </w:rPr>
        <w:t xml:space="preserve">nature and </w:t>
      </w:r>
      <w:r w:rsidR="00F67422" w:rsidRPr="008725EF">
        <w:rPr>
          <w:rFonts w:ascii="Arial" w:hAnsi="Arial" w:cs="Arial"/>
          <w:sz w:val="24"/>
          <w:szCs w:val="24"/>
        </w:rPr>
        <w:t>are therefore</w:t>
      </w:r>
      <w:r w:rsidR="009F1086" w:rsidRPr="008725EF">
        <w:rPr>
          <w:rFonts w:ascii="Arial" w:hAnsi="Arial" w:cs="Arial"/>
          <w:sz w:val="24"/>
          <w:szCs w:val="24"/>
        </w:rPr>
        <w:t xml:space="preserve"> </w:t>
      </w:r>
      <w:r w:rsidR="008725EF">
        <w:rPr>
          <w:rFonts w:ascii="Arial" w:hAnsi="Arial" w:cs="Arial"/>
          <w:sz w:val="24"/>
          <w:szCs w:val="24"/>
        </w:rPr>
        <w:t xml:space="preserve">to be </w:t>
      </w:r>
      <w:r w:rsidR="009F1086" w:rsidRPr="008725EF">
        <w:rPr>
          <w:rFonts w:ascii="Arial" w:hAnsi="Arial" w:cs="Arial"/>
          <w:sz w:val="24"/>
          <w:szCs w:val="24"/>
        </w:rPr>
        <w:t>inherently good</w:t>
      </w:r>
      <w:r w:rsidR="00F67422" w:rsidRPr="008725EF">
        <w:rPr>
          <w:rFonts w:ascii="Arial" w:hAnsi="Arial" w:cs="Arial"/>
          <w:sz w:val="24"/>
          <w:szCs w:val="24"/>
        </w:rPr>
        <w:t xml:space="preserve"> despite being uncivilised</w:t>
      </w:r>
      <w:r w:rsidR="00A737FF" w:rsidRPr="008725EF">
        <w:rPr>
          <w:rFonts w:ascii="Arial" w:hAnsi="Arial" w:cs="Arial"/>
          <w:sz w:val="24"/>
          <w:szCs w:val="24"/>
        </w:rPr>
        <w:t xml:space="preserve">. </w:t>
      </w:r>
      <w:r w:rsidR="007F17F8" w:rsidRPr="008725EF">
        <w:rPr>
          <w:rFonts w:ascii="Arial" w:hAnsi="Arial" w:cs="Arial"/>
          <w:sz w:val="24"/>
          <w:szCs w:val="24"/>
        </w:rPr>
        <w:t xml:space="preserve"> While this seemed advantageous, </w:t>
      </w:r>
      <w:r w:rsidR="00D011B7" w:rsidRPr="008725EF">
        <w:rPr>
          <w:rFonts w:ascii="Arial" w:hAnsi="Arial" w:cs="Arial"/>
          <w:sz w:val="24"/>
          <w:szCs w:val="24"/>
        </w:rPr>
        <w:t>i</w:t>
      </w:r>
      <w:r w:rsidR="0021669A" w:rsidRPr="008725EF">
        <w:rPr>
          <w:rFonts w:ascii="Arial" w:hAnsi="Arial" w:cs="Arial"/>
          <w:sz w:val="24"/>
          <w:szCs w:val="24"/>
        </w:rPr>
        <w:t>t</w:t>
      </w:r>
      <w:r w:rsidR="00BE5036" w:rsidRPr="008725EF">
        <w:rPr>
          <w:rFonts w:ascii="Arial" w:hAnsi="Arial" w:cs="Arial"/>
          <w:sz w:val="24"/>
          <w:szCs w:val="24"/>
        </w:rPr>
        <w:t xml:space="preserve"> actually created high expectations of what indigenous people would be like </w:t>
      </w:r>
      <w:r w:rsidR="001E3B77" w:rsidRPr="008725EF">
        <w:rPr>
          <w:rFonts w:ascii="Arial" w:hAnsi="Arial" w:cs="Arial"/>
          <w:sz w:val="24"/>
          <w:szCs w:val="24"/>
        </w:rPr>
        <w:t>and subsequent disappoint</w:t>
      </w:r>
      <w:r w:rsidR="0006641E" w:rsidRPr="008725EF">
        <w:rPr>
          <w:rFonts w:ascii="Arial" w:hAnsi="Arial" w:cs="Arial"/>
          <w:sz w:val="24"/>
          <w:szCs w:val="24"/>
        </w:rPr>
        <w:t>ment</w:t>
      </w:r>
      <w:r w:rsidR="008725EF">
        <w:rPr>
          <w:rFonts w:ascii="Arial" w:hAnsi="Arial" w:cs="Arial"/>
          <w:sz w:val="24"/>
          <w:szCs w:val="24"/>
        </w:rPr>
        <w:t>,</w:t>
      </w:r>
      <w:r w:rsidR="001E3B77" w:rsidRPr="008725EF">
        <w:rPr>
          <w:rFonts w:ascii="Arial" w:hAnsi="Arial" w:cs="Arial"/>
          <w:sz w:val="24"/>
          <w:szCs w:val="24"/>
        </w:rPr>
        <w:t xml:space="preserve"> which fuelled an idea that this noble savage was a myth</w:t>
      </w:r>
      <w:r w:rsidR="000B2EFE" w:rsidRPr="008725EF">
        <w:rPr>
          <w:rFonts w:ascii="Arial" w:hAnsi="Arial" w:cs="Arial"/>
          <w:sz w:val="24"/>
          <w:szCs w:val="24"/>
        </w:rPr>
        <w:t>.</w:t>
      </w:r>
      <w:r w:rsidR="006F1049" w:rsidRPr="008725EF">
        <w:rPr>
          <w:rStyle w:val="FootnoteReference"/>
          <w:rFonts w:ascii="Arial" w:hAnsi="Arial" w:cs="Arial"/>
          <w:sz w:val="24"/>
          <w:szCs w:val="24"/>
        </w:rPr>
        <w:footnoteReference w:id="12"/>
      </w:r>
      <w:r w:rsidR="000B2EFE" w:rsidRPr="008725EF">
        <w:rPr>
          <w:rFonts w:ascii="Arial" w:hAnsi="Arial" w:cs="Arial"/>
          <w:sz w:val="24"/>
          <w:szCs w:val="24"/>
        </w:rPr>
        <w:t xml:space="preserve"> </w:t>
      </w:r>
      <w:r w:rsidR="009A3817" w:rsidRPr="008725EF">
        <w:rPr>
          <w:rFonts w:ascii="Arial" w:hAnsi="Arial" w:cs="Arial"/>
          <w:sz w:val="24"/>
          <w:szCs w:val="24"/>
        </w:rPr>
        <w:t xml:space="preserve">Previous theories of </w:t>
      </w:r>
      <w:r w:rsidR="00462CBA">
        <w:rPr>
          <w:rFonts w:ascii="Arial" w:hAnsi="Arial" w:cs="Arial"/>
          <w:sz w:val="24"/>
          <w:szCs w:val="24"/>
        </w:rPr>
        <w:t>o</w:t>
      </w:r>
      <w:r w:rsidR="009A3817" w:rsidRPr="008725EF">
        <w:rPr>
          <w:rFonts w:ascii="Arial" w:hAnsi="Arial" w:cs="Arial"/>
          <w:sz w:val="24"/>
          <w:szCs w:val="24"/>
        </w:rPr>
        <w:t xml:space="preserve">rientalism </w:t>
      </w:r>
      <w:r w:rsidR="00DC7833" w:rsidRPr="008725EF">
        <w:rPr>
          <w:rFonts w:ascii="Arial" w:hAnsi="Arial" w:cs="Arial"/>
          <w:sz w:val="24"/>
          <w:szCs w:val="24"/>
        </w:rPr>
        <w:t xml:space="preserve">also aligned with these ideas. </w:t>
      </w:r>
      <w:r w:rsidR="0031278B" w:rsidRPr="008725EF">
        <w:rPr>
          <w:rFonts w:ascii="Arial" w:hAnsi="Arial" w:cs="Arial"/>
          <w:sz w:val="24"/>
          <w:szCs w:val="24"/>
        </w:rPr>
        <w:t xml:space="preserve">As noted by Hector </w:t>
      </w:r>
      <w:proofErr w:type="spellStart"/>
      <w:r w:rsidR="0031278B" w:rsidRPr="008725EF">
        <w:rPr>
          <w:rFonts w:ascii="Arial" w:hAnsi="Arial" w:cs="Arial"/>
          <w:sz w:val="24"/>
          <w:szCs w:val="24"/>
        </w:rPr>
        <w:t>Roddan</w:t>
      </w:r>
      <w:proofErr w:type="spellEnd"/>
      <w:r w:rsidR="0031278B" w:rsidRPr="008725EF">
        <w:rPr>
          <w:rFonts w:ascii="Arial" w:hAnsi="Arial" w:cs="Arial"/>
          <w:sz w:val="24"/>
          <w:szCs w:val="24"/>
        </w:rPr>
        <w:t xml:space="preserve"> </w:t>
      </w:r>
      <w:r w:rsidR="0066099C" w:rsidRPr="008725EF">
        <w:rPr>
          <w:rFonts w:ascii="Arial" w:hAnsi="Arial" w:cs="Arial"/>
          <w:sz w:val="24"/>
          <w:szCs w:val="24"/>
        </w:rPr>
        <w:t>“[b]</w:t>
      </w:r>
      <w:proofErr w:type="spellStart"/>
      <w:r w:rsidR="0066099C" w:rsidRPr="008725EF">
        <w:rPr>
          <w:rFonts w:ascii="Arial" w:hAnsi="Arial" w:cs="Arial"/>
          <w:sz w:val="24"/>
          <w:szCs w:val="24"/>
        </w:rPr>
        <w:t>efore</w:t>
      </w:r>
      <w:proofErr w:type="spellEnd"/>
      <w:r w:rsidR="0066099C" w:rsidRPr="008725EF">
        <w:rPr>
          <w:rFonts w:ascii="Arial" w:hAnsi="Arial" w:cs="Arial"/>
          <w:sz w:val="24"/>
          <w:szCs w:val="24"/>
        </w:rPr>
        <w:t xml:space="preserve"> Said, </w:t>
      </w:r>
      <w:r w:rsidR="00462CBA">
        <w:rPr>
          <w:rFonts w:ascii="Arial" w:hAnsi="Arial" w:cs="Arial"/>
          <w:sz w:val="24"/>
          <w:szCs w:val="24"/>
        </w:rPr>
        <w:t>o</w:t>
      </w:r>
      <w:r w:rsidR="0066099C" w:rsidRPr="008725EF">
        <w:rPr>
          <w:rFonts w:ascii="Arial" w:hAnsi="Arial" w:cs="Arial"/>
          <w:sz w:val="24"/>
          <w:szCs w:val="24"/>
        </w:rPr>
        <w:t>rientalism referred to the study of the history, language and culture of ancient and modern Asiatic societies”.</w:t>
      </w:r>
      <w:r w:rsidR="000C161C" w:rsidRPr="008725EF">
        <w:rPr>
          <w:rStyle w:val="FootnoteReference"/>
          <w:rFonts w:ascii="Arial" w:hAnsi="Arial" w:cs="Arial"/>
          <w:sz w:val="24"/>
          <w:szCs w:val="24"/>
        </w:rPr>
        <w:footnoteReference w:id="13"/>
      </w:r>
      <w:r w:rsidR="00353236" w:rsidRPr="008725EF">
        <w:rPr>
          <w:rFonts w:ascii="Arial" w:hAnsi="Arial" w:cs="Arial"/>
          <w:sz w:val="24"/>
          <w:szCs w:val="24"/>
        </w:rPr>
        <w:t xml:space="preserve"> Said highlight</w:t>
      </w:r>
      <w:r w:rsidR="008725EF">
        <w:rPr>
          <w:rFonts w:ascii="Arial" w:hAnsi="Arial" w:cs="Arial"/>
          <w:sz w:val="24"/>
          <w:szCs w:val="24"/>
        </w:rPr>
        <w:t>ed</w:t>
      </w:r>
      <w:r w:rsidR="00353236" w:rsidRPr="008725EF">
        <w:rPr>
          <w:rFonts w:ascii="Arial" w:hAnsi="Arial" w:cs="Arial"/>
          <w:sz w:val="24"/>
          <w:szCs w:val="24"/>
        </w:rPr>
        <w:t xml:space="preserve"> the work of two orientalists: Arthur James Balfour and Lord Cromer.</w:t>
      </w:r>
      <w:r w:rsidR="00725BF1" w:rsidRPr="008725EF">
        <w:rPr>
          <w:rFonts w:ascii="Arial" w:hAnsi="Arial" w:cs="Arial"/>
          <w:sz w:val="24"/>
          <w:szCs w:val="24"/>
        </w:rPr>
        <w:t xml:space="preserve"> Both theorists </w:t>
      </w:r>
      <w:r w:rsidR="0071625C" w:rsidRPr="008725EF">
        <w:rPr>
          <w:rFonts w:ascii="Arial" w:hAnsi="Arial" w:cs="Arial"/>
          <w:sz w:val="24"/>
          <w:szCs w:val="24"/>
        </w:rPr>
        <w:t>saw the Orient</w:t>
      </w:r>
      <w:r w:rsidR="00725BF1" w:rsidRPr="008725EF">
        <w:rPr>
          <w:rFonts w:ascii="Arial" w:hAnsi="Arial" w:cs="Arial"/>
          <w:sz w:val="24"/>
          <w:szCs w:val="24"/>
        </w:rPr>
        <w:t xml:space="preserve"> as irrational</w:t>
      </w:r>
      <w:r w:rsidR="009A263F" w:rsidRPr="008725EF">
        <w:rPr>
          <w:rFonts w:ascii="Arial" w:hAnsi="Arial" w:cs="Arial"/>
          <w:sz w:val="24"/>
          <w:szCs w:val="24"/>
        </w:rPr>
        <w:t>,</w:t>
      </w:r>
      <w:r w:rsidR="00C55A8B" w:rsidRPr="008725EF">
        <w:rPr>
          <w:rFonts w:ascii="Arial" w:hAnsi="Arial" w:cs="Arial"/>
          <w:sz w:val="24"/>
          <w:szCs w:val="24"/>
        </w:rPr>
        <w:t xml:space="preserve"> childlike and thus in need of guidance.</w:t>
      </w:r>
      <w:r w:rsidR="00C55A8B" w:rsidRPr="008725EF">
        <w:rPr>
          <w:rStyle w:val="FootnoteReference"/>
          <w:rFonts w:ascii="Arial" w:hAnsi="Arial" w:cs="Arial"/>
          <w:sz w:val="24"/>
          <w:szCs w:val="24"/>
        </w:rPr>
        <w:footnoteReference w:id="14"/>
      </w:r>
      <w:r w:rsidR="00353236" w:rsidRPr="008725EF">
        <w:rPr>
          <w:rFonts w:ascii="Arial" w:hAnsi="Arial" w:cs="Arial"/>
          <w:sz w:val="24"/>
          <w:szCs w:val="24"/>
        </w:rPr>
        <w:t xml:space="preserve"> </w:t>
      </w:r>
      <w:r w:rsidR="00947E76" w:rsidRPr="008725EF">
        <w:rPr>
          <w:rFonts w:ascii="Arial" w:hAnsi="Arial" w:cs="Arial"/>
          <w:sz w:val="24"/>
          <w:szCs w:val="24"/>
        </w:rPr>
        <w:t>Furthermore, they</w:t>
      </w:r>
      <w:r w:rsidR="009A263F" w:rsidRPr="008725EF">
        <w:rPr>
          <w:rFonts w:ascii="Arial" w:hAnsi="Arial" w:cs="Arial"/>
          <w:sz w:val="24"/>
          <w:szCs w:val="24"/>
        </w:rPr>
        <w:t xml:space="preserve"> felt</w:t>
      </w:r>
      <w:r w:rsidR="00272102" w:rsidRPr="008725EF">
        <w:rPr>
          <w:rFonts w:ascii="Arial" w:hAnsi="Arial" w:cs="Arial"/>
          <w:sz w:val="24"/>
          <w:szCs w:val="24"/>
        </w:rPr>
        <w:t xml:space="preserve"> </w:t>
      </w:r>
      <w:r w:rsidR="00B73F9A" w:rsidRPr="008725EF">
        <w:rPr>
          <w:rFonts w:ascii="Arial" w:hAnsi="Arial" w:cs="Arial"/>
          <w:sz w:val="24"/>
          <w:szCs w:val="24"/>
        </w:rPr>
        <w:t xml:space="preserve">that these characteristics could be </w:t>
      </w:r>
      <w:r w:rsidR="00865139" w:rsidRPr="008725EF">
        <w:rPr>
          <w:rFonts w:ascii="Arial" w:hAnsi="Arial" w:cs="Arial"/>
          <w:sz w:val="24"/>
          <w:szCs w:val="24"/>
        </w:rPr>
        <w:t xml:space="preserve">universally </w:t>
      </w:r>
      <w:r w:rsidR="00B73F9A" w:rsidRPr="008725EF">
        <w:rPr>
          <w:rFonts w:ascii="Arial" w:hAnsi="Arial" w:cs="Arial"/>
          <w:sz w:val="24"/>
          <w:szCs w:val="24"/>
        </w:rPr>
        <w:t xml:space="preserve">applied to any Orient, regardless of their </w:t>
      </w:r>
      <w:r w:rsidR="00272102" w:rsidRPr="008725EF">
        <w:rPr>
          <w:rFonts w:ascii="Arial" w:hAnsi="Arial" w:cs="Arial"/>
          <w:sz w:val="24"/>
          <w:szCs w:val="24"/>
        </w:rPr>
        <w:t>peculiarities</w:t>
      </w:r>
      <w:r w:rsidR="00B73F9A" w:rsidRPr="008725EF">
        <w:rPr>
          <w:rFonts w:ascii="Arial" w:hAnsi="Arial" w:cs="Arial"/>
          <w:sz w:val="24"/>
          <w:szCs w:val="24"/>
        </w:rPr>
        <w:t xml:space="preserve">. </w:t>
      </w:r>
      <w:r w:rsidR="00A640F3" w:rsidRPr="008725EF">
        <w:rPr>
          <w:rFonts w:ascii="Arial" w:hAnsi="Arial" w:cs="Arial"/>
          <w:sz w:val="24"/>
          <w:szCs w:val="24"/>
        </w:rPr>
        <w:t>Both Balfour and Cromer’s</w:t>
      </w:r>
      <w:r w:rsidR="00367980" w:rsidRPr="008725EF">
        <w:rPr>
          <w:rFonts w:ascii="Arial" w:hAnsi="Arial" w:cs="Arial"/>
          <w:sz w:val="24"/>
          <w:szCs w:val="24"/>
        </w:rPr>
        <w:t xml:space="preserve"> theor</w:t>
      </w:r>
      <w:r w:rsidR="00A640F3" w:rsidRPr="008725EF">
        <w:rPr>
          <w:rFonts w:ascii="Arial" w:hAnsi="Arial" w:cs="Arial"/>
          <w:sz w:val="24"/>
          <w:szCs w:val="24"/>
        </w:rPr>
        <w:t>ies</w:t>
      </w:r>
      <w:r w:rsidR="00367980" w:rsidRPr="008725EF">
        <w:rPr>
          <w:rFonts w:ascii="Arial" w:hAnsi="Arial" w:cs="Arial"/>
          <w:sz w:val="24"/>
          <w:szCs w:val="24"/>
        </w:rPr>
        <w:t xml:space="preserve"> of </w:t>
      </w:r>
      <w:r w:rsidR="00462CBA">
        <w:rPr>
          <w:rFonts w:ascii="Arial" w:hAnsi="Arial" w:cs="Arial"/>
          <w:sz w:val="24"/>
          <w:szCs w:val="24"/>
        </w:rPr>
        <w:lastRenderedPageBreak/>
        <w:t>o</w:t>
      </w:r>
      <w:r w:rsidR="00367980" w:rsidRPr="008725EF">
        <w:rPr>
          <w:rFonts w:ascii="Arial" w:hAnsi="Arial" w:cs="Arial"/>
          <w:sz w:val="24"/>
          <w:szCs w:val="24"/>
        </w:rPr>
        <w:t>rientalism revolve</w:t>
      </w:r>
      <w:r w:rsidR="006448F8" w:rsidRPr="008725EF">
        <w:rPr>
          <w:rFonts w:ascii="Arial" w:hAnsi="Arial" w:cs="Arial"/>
          <w:sz w:val="24"/>
          <w:szCs w:val="24"/>
        </w:rPr>
        <w:t>d</w:t>
      </w:r>
      <w:r w:rsidR="00367980" w:rsidRPr="008725EF">
        <w:rPr>
          <w:rFonts w:ascii="Arial" w:hAnsi="Arial" w:cs="Arial"/>
          <w:sz w:val="24"/>
          <w:szCs w:val="24"/>
        </w:rPr>
        <w:t xml:space="preserve"> around knowledge and power. </w:t>
      </w:r>
      <w:r w:rsidR="00E32EC9" w:rsidRPr="008725EF">
        <w:rPr>
          <w:rFonts w:ascii="Arial" w:hAnsi="Arial" w:cs="Arial"/>
          <w:sz w:val="24"/>
          <w:szCs w:val="24"/>
        </w:rPr>
        <w:t>As highlighted by Said, Balfour believes that “England knows Egypt” and that “Egypt is what England knows”</w:t>
      </w:r>
      <w:r w:rsidR="00AA357B" w:rsidRPr="008725EF">
        <w:rPr>
          <w:rFonts w:ascii="Arial" w:hAnsi="Arial" w:cs="Arial"/>
          <w:sz w:val="24"/>
          <w:szCs w:val="24"/>
        </w:rPr>
        <w:t>.</w:t>
      </w:r>
      <w:r w:rsidR="00E32EC9" w:rsidRPr="008725EF">
        <w:rPr>
          <w:rStyle w:val="FootnoteReference"/>
          <w:rFonts w:ascii="Arial" w:hAnsi="Arial" w:cs="Arial"/>
          <w:sz w:val="24"/>
          <w:szCs w:val="24"/>
        </w:rPr>
        <w:footnoteReference w:id="15"/>
      </w:r>
      <w:r w:rsidR="00384D4F">
        <w:rPr>
          <w:rFonts w:ascii="Arial" w:hAnsi="Arial" w:cs="Arial"/>
          <w:sz w:val="24"/>
          <w:szCs w:val="24"/>
        </w:rPr>
        <w:t xml:space="preserve"> </w:t>
      </w:r>
      <w:r w:rsidR="00AA357B" w:rsidRPr="008725EF">
        <w:rPr>
          <w:rFonts w:ascii="Arial" w:hAnsi="Arial" w:cs="Arial"/>
          <w:sz w:val="24"/>
          <w:szCs w:val="24"/>
        </w:rPr>
        <w:t>T</w:t>
      </w:r>
      <w:r w:rsidR="006D5547" w:rsidRPr="008725EF">
        <w:rPr>
          <w:rFonts w:ascii="Arial" w:hAnsi="Arial" w:cs="Arial"/>
          <w:sz w:val="24"/>
          <w:szCs w:val="24"/>
        </w:rPr>
        <w:t>his</w:t>
      </w:r>
      <w:r w:rsidR="00A63C7D" w:rsidRPr="008725EF">
        <w:rPr>
          <w:rFonts w:ascii="Arial" w:hAnsi="Arial" w:cs="Arial"/>
          <w:sz w:val="24"/>
          <w:szCs w:val="24"/>
        </w:rPr>
        <w:t xml:space="preserve"> knowledge translates into</w:t>
      </w:r>
      <w:r w:rsidR="00F012D1" w:rsidRPr="008725EF">
        <w:rPr>
          <w:rFonts w:ascii="Arial" w:hAnsi="Arial" w:cs="Arial"/>
          <w:sz w:val="24"/>
          <w:szCs w:val="24"/>
        </w:rPr>
        <w:t xml:space="preserve"> a justification for </w:t>
      </w:r>
      <w:r w:rsidR="00A63C7D" w:rsidRPr="008725EF">
        <w:rPr>
          <w:rFonts w:ascii="Arial" w:hAnsi="Arial" w:cs="Arial"/>
          <w:sz w:val="24"/>
          <w:szCs w:val="24"/>
        </w:rPr>
        <w:t>domination and authority</w:t>
      </w:r>
      <w:r w:rsidR="006123CE" w:rsidRPr="008725EF">
        <w:rPr>
          <w:rFonts w:ascii="Arial" w:hAnsi="Arial" w:cs="Arial"/>
          <w:sz w:val="24"/>
          <w:szCs w:val="24"/>
        </w:rPr>
        <w:t xml:space="preserve"> through </w:t>
      </w:r>
      <w:r w:rsidR="00AA357B" w:rsidRPr="008725EF">
        <w:rPr>
          <w:rFonts w:ascii="Arial" w:hAnsi="Arial" w:cs="Arial"/>
          <w:sz w:val="24"/>
          <w:szCs w:val="24"/>
        </w:rPr>
        <w:t xml:space="preserve">colonialism and </w:t>
      </w:r>
      <w:r w:rsidR="006123CE" w:rsidRPr="008725EF">
        <w:rPr>
          <w:rFonts w:ascii="Arial" w:hAnsi="Arial" w:cs="Arial"/>
          <w:sz w:val="24"/>
          <w:szCs w:val="24"/>
        </w:rPr>
        <w:t>occupation</w:t>
      </w:r>
      <w:r w:rsidR="006D5547" w:rsidRPr="008725EF">
        <w:rPr>
          <w:rFonts w:ascii="Arial" w:hAnsi="Arial" w:cs="Arial"/>
          <w:sz w:val="24"/>
          <w:szCs w:val="24"/>
        </w:rPr>
        <w:t>.</w:t>
      </w:r>
      <w:r w:rsidR="00F012D1" w:rsidRPr="008725EF">
        <w:rPr>
          <w:rStyle w:val="FootnoteReference"/>
          <w:rFonts w:ascii="Arial" w:hAnsi="Arial" w:cs="Arial"/>
          <w:sz w:val="24"/>
          <w:szCs w:val="24"/>
        </w:rPr>
        <w:footnoteReference w:id="16"/>
      </w:r>
      <w:r w:rsidR="00084A2D" w:rsidRPr="008725EF">
        <w:rPr>
          <w:rFonts w:ascii="Arial" w:hAnsi="Arial" w:cs="Arial"/>
          <w:sz w:val="24"/>
          <w:szCs w:val="24"/>
        </w:rPr>
        <w:t xml:space="preserve"> </w:t>
      </w:r>
      <w:r w:rsidR="000C7C09" w:rsidRPr="008725EF">
        <w:rPr>
          <w:rFonts w:ascii="Arial" w:hAnsi="Arial" w:cs="Arial"/>
          <w:sz w:val="24"/>
          <w:szCs w:val="24"/>
        </w:rPr>
        <w:t>Cromer’s theory was based on his direct experiences with the</w:t>
      </w:r>
      <w:r w:rsidR="00FA7B11" w:rsidRPr="008725EF">
        <w:rPr>
          <w:rFonts w:ascii="Arial" w:hAnsi="Arial" w:cs="Arial"/>
          <w:sz w:val="24"/>
          <w:szCs w:val="24"/>
        </w:rPr>
        <w:t>se ‘subject races’</w:t>
      </w:r>
      <w:r w:rsidR="000C7C09" w:rsidRPr="008725EF">
        <w:rPr>
          <w:rFonts w:ascii="Arial" w:hAnsi="Arial" w:cs="Arial"/>
          <w:sz w:val="24"/>
          <w:szCs w:val="24"/>
        </w:rPr>
        <w:t>.</w:t>
      </w:r>
      <w:r w:rsidR="002D1802" w:rsidRPr="008725EF">
        <w:rPr>
          <w:rFonts w:ascii="Arial" w:hAnsi="Arial" w:cs="Arial"/>
          <w:sz w:val="24"/>
          <w:szCs w:val="24"/>
        </w:rPr>
        <w:t xml:space="preserve"> </w:t>
      </w:r>
      <w:r w:rsidR="00015D95" w:rsidRPr="008725EF">
        <w:rPr>
          <w:rFonts w:ascii="Arial" w:hAnsi="Arial" w:cs="Arial"/>
          <w:sz w:val="24"/>
          <w:szCs w:val="24"/>
        </w:rPr>
        <w:t>In addition to knowledge, the colonised-coloniser relationship</w:t>
      </w:r>
      <w:r w:rsidR="00206C59" w:rsidRPr="008725EF">
        <w:rPr>
          <w:rFonts w:ascii="Arial" w:hAnsi="Arial" w:cs="Arial"/>
          <w:sz w:val="24"/>
          <w:szCs w:val="24"/>
        </w:rPr>
        <w:t xml:space="preserve"> for Cromer </w:t>
      </w:r>
      <w:r w:rsidR="00015D95" w:rsidRPr="008725EF">
        <w:rPr>
          <w:rFonts w:ascii="Arial" w:hAnsi="Arial" w:cs="Arial"/>
          <w:sz w:val="24"/>
          <w:szCs w:val="24"/>
        </w:rPr>
        <w:t xml:space="preserve">was based on Western </w:t>
      </w:r>
      <w:r w:rsidR="0036137C" w:rsidRPr="008725EF">
        <w:rPr>
          <w:rFonts w:ascii="Arial" w:hAnsi="Arial" w:cs="Arial"/>
          <w:sz w:val="24"/>
          <w:szCs w:val="24"/>
        </w:rPr>
        <w:t>strength</w:t>
      </w:r>
      <w:r w:rsidR="006D7794" w:rsidRPr="008725EF">
        <w:rPr>
          <w:rFonts w:ascii="Arial" w:hAnsi="Arial" w:cs="Arial"/>
          <w:sz w:val="24"/>
          <w:szCs w:val="24"/>
        </w:rPr>
        <w:t xml:space="preserve">. He </w:t>
      </w:r>
      <w:r w:rsidR="007F34C5" w:rsidRPr="008725EF">
        <w:rPr>
          <w:rFonts w:ascii="Arial" w:hAnsi="Arial" w:cs="Arial"/>
          <w:sz w:val="24"/>
          <w:szCs w:val="24"/>
        </w:rPr>
        <w:t xml:space="preserve">saw the Orient </w:t>
      </w:r>
      <w:r w:rsidR="00F2325F" w:rsidRPr="008725EF">
        <w:rPr>
          <w:rFonts w:ascii="Arial" w:hAnsi="Arial" w:cs="Arial"/>
          <w:sz w:val="24"/>
          <w:szCs w:val="24"/>
        </w:rPr>
        <w:t xml:space="preserve">solely </w:t>
      </w:r>
      <w:r w:rsidR="007F34C5" w:rsidRPr="008725EF">
        <w:rPr>
          <w:rFonts w:ascii="Arial" w:hAnsi="Arial" w:cs="Arial"/>
          <w:sz w:val="24"/>
          <w:szCs w:val="24"/>
        </w:rPr>
        <w:t>as something to govern</w:t>
      </w:r>
      <w:r w:rsidR="00384D4F">
        <w:rPr>
          <w:rFonts w:ascii="Arial" w:hAnsi="Arial" w:cs="Arial"/>
          <w:sz w:val="24"/>
          <w:szCs w:val="24"/>
        </w:rPr>
        <w:t>,</w:t>
      </w:r>
      <w:r w:rsidR="007F34C5" w:rsidRPr="008725EF">
        <w:rPr>
          <w:rFonts w:ascii="Arial" w:hAnsi="Arial" w:cs="Arial"/>
          <w:sz w:val="24"/>
          <w:szCs w:val="24"/>
        </w:rPr>
        <w:t xml:space="preserve"> </w:t>
      </w:r>
      <w:r w:rsidR="00384D4F">
        <w:rPr>
          <w:rFonts w:ascii="Arial" w:hAnsi="Arial" w:cs="Arial"/>
          <w:sz w:val="24"/>
          <w:szCs w:val="24"/>
        </w:rPr>
        <w:t xml:space="preserve">upon which </w:t>
      </w:r>
      <w:r w:rsidR="00F2325F" w:rsidRPr="008725EF">
        <w:rPr>
          <w:rFonts w:ascii="Arial" w:hAnsi="Arial" w:cs="Arial"/>
          <w:sz w:val="24"/>
          <w:szCs w:val="24"/>
        </w:rPr>
        <w:t xml:space="preserve">the </w:t>
      </w:r>
      <w:r w:rsidR="00E92576" w:rsidRPr="008725EF">
        <w:rPr>
          <w:rFonts w:ascii="Arial" w:hAnsi="Arial" w:cs="Arial"/>
          <w:sz w:val="24"/>
          <w:szCs w:val="24"/>
        </w:rPr>
        <w:t xml:space="preserve">strength of the West could be </w:t>
      </w:r>
      <w:r w:rsidR="004F152C" w:rsidRPr="008725EF">
        <w:rPr>
          <w:rFonts w:ascii="Arial" w:hAnsi="Arial" w:cs="Arial"/>
          <w:sz w:val="24"/>
          <w:szCs w:val="24"/>
        </w:rPr>
        <w:t>inflicted</w:t>
      </w:r>
      <w:r w:rsidR="00CE58C0" w:rsidRPr="008725EF">
        <w:rPr>
          <w:rFonts w:ascii="Arial" w:hAnsi="Arial" w:cs="Arial"/>
          <w:sz w:val="24"/>
          <w:szCs w:val="24"/>
        </w:rPr>
        <w:t>.</w:t>
      </w:r>
      <w:r w:rsidR="0093266E" w:rsidRPr="008725EF">
        <w:rPr>
          <w:rStyle w:val="FootnoteReference"/>
          <w:rFonts w:ascii="Arial" w:hAnsi="Arial" w:cs="Arial"/>
          <w:sz w:val="24"/>
          <w:szCs w:val="24"/>
        </w:rPr>
        <w:footnoteReference w:id="17"/>
      </w:r>
      <w:r w:rsidR="002D1802" w:rsidRPr="008725EF">
        <w:rPr>
          <w:rFonts w:ascii="Arial" w:hAnsi="Arial" w:cs="Arial"/>
          <w:sz w:val="24"/>
          <w:szCs w:val="24"/>
        </w:rPr>
        <w:t xml:space="preserve"> </w:t>
      </w:r>
      <w:r w:rsidR="00760DAE" w:rsidRPr="008725EF">
        <w:rPr>
          <w:rFonts w:ascii="Arial" w:hAnsi="Arial" w:cs="Arial"/>
          <w:sz w:val="24"/>
          <w:szCs w:val="24"/>
        </w:rPr>
        <w:t>H</w:t>
      </w:r>
      <w:r w:rsidR="00BA697B" w:rsidRPr="008725EF">
        <w:rPr>
          <w:rFonts w:ascii="Arial" w:hAnsi="Arial" w:cs="Arial"/>
          <w:sz w:val="24"/>
          <w:szCs w:val="24"/>
        </w:rPr>
        <w:t xml:space="preserve">e believed </w:t>
      </w:r>
      <w:r w:rsidR="00D80025" w:rsidRPr="008725EF">
        <w:rPr>
          <w:rFonts w:ascii="Arial" w:hAnsi="Arial" w:cs="Arial"/>
          <w:sz w:val="24"/>
          <w:szCs w:val="24"/>
        </w:rPr>
        <w:t xml:space="preserve">that their </w:t>
      </w:r>
      <w:r w:rsidR="002A7EE1" w:rsidRPr="008725EF">
        <w:rPr>
          <w:rFonts w:ascii="Arial" w:hAnsi="Arial" w:cs="Arial"/>
          <w:sz w:val="24"/>
          <w:szCs w:val="24"/>
        </w:rPr>
        <w:t xml:space="preserve">ideals </w:t>
      </w:r>
      <w:r w:rsidR="00D80025" w:rsidRPr="008725EF">
        <w:rPr>
          <w:rFonts w:ascii="Arial" w:hAnsi="Arial" w:cs="Arial"/>
          <w:sz w:val="24"/>
          <w:szCs w:val="24"/>
        </w:rPr>
        <w:t xml:space="preserve">were unnatural and to remain </w:t>
      </w:r>
      <w:r w:rsidR="002A7EE1" w:rsidRPr="008725EF">
        <w:rPr>
          <w:rFonts w:ascii="Arial" w:hAnsi="Arial" w:cs="Arial"/>
          <w:sz w:val="24"/>
          <w:szCs w:val="24"/>
        </w:rPr>
        <w:t>with such a belief system would be detrimental as they did not know what was good for themselves.</w:t>
      </w:r>
      <w:r w:rsidR="002A7EE1" w:rsidRPr="008725EF">
        <w:rPr>
          <w:rStyle w:val="FootnoteReference"/>
          <w:rFonts w:ascii="Arial" w:hAnsi="Arial" w:cs="Arial"/>
          <w:sz w:val="24"/>
          <w:szCs w:val="24"/>
        </w:rPr>
        <w:footnoteReference w:id="18"/>
      </w:r>
      <w:r w:rsidR="002A7EE1" w:rsidRPr="008725EF">
        <w:rPr>
          <w:rFonts w:ascii="Arial" w:hAnsi="Arial" w:cs="Arial"/>
          <w:sz w:val="24"/>
          <w:szCs w:val="24"/>
        </w:rPr>
        <w:t xml:space="preserve"> </w:t>
      </w:r>
    </w:p>
    <w:p w14:paraId="756A46D8" w14:textId="49E61924" w:rsidR="009D2638" w:rsidRPr="008725EF" w:rsidRDefault="009102F9" w:rsidP="00631A33">
      <w:pPr>
        <w:spacing w:line="480" w:lineRule="auto"/>
        <w:ind w:firstLine="720"/>
        <w:jc w:val="center"/>
        <w:rPr>
          <w:rFonts w:ascii="Arial" w:hAnsi="Arial" w:cs="Arial"/>
          <w:sz w:val="24"/>
          <w:szCs w:val="24"/>
        </w:rPr>
      </w:pPr>
      <w:r w:rsidRPr="008725EF">
        <w:rPr>
          <w:rFonts w:ascii="Arial" w:hAnsi="Arial" w:cs="Arial"/>
          <w:sz w:val="24"/>
          <w:szCs w:val="24"/>
        </w:rPr>
        <w:t>SAID’S ORIENTALISM</w:t>
      </w:r>
    </w:p>
    <w:p w14:paraId="09E08912" w14:textId="585AF0E0" w:rsidR="0023130B" w:rsidRPr="008725EF" w:rsidRDefault="00527865" w:rsidP="00631A33">
      <w:pPr>
        <w:spacing w:line="480" w:lineRule="auto"/>
        <w:ind w:firstLine="720"/>
        <w:jc w:val="both"/>
        <w:rPr>
          <w:rFonts w:ascii="Arial" w:hAnsi="Arial" w:cs="Arial"/>
          <w:color w:val="FF0000"/>
          <w:sz w:val="24"/>
          <w:szCs w:val="24"/>
        </w:rPr>
      </w:pPr>
      <w:r w:rsidRPr="008725EF">
        <w:rPr>
          <w:rFonts w:ascii="Arial" w:hAnsi="Arial" w:cs="Arial"/>
          <w:sz w:val="24"/>
          <w:szCs w:val="24"/>
        </w:rPr>
        <w:t>T</w:t>
      </w:r>
      <w:r w:rsidR="00D32F09" w:rsidRPr="008725EF">
        <w:rPr>
          <w:rFonts w:ascii="Arial" w:hAnsi="Arial" w:cs="Arial"/>
          <w:sz w:val="24"/>
          <w:szCs w:val="24"/>
        </w:rPr>
        <w:t xml:space="preserve">he claim that Said inaugurated a new kind of study of colonialism stems from the fact that </w:t>
      </w:r>
      <w:r w:rsidRPr="008725EF">
        <w:rPr>
          <w:rFonts w:ascii="Arial" w:hAnsi="Arial" w:cs="Arial"/>
          <w:sz w:val="24"/>
          <w:szCs w:val="24"/>
        </w:rPr>
        <w:t xml:space="preserve">his </w:t>
      </w:r>
      <w:r w:rsidR="00462CBA">
        <w:rPr>
          <w:rFonts w:ascii="Arial" w:hAnsi="Arial" w:cs="Arial"/>
          <w:sz w:val="24"/>
          <w:szCs w:val="24"/>
        </w:rPr>
        <w:t>o</w:t>
      </w:r>
      <w:r w:rsidRPr="008725EF">
        <w:rPr>
          <w:rFonts w:ascii="Arial" w:hAnsi="Arial" w:cs="Arial"/>
          <w:sz w:val="24"/>
          <w:szCs w:val="24"/>
        </w:rPr>
        <w:t xml:space="preserve">rientalism </w:t>
      </w:r>
      <w:r w:rsidR="00A07A49" w:rsidRPr="008725EF">
        <w:rPr>
          <w:rFonts w:ascii="Arial" w:hAnsi="Arial" w:cs="Arial"/>
          <w:sz w:val="24"/>
          <w:szCs w:val="24"/>
        </w:rPr>
        <w:t>compels</w:t>
      </w:r>
      <w:r w:rsidRPr="008725EF">
        <w:rPr>
          <w:rFonts w:ascii="Arial" w:hAnsi="Arial" w:cs="Arial"/>
          <w:sz w:val="24"/>
          <w:szCs w:val="24"/>
        </w:rPr>
        <w:t xml:space="preserve"> us to question </w:t>
      </w:r>
      <w:r w:rsidR="008025D0" w:rsidRPr="008725EF">
        <w:rPr>
          <w:rFonts w:ascii="Arial" w:hAnsi="Arial" w:cs="Arial"/>
          <w:sz w:val="24"/>
          <w:szCs w:val="24"/>
        </w:rPr>
        <w:t>the accuracy of</w:t>
      </w:r>
      <w:r w:rsidR="00A07A49" w:rsidRPr="008725EF">
        <w:rPr>
          <w:rFonts w:ascii="Arial" w:hAnsi="Arial" w:cs="Arial"/>
          <w:sz w:val="24"/>
          <w:szCs w:val="24"/>
        </w:rPr>
        <w:t xml:space="preserve"> th</w:t>
      </w:r>
      <w:r w:rsidR="00BF7064" w:rsidRPr="008725EF">
        <w:rPr>
          <w:rFonts w:ascii="Arial" w:hAnsi="Arial" w:cs="Arial"/>
          <w:sz w:val="24"/>
          <w:szCs w:val="24"/>
        </w:rPr>
        <w:t>ose</w:t>
      </w:r>
      <w:r w:rsidR="008025D0" w:rsidRPr="008725EF">
        <w:rPr>
          <w:rFonts w:ascii="Arial" w:hAnsi="Arial" w:cs="Arial"/>
          <w:sz w:val="24"/>
          <w:szCs w:val="24"/>
        </w:rPr>
        <w:t xml:space="preserve"> depictions</w:t>
      </w:r>
      <w:r w:rsidRPr="008725EF">
        <w:rPr>
          <w:rFonts w:ascii="Arial" w:hAnsi="Arial" w:cs="Arial"/>
          <w:sz w:val="24"/>
          <w:szCs w:val="24"/>
        </w:rPr>
        <w:t xml:space="preserve"> put forward in literature. </w:t>
      </w:r>
      <w:r w:rsidR="007A0966" w:rsidRPr="008725EF">
        <w:rPr>
          <w:rFonts w:ascii="Arial" w:hAnsi="Arial" w:cs="Arial"/>
          <w:sz w:val="24"/>
          <w:szCs w:val="24"/>
        </w:rPr>
        <w:t>From the beginning</w:t>
      </w:r>
      <w:r w:rsidR="000832C2" w:rsidRPr="008725EF">
        <w:rPr>
          <w:rFonts w:ascii="Arial" w:hAnsi="Arial" w:cs="Arial"/>
          <w:sz w:val="24"/>
          <w:szCs w:val="24"/>
        </w:rPr>
        <w:t xml:space="preserve"> Said </w:t>
      </w:r>
      <w:r w:rsidR="007A0966" w:rsidRPr="008725EF">
        <w:rPr>
          <w:rFonts w:ascii="Arial" w:hAnsi="Arial" w:cs="Arial"/>
          <w:sz w:val="24"/>
          <w:szCs w:val="24"/>
        </w:rPr>
        <w:t xml:space="preserve">criticizes </w:t>
      </w:r>
      <w:r w:rsidR="00942352" w:rsidRPr="008725EF">
        <w:rPr>
          <w:rFonts w:ascii="Arial" w:hAnsi="Arial" w:cs="Arial"/>
          <w:sz w:val="24"/>
          <w:szCs w:val="24"/>
        </w:rPr>
        <w:t>the existing concepts of the Orient</w:t>
      </w:r>
      <w:r w:rsidR="00384D4F">
        <w:rPr>
          <w:rFonts w:ascii="Arial" w:hAnsi="Arial" w:cs="Arial"/>
          <w:sz w:val="24"/>
          <w:szCs w:val="24"/>
        </w:rPr>
        <w:t>,</w:t>
      </w:r>
      <w:r w:rsidR="00942352" w:rsidRPr="008725EF">
        <w:rPr>
          <w:rFonts w:ascii="Arial" w:hAnsi="Arial" w:cs="Arial"/>
          <w:sz w:val="24"/>
          <w:szCs w:val="24"/>
        </w:rPr>
        <w:t xml:space="preserve"> referring to i</w:t>
      </w:r>
      <w:r w:rsidR="00BF7064" w:rsidRPr="008725EF">
        <w:rPr>
          <w:rFonts w:ascii="Arial" w:hAnsi="Arial" w:cs="Arial"/>
          <w:sz w:val="24"/>
          <w:szCs w:val="24"/>
        </w:rPr>
        <w:t xml:space="preserve">t </w:t>
      </w:r>
      <w:r w:rsidR="00942352" w:rsidRPr="008725EF">
        <w:rPr>
          <w:rFonts w:ascii="Arial" w:hAnsi="Arial" w:cs="Arial"/>
          <w:sz w:val="24"/>
          <w:szCs w:val="24"/>
        </w:rPr>
        <w:t>as a “European invention”.</w:t>
      </w:r>
      <w:r w:rsidR="00942352" w:rsidRPr="008725EF">
        <w:rPr>
          <w:rStyle w:val="FootnoteReference"/>
          <w:rFonts w:ascii="Arial" w:hAnsi="Arial" w:cs="Arial"/>
          <w:sz w:val="24"/>
          <w:szCs w:val="24"/>
        </w:rPr>
        <w:footnoteReference w:id="19"/>
      </w:r>
      <w:r w:rsidR="61FAFA49" w:rsidRPr="008725EF">
        <w:rPr>
          <w:rFonts w:ascii="Arial" w:hAnsi="Arial" w:cs="Arial"/>
          <w:sz w:val="24"/>
          <w:szCs w:val="24"/>
        </w:rPr>
        <w:t xml:space="preserve"> </w:t>
      </w:r>
      <w:r w:rsidR="00384D4F">
        <w:rPr>
          <w:rFonts w:ascii="Arial" w:hAnsi="Arial" w:cs="Arial"/>
          <w:sz w:val="24"/>
          <w:szCs w:val="24"/>
        </w:rPr>
        <w:t>H</w:t>
      </w:r>
      <w:r w:rsidR="61FAFA49" w:rsidRPr="008725EF">
        <w:rPr>
          <w:rFonts w:ascii="Arial" w:hAnsi="Arial" w:cs="Arial"/>
          <w:sz w:val="24"/>
          <w:szCs w:val="24"/>
        </w:rPr>
        <w:t xml:space="preserve">e </w:t>
      </w:r>
      <w:r w:rsidR="00384D4F">
        <w:rPr>
          <w:rFonts w:ascii="Arial" w:hAnsi="Arial" w:cs="Arial"/>
          <w:sz w:val="24"/>
          <w:szCs w:val="24"/>
        </w:rPr>
        <w:t xml:space="preserve">also </w:t>
      </w:r>
      <w:r w:rsidR="61FAFA49" w:rsidRPr="008725EF">
        <w:rPr>
          <w:rFonts w:ascii="Arial" w:hAnsi="Arial" w:cs="Arial"/>
          <w:sz w:val="24"/>
          <w:szCs w:val="24"/>
        </w:rPr>
        <w:t>acknowledges multiple understandings</w:t>
      </w:r>
      <w:r w:rsidR="03F9F585" w:rsidRPr="008725EF">
        <w:rPr>
          <w:rFonts w:ascii="Arial" w:hAnsi="Arial" w:cs="Arial"/>
          <w:sz w:val="24"/>
          <w:szCs w:val="24"/>
        </w:rPr>
        <w:t xml:space="preserve"> which overlap to bring coherency to the theory</w:t>
      </w:r>
      <w:r w:rsidR="61FAFA49" w:rsidRPr="008725EF">
        <w:rPr>
          <w:rFonts w:ascii="Arial" w:hAnsi="Arial" w:cs="Arial"/>
          <w:sz w:val="24"/>
          <w:szCs w:val="24"/>
        </w:rPr>
        <w:t xml:space="preserve">. </w:t>
      </w:r>
      <w:r w:rsidR="00FA3165" w:rsidRPr="008725EF">
        <w:rPr>
          <w:rFonts w:ascii="Arial" w:hAnsi="Arial" w:cs="Arial"/>
          <w:sz w:val="24"/>
          <w:szCs w:val="24"/>
        </w:rPr>
        <w:t xml:space="preserve">These revolve around </w:t>
      </w:r>
      <w:r w:rsidR="00462CBA">
        <w:rPr>
          <w:rFonts w:ascii="Arial" w:hAnsi="Arial" w:cs="Arial"/>
          <w:sz w:val="24"/>
          <w:szCs w:val="24"/>
        </w:rPr>
        <w:t>o</w:t>
      </w:r>
      <w:r w:rsidR="00D247E7" w:rsidRPr="008725EF">
        <w:rPr>
          <w:rFonts w:ascii="Arial" w:hAnsi="Arial" w:cs="Arial"/>
          <w:sz w:val="24"/>
          <w:szCs w:val="24"/>
        </w:rPr>
        <w:t>rientalism being an academic discipline,</w:t>
      </w:r>
      <w:r w:rsidR="004D1F8E" w:rsidRPr="008725EF">
        <w:rPr>
          <w:rFonts w:ascii="Arial" w:hAnsi="Arial" w:cs="Arial"/>
          <w:sz w:val="24"/>
          <w:szCs w:val="24"/>
        </w:rPr>
        <w:t xml:space="preserve"> a relationship between the Orient and Occident</w:t>
      </w:r>
      <w:r w:rsidR="00057B5D" w:rsidRPr="008725EF">
        <w:rPr>
          <w:rFonts w:ascii="Arial" w:hAnsi="Arial" w:cs="Arial"/>
          <w:sz w:val="24"/>
          <w:szCs w:val="24"/>
        </w:rPr>
        <w:t>,</w:t>
      </w:r>
      <w:r w:rsidR="004D1F8E" w:rsidRPr="008725EF">
        <w:rPr>
          <w:rFonts w:ascii="Arial" w:hAnsi="Arial" w:cs="Arial"/>
          <w:sz w:val="24"/>
          <w:szCs w:val="24"/>
        </w:rPr>
        <w:t xml:space="preserve"> and a tool for Western domination. Within these definitions</w:t>
      </w:r>
      <w:r w:rsidR="00966C92" w:rsidRPr="008725EF">
        <w:rPr>
          <w:rFonts w:ascii="Arial" w:hAnsi="Arial" w:cs="Arial"/>
          <w:sz w:val="24"/>
          <w:szCs w:val="24"/>
        </w:rPr>
        <w:t xml:space="preserve">, we also see key ideas being introduced such as </w:t>
      </w:r>
      <w:r w:rsidR="00CB3E6C" w:rsidRPr="008725EF">
        <w:rPr>
          <w:rFonts w:ascii="Arial" w:hAnsi="Arial" w:cs="Arial"/>
          <w:sz w:val="24"/>
          <w:szCs w:val="24"/>
        </w:rPr>
        <w:t xml:space="preserve">the distinction between latent and manifest </w:t>
      </w:r>
      <w:r w:rsidR="00462CBA">
        <w:rPr>
          <w:rFonts w:ascii="Arial" w:hAnsi="Arial" w:cs="Arial"/>
          <w:sz w:val="24"/>
          <w:szCs w:val="24"/>
        </w:rPr>
        <w:t>o</w:t>
      </w:r>
      <w:r w:rsidR="00CB3E6C" w:rsidRPr="008725EF">
        <w:rPr>
          <w:rFonts w:ascii="Arial" w:hAnsi="Arial" w:cs="Arial"/>
          <w:sz w:val="24"/>
          <w:szCs w:val="24"/>
        </w:rPr>
        <w:t>rientalism and worldly criticisms of literature.</w:t>
      </w:r>
      <w:r w:rsidR="00210129" w:rsidRPr="008725EF">
        <w:rPr>
          <w:rFonts w:ascii="Arial" w:hAnsi="Arial" w:cs="Arial"/>
          <w:sz w:val="24"/>
          <w:szCs w:val="24"/>
        </w:rPr>
        <w:t xml:space="preserve"> </w:t>
      </w:r>
    </w:p>
    <w:p w14:paraId="0E7A70AD" w14:textId="748C5A91" w:rsidR="00D7330F" w:rsidRPr="008725EF" w:rsidRDefault="00C64027" w:rsidP="00631A33">
      <w:pPr>
        <w:spacing w:line="480" w:lineRule="auto"/>
        <w:ind w:firstLine="720"/>
        <w:jc w:val="both"/>
        <w:rPr>
          <w:rFonts w:ascii="Arial" w:hAnsi="Arial" w:cs="Arial"/>
          <w:sz w:val="24"/>
          <w:szCs w:val="24"/>
        </w:rPr>
      </w:pPr>
      <w:r w:rsidRPr="008725EF">
        <w:rPr>
          <w:rFonts w:ascii="Arial" w:hAnsi="Arial" w:cs="Arial"/>
          <w:sz w:val="24"/>
          <w:szCs w:val="24"/>
        </w:rPr>
        <w:lastRenderedPageBreak/>
        <w:t>Said reli</w:t>
      </w:r>
      <w:r w:rsidR="00062D4F" w:rsidRPr="008725EF">
        <w:rPr>
          <w:rFonts w:ascii="Arial" w:hAnsi="Arial" w:cs="Arial"/>
          <w:sz w:val="24"/>
          <w:szCs w:val="24"/>
        </w:rPr>
        <w:t xml:space="preserve">ed on </w:t>
      </w:r>
      <w:r w:rsidR="002C5C71" w:rsidRPr="008725EF">
        <w:rPr>
          <w:rFonts w:ascii="Arial" w:hAnsi="Arial" w:cs="Arial"/>
          <w:sz w:val="24"/>
          <w:szCs w:val="24"/>
        </w:rPr>
        <w:t xml:space="preserve">Foucault’s </w:t>
      </w:r>
      <w:r w:rsidR="006E2CFB" w:rsidRPr="008725EF">
        <w:rPr>
          <w:rFonts w:ascii="Arial" w:hAnsi="Arial" w:cs="Arial"/>
          <w:sz w:val="24"/>
          <w:szCs w:val="24"/>
        </w:rPr>
        <w:t>theor</w:t>
      </w:r>
      <w:r w:rsidR="00D24E73" w:rsidRPr="008725EF">
        <w:rPr>
          <w:rFonts w:ascii="Arial" w:hAnsi="Arial" w:cs="Arial"/>
          <w:sz w:val="24"/>
          <w:szCs w:val="24"/>
        </w:rPr>
        <w:t>y</w:t>
      </w:r>
      <w:r w:rsidR="006E2CFB" w:rsidRPr="008725EF">
        <w:rPr>
          <w:rFonts w:ascii="Arial" w:hAnsi="Arial" w:cs="Arial"/>
          <w:sz w:val="24"/>
          <w:szCs w:val="24"/>
        </w:rPr>
        <w:t xml:space="preserve"> of discourse</w:t>
      </w:r>
      <w:r w:rsidR="00384D4F">
        <w:rPr>
          <w:rFonts w:ascii="Arial" w:hAnsi="Arial" w:cs="Arial"/>
          <w:sz w:val="24"/>
          <w:szCs w:val="24"/>
        </w:rPr>
        <w:t>,</w:t>
      </w:r>
      <w:r w:rsidR="00FC2E11" w:rsidRPr="008725EF">
        <w:rPr>
          <w:rFonts w:ascii="Arial" w:hAnsi="Arial" w:cs="Arial"/>
          <w:sz w:val="24"/>
          <w:szCs w:val="24"/>
        </w:rPr>
        <w:t xml:space="preserve"> </w:t>
      </w:r>
      <w:r w:rsidR="00FF5435" w:rsidRPr="008725EF">
        <w:rPr>
          <w:rFonts w:ascii="Arial" w:hAnsi="Arial" w:cs="Arial"/>
          <w:sz w:val="24"/>
          <w:szCs w:val="24"/>
        </w:rPr>
        <w:t>which</w:t>
      </w:r>
      <w:r w:rsidR="00FC2E11" w:rsidRPr="008725EF">
        <w:rPr>
          <w:rFonts w:ascii="Arial" w:hAnsi="Arial" w:cs="Arial"/>
          <w:sz w:val="24"/>
          <w:szCs w:val="24"/>
        </w:rPr>
        <w:t xml:space="preserve"> </w:t>
      </w:r>
      <w:r w:rsidR="00256227" w:rsidRPr="008725EF">
        <w:rPr>
          <w:rFonts w:ascii="Arial" w:hAnsi="Arial" w:cs="Arial"/>
          <w:sz w:val="24"/>
          <w:szCs w:val="24"/>
        </w:rPr>
        <w:t xml:space="preserve">is </w:t>
      </w:r>
      <w:r w:rsidR="00657C13" w:rsidRPr="008725EF">
        <w:rPr>
          <w:rFonts w:ascii="Arial" w:hAnsi="Arial" w:cs="Arial"/>
          <w:sz w:val="24"/>
          <w:szCs w:val="24"/>
        </w:rPr>
        <w:t xml:space="preserve">explained as “a way of organising knowledge that structures the constitution of social relations through collective understanding of the discursive logic and acceptance of the </w:t>
      </w:r>
      <w:r w:rsidR="008B77FB" w:rsidRPr="008725EF">
        <w:rPr>
          <w:rFonts w:ascii="Arial" w:hAnsi="Arial" w:cs="Arial"/>
          <w:sz w:val="24"/>
          <w:szCs w:val="24"/>
        </w:rPr>
        <w:t>d</w:t>
      </w:r>
      <w:r w:rsidR="00657C13" w:rsidRPr="008725EF">
        <w:rPr>
          <w:rFonts w:ascii="Arial" w:hAnsi="Arial" w:cs="Arial"/>
          <w:sz w:val="24"/>
          <w:szCs w:val="24"/>
        </w:rPr>
        <w:t>iscourse</w:t>
      </w:r>
      <w:r w:rsidR="008B77FB" w:rsidRPr="008725EF">
        <w:rPr>
          <w:rFonts w:ascii="Arial" w:hAnsi="Arial" w:cs="Arial"/>
          <w:sz w:val="24"/>
          <w:szCs w:val="24"/>
        </w:rPr>
        <w:t xml:space="preserve"> as </w:t>
      </w:r>
      <w:r w:rsidR="00D24E73" w:rsidRPr="008725EF">
        <w:rPr>
          <w:rFonts w:ascii="Arial" w:hAnsi="Arial" w:cs="Arial"/>
          <w:sz w:val="24"/>
          <w:szCs w:val="24"/>
        </w:rPr>
        <w:t>social fact</w:t>
      </w:r>
      <w:r w:rsidR="00993CA8" w:rsidRPr="008725EF">
        <w:rPr>
          <w:rFonts w:ascii="Arial" w:hAnsi="Arial" w:cs="Arial"/>
          <w:sz w:val="24"/>
          <w:szCs w:val="24"/>
        </w:rPr>
        <w:t>.”</w:t>
      </w:r>
      <w:r w:rsidR="002C137E" w:rsidRPr="008725EF">
        <w:rPr>
          <w:rStyle w:val="FootnoteReference"/>
          <w:rFonts w:ascii="Arial" w:hAnsi="Arial" w:cs="Arial"/>
          <w:sz w:val="24"/>
          <w:szCs w:val="24"/>
        </w:rPr>
        <w:footnoteReference w:id="20"/>
      </w:r>
      <w:r w:rsidR="00F877E7" w:rsidRPr="008725EF">
        <w:rPr>
          <w:rFonts w:ascii="Arial" w:hAnsi="Arial" w:cs="Arial"/>
          <w:sz w:val="24"/>
          <w:szCs w:val="24"/>
        </w:rPr>
        <w:t xml:space="preserve"> </w:t>
      </w:r>
      <w:r w:rsidR="0026658B" w:rsidRPr="008725EF">
        <w:rPr>
          <w:rFonts w:ascii="Arial" w:hAnsi="Arial" w:cs="Arial"/>
          <w:sz w:val="24"/>
          <w:szCs w:val="24"/>
        </w:rPr>
        <w:t>This implies a r</w:t>
      </w:r>
      <w:r w:rsidR="006E6692" w:rsidRPr="008725EF">
        <w:rPr>
          <w:rFonts w:ascii="Arial" w:hAnsi="Arial" w:cs="Arial"/>
          <w:sz w:val="24"/>
          <w:szCs w:val="24"/>
        </w:rPr>
        <w:t xml:space="preserve">elationship between knowledge and power </w:t>
      </w:r>
      <w:r w:rsidR="00384D4F">
        <w:rPr>
          <w:rFonts w:ascii="Arial" w:hAnsi="Arial" w:cs="Arial"/>
          <w:sz w:val="24"/>
          <w:szCs w:val="24"/>
        </w:rPr>
        <w:t xml:space="preserve">through the management of </w:t>
      </w:r>
      <w:r w:rsidR="006E6692" w:rsidRPr="008725EF">
        <w:rPr>
          <w:rFonts w:ascii="Arial" w:hAnsi="Arial" w:cs="Arial"/>
          <w:sz w:val="24"/>
          <w:szCs w:val="24"/>
        </w:rPr>
        <w:t>what society knows and accepts</w:t>
      </w:r>
      <w:r w:rsidR="00BA47BA" w:rsidRPr="008725EF">
        <w:rPr>
          <w:rFonts w:ascii="Arial" w:hAnsi="Arial" w:cs="Arial"/>
          <w:sz w:val="24"/>
          <w:szCs w:val="24"/>
        </w:rPr>
        <w:t>.</w:t>
      </w:r>
      <w:r w:rsidR="0026658B" w:rsidRPr="008725EF">
        <w:rPr>
          <w:rFonts w:ascii="Arial" w:hAnsi="Arial" w:cs="Arial"/>
          <w:sz w:val="24"/>
          <w:szCs w:val="24"/>
        </w:rPr>
        <w:t xml:space="preserve"> </w:t>
      </w:r>
      <w:r w:rsidR="0026781C" w:rsidRPr="008725EF">
        <w:rPr>
          <w:rFonts w:ascii="Arial" w:hAnsi="Arial" w:cs="Arial"/>
          <w:sz w:val="24"/>
          <w:szCs w:val="24"/>
        </w:rPr>
        <w:t xml:space="preserve">In the </w:t>
      </w:r>
      <w:r w:rsidR="0026781C" w:rsidRPr="00384D4F">
        <w:rPr>
          <w:rFonts w:ascii="Arial" w:hAnsi="Arial" w:cs="Arial"/>
          <w:i/>
          <w:iCs/>
          <w:sz w:val="24"/>
          <w:szCs w:val="24"/>
        </w:rPr>
        <w:t>Order of Things</w:t>
      </w:r>
      <w:r w:rsidR="0026781C" w:rsidRPr="008725EF">
        <w:rPr>
          <w:rFonts w:ascii="Arial" w:hAnsi="Arial" w:cs="Arial"/>
          <w:sz w:val="24"/>
          <w:szCs w:val="24"/>
        </w:rPr>
        <w:t xml:space="preserve"> Foucault</w:t>
      </w:r>
      <w:r w:rsidR="00CD0E0A" w:rsidRPr="008725EF">
        <w:rPr>
          <w:rFonts w:ascii="Arial" w:hAnsi="Arial" w:cs="Arial"/>
          <w:sz w:val="24"/>
          <w:szCs w:val="24"/>
        </w:rPr>
        <w:t xml:space="preserve"> questioned what it means for an idea to represen</w:t>
      </w:r>
      <w:r w:rsidR="00E43002" w:rsidRPr="008725EF">
        <w:rPr>
          <w:rFonts w:ascii="Arial" w:hAnsi="Arial" w:cs="Arial"/>
          <w:sz w:val="24"/>
          <w:szCs w:val="24"/>
        </w:rPr>
        <w:t>t a particular thing</w:t>
      </w:r>
      <w:r w:rsidR="00384D4F">
        <w:rPr>
          <w:rFonts w:ascii="Arial" w:hAnsi="Arial" w:cs="Arial"/>
          <w:sz w:val="24"/>
          <w:szCs w:val="24"/>
        </w:rPr>
        <w:t>.</w:t>
      </w:r>
      <w:r w:rsidR="00A446BC" w:rsidRPr="008725EF">
        <w:rPr>
          <w:rStyle w:val="FootnoteReference"/>
          <w:rFonts w:ascii="Arial" w:hAnsi="Arial" w:cs="Arial"/>
          <w:sz w:val="24"/>
          <w:szCs w:val="24"/>
        </w:rPr>
        <w:footnoteReference w:id="21"/>
      </w:r>
      <w:r w:rsidR="00E43002" w:rsidRPr="008725EF">
        <w:rPr>
          <w:rFonts w:ascii="Arial" w:hAnsi="Arial" w:cs="Arial"/>
          <w:sz w:val="24"/>
          <w:szCs w:val="24"/>
        </w:rPr>
        <w:t xml:space="preserve"> T</w:t>
      </w:r>
      <w:r w:rsidR="00210F3C" w:rsidRPr="008725EF">
        <w:rPr>
          <w:rFonts w:ascii="Arial" w:hAnsi="Arial" w:cs="Arial"/>
          <w:sz w:val="24"/>
          <w:szCs w:val="24"/>
        </w:rPr>
        <w:t>hrough the acknowledgement of such,</w:t>
      </w:r>
      <w:r w:rsidR="00251EB3" w:rsidRPr="008725EF">
        <w:rPr>
          <w:rFonts w:ascii="Arial" w:hAnsi="Arial" w:cs="Arial"/>
          <w:sz w:val="24"/>
          <w:szCs w:val="24"/>
        </w:rPr>
        <w:t xml:space="preserve"> he </w:t>
      </w:r>
      <w:r w:rsidR="0057647B" w:rsidRPr="008725EF">
        <w:rPr>
          <w:rFonts w:ascii="Arial" w:hAnsi="Arial" w:cs="Arial"/>
          <w:sz w:val="24"/>
          <w:szCs w:val="24"/>
        </w:rPr>
        <w:t>hoped to develop more accurate understandings</w:t>
      </w:r>
      <w:r w:rsidR="00AB47E5" w:rsidRPr="008725EF">
        <w:rPr>
          <w:rFonts w:ascii="Arial" w:hAnsi="Arial" w:cs="Arial"/>
          <w:sz w:val="24"/>
          <w:szCs w:val="24"/>
        </w:rPr>
        <w:t xml:space="preserve"> of society.</w:t>
      </w:r>
      <w:r w:rsidR="00AB47E5" w:rsidRPr="008725EF">
        <w:rPr>
          <w:rStyle w:val="FootnoteReference"/>
          <w:rFonts w:ascii="Arial" w:hAnsi="Arial" w:cs="Arial"/>
          <w:sz w:val="24"/>
          <w:szCs w:val="24"/>
        </w:rPr>
        <w:footnoteReference w:id="22"/>
      </w:r>
      <w:r w:rsidR="00384D4F">
        <w:rPr>
          <w:rFonts w:ascii="Arial" w:hAnsi="Arial" w:cs="Arial"/>
          <w:sz w:val="24"/>
          <w:szCs w:val="24"/>
        </w:rPr>
        <w:t xml:space="preserve"> </w:t>
      </w:r>
      <w:r w:rsidR="00110950" w:rsidRPr="008725EF">
        <w:rPr>
          <w:rFonts w:ascii="Arial" w:hAnsi="Arial" w:cs="Arial"/>
          <w:sz w:val="24"/>
          <w:szCs w:val="24"/>
        </w:rPr>
        <w:t xml:space="preserve">This is </w:t>
      </w:r>
      <w:r w:rsidR="00384D4F">
        <w:rPr>
          <w:rFonts w:ascii="Arial" w:hAnsi="Arial" w:cs="Arial"/>
          <w:sz w:val="24"/>
          <w:szCs w:val="24"/>
        </w:rPr>
        <w:t xml:space="preserve">also </w:t>
      </w:r>
      <w:r w:rsidR="00110950" w:rsidRPr="008725EF">
        <w:rPr>
          <w:rFonts w:ascii="Arial" w:hAnsi="Arial" w:cs="Arial"/>
          <w:sz w:val="24"/>
          <w:szCs w:val="24"/>
        </w:rPr>
        <w:t xml:space="preserve">what Said </w:t>
      </w:r>
      <w:r w:rsidR="00384D4F">
        <w:rPr>
          <w:rFonts w:ascii="Arial" w:hAnsi="Arial" w:cs="Arial"/>
          <w:sz w:val="24"/>
          <w:szCs w:val="24"/>
        </w:rPr>
        <w:t>seeks</w:t>
      </w:r>
      <w:r w:rsidR="00F52976" w:rsidRPr="008725EF">
        <w:rPr>
          <w:rFonts w:ascii="Arial" w:hAnsi="Arial" w:cs="Arial"/>
          <w:sz w:val="24"/>
          <w:szCs w:val="24"/>
        </w:rPr>
        <w:t xml:space="preserve"> to achieve in </w:t>
      </w:r>
      <w:r w:rsidR="00F52976" w:rsidRPr="001D64A8">
        <w:rPr>
          <w:rFonts w:ascii="Arial" w:hAnsi="Arial" w:cs="Arial"/>
          <w:i/>
          <w:iCs/>
          <w:sz w:val="24"/>
          <w:szCs w:val="24"/>
        </w:rPr>
        <w:t>Orientalism</w:t>
      </w:r>
      <w:r w:rsidR="00F52976" w:rsidRPr="008725EF">
        <w:rPr>
          <w:rFonts w:ascii="Arial" w:hAnsi="Arial" w:cs="Arial"/>
          <w:sz w:val="24"/>
          <w:szCs w:val="24"/>
        </w:rPr>
        <w:t xml:space="preserve">: </w:t>
      </w:r>
      <w:r w:rsidR="00084F98" w:rsidRPr="008725EF">
        <w:rPr>
          <w:rFonts w:ascii="Arial" w:hAnsi="Arial" w:cs="Arial"/>
          <w:sz w:val="24"/>
          <w:szCs w:val="24"/>
        </w:rPr>
        <w:t>acknowledging the</w:t>
      </w:r>
      <w:r w:rsidR="004829E3" w:rsidRPr="008725EF">
        <w:rPr>
          <w:rFonts w:ascii="Arial" w:hAnsi="Arial" w:cs="Arial"/>
          <w:sz w:val="24"/>
          <w:szCs w:val="24"/>
        </w:rPr>
        <w:t xml:space="preserve"> ideas of </w:t>
      </w:r>
      <w:r w:rsidR="00462CBA">
        <w:rPr>
          <w:rFonts w:ascii="Arial" w:hAnsi="Arial" w:cs="Arial"/>
          <w:sz w:val="24"/>
          <w:szCs w:val="24"/>
        </w:rPr>
        <w:t>o</w:t>
      </w:r>
      <w:r w:rsidR="004829E3" w:rsidRPr="008725EF">
        <w:rPr>
          <w:rFonts w:ascii="Arial" w:hAnsi="Arial" w:cs="Arial"/>
          <w:sz w:val="24"/>
          <w:szCs w:val="24"/>
        </w:rPr>
        <w:t xml:space="preserve">rientalism </w:t>
      </w:r>
      <w:r w:rsidR="001D64A8">
        <w:rPr>
          <w:rFonts w:ascii="Arial" w:hAnsi="Arial" w:cs="Arial"/>
          <w:sz w:val="24"/>
          <w:szCs w:val="24"/>
        </w:rPr>
        <w:t xml:space="preserve">as </w:t>
      </w:r>
      <w:r w:rsidR="004829E3" w:rsidRPr="008725EF">
        <w:rPr>
          <w:rFonts w:ascii="Arial" w:hAnsi="Arial" w:cs="Arial"/>
          <w:sz w:val="24"/>
          <w:szCs w:val="24"/>
        </w:rPr>
        <w:t>inaccurate</w:t>
      </w:r>
      <w:r w:rsidR="00C02DF6" w:rsidRPr="008725EF">
        <w:rPr>
          <w:rFonts w:ascii="Arial" w:hAnsi="Arial" w:cs="Arial"/>
          <w:sz w:val="24"/>
          <w:szCs w:val="24"/>
        </w:rPr>
        <w:t xml:space="preserve">, </w:t>
      </w:r>
      <w:r w:rsidR="004829E3" w:rsidRPr="008725EF">
        <w:rPr>
          <w:rFonts w:ascii="Arial" w:hAnsi="Arial" w:cs="Arial"/>
          <w:sz w:val="24"/>
          <w:szCs w:val="24"/>
        </w:rPr>
        <w:t>Western</w:t>
      </w:r>
      <w:r w:rsidR="00DB20DE" w:rsidRPr="008725EF">
        <w:rPr>
          <w:rFonts w:ascii="Arial" w:hAnsi="Arial" w:cs="Arial"/>
          <w:sz w:val="24"/>
          <w:szCs w:val="24"/>
        </w:rPr>
        <w:t>-made</w:t>
      </w:r>
      <w:r w:rsidR="00D20AC0" w:rsidRPr="008725EF">
        <w:rPr>
          <w:rFonts w:ascii="Arial" w:hAnsi="Arial" w:cs="Arial"/>
          <w:sz w:val="24"/>
          <w:szCs w:val="24"/>
        </w:rPr>
        <w:t xml:space="preserve"> </w:t>
      </w:r>
      <w:r w:rsidR="00192AD5" w:rsidRPr="008725EF">
        <w:rPr>
          <w:rFonts w:ascii="Arial" w:hAnsi="Arial" w:cs="Arial"/>
          <w:sz w:val="24"/>
          <w:szCs w:val="24"/>
        </w:rPr>
        <w:t>depictions</w:t>
      </w:r>
      <w:r w:rsidR="00084F98" w:rsidRPr="008725EF">
        <w:rPr>
          <w:rFonts w:ascii="Arial" w:hAnsi="Arial" w:cs="Arial"/>
          <w:sz w:val="24"/>
          <w:szCs w:val="24"/>
        </w:rPr>
        <w:t xml:space="preserve"> of the East</w:t>
      </w:r>
      <w:r w:rsidR="00C02DF6" w:rsidRPr="008725EF">
        <w:rPr>
          <w:rFonts w:ascii="Arial" w:hAnsi="Arial" w:cs="Arial"/>
          <w:sz w:val="24"/>
          <w:szCs w:val="24"/>
        </w:rPr>
        <w:t>,</w:t>
      </w:r>
      <w:r w:rsidR="00084F98" w:rsidRPr="008725EF">
        <w:rPr>
          <w:rFonts w:ascii="Arial" w:hAnsi="Arial" w:cs="Arial"/>
          <w:sz w:val="24"/>
          <w:szCs w:val="24"/>
        </w:rPr>
        <w:t xml:space="preserve"> </w:t>
      </w:r>
      <w:r w:rsidR="00DB20DE" w:rsidRPr="008725EF">
        <w:rPr>
          <w:rFonts w:ascii="Arial" w:hAnsi="Arial" w:cs="Arial"/>
          <w:sz w:val="24"/>
          <w:szCs w:val="24"/>
        </w:rPr>
        <w:t>and</w:t>
      </w:r>
      <w:r w:rsidR="00B37EED" w:rsidRPr="008725EF">
        <w:rPr>
          <w:rFonts w:ascii="Arial" w:hAnsi="Arial" w:cs="Arial"/>
          <w:sz w:val="24"/>
          <w:szCs w:val="24"/>
        </w:rPr>
        <w:t xml:space="preserve"> challenging </w:t>
      </w:r>
      <w:r w:rsidR="001D64A8">
        <w:rPr>
          <w:rFonts w:ascii="Arial" w:hAnsi="Arial" w:cs="Arial"/>
          <w:sz w:val="24"/>
          <w:szCs w:val="24"/>
        </w:rPr>
        <w:t xml:space="preserve">the </w:t>
      </w:r>
      <w:r w:rsidR="00DB20DE" w:rsidRPr="008725EF">
        <w:rPr>
          <w:rFonts w:ascii="Arial" w:hAnsi="Arial" w:cs="Arial"/>
          <w:sz w:val="24"/>
          <w:szCs w:val="24"/>
        </w:rPr>
        <w:t>discourse</w:t>
      </w:r>
      <w:r w:rsidR="00B37EED" w:rsidRPr="008725EF">
        <w:rPr>
          <w:rFonts w:ascii="Arial" w:hAnsi="Arial" w:cs="Arial"/>
          <w:sz w:val="24"/>
          <w:szCs w:val="24"/>
        </w:rPr>
        <w:t xml:space="preserve"> to bring about more accurate representations of </w:t>
      </w:r>
      <w:r w:rsidR="001361D1" w:rsidRPr="008725EF">
        <w:rPr>
          <w:rFonts w:ascii="Arial" w:hAnsi="Arial" w:cs="Arial"/>
          <w:sz w:val="24"/>
          <w:szCs w:val="24"/>
        </w:rPr>
        <w:t>Oriental societies.</w:t>
      </w:r>
    </w:p>
    <w:p w14:paraId="42A08A09" w14:textId="6A09E23B" w:rsidR="003F54BB" w:rsidRPr="008725EF" w:rsidRDefault="0008348F" w:rsidP="00631A33">
      <w:pPr>
        <w:spacing w:line="480" w:lineRule="auto"/>
        <w:jc w:val="both"/>
        <w:rPr>
          <w:rFonts w:ascii="Arial" w:hAnsi="Arial" w:cs="Arial"/>
          <w:sz w:val="24"/>
          <w:szCs w:val="24"/>
          <w:u w:val="single"/>
        </w:rPr>
      </w:pPr>
      <w:r w:rsidRPr="008725EF">
        <w:rPr>
          <w:rFonts w:ascii="Arial" w:hAnsi="Arial" w:cs="Arial"/>
          <w:sz w:val="24"/>
          <w:szCs w:val="24"/>
          <w:u w:val="single"/>
        </w:rPr>
        <w:t>Orientalism</w:t>
      </w:r>
      <w:r w:rsidR="003E2E28" w:rsidRPr="008725EF">
        <w:rPr>
          <w:rFonts w:ascii="Arial" w:hAnsi="Arial" w:cs="Arial"/>
          <w:sz w:val="24"/>
          <w:szCs w:val="24"/>
          <w:u w:val="single"/>
        </w:rPr>
        <w:t xml:space="preserve"> as a </w:t>
      </w:r>
      <w:r w:rsidRPr="008725EF">
        <w:rPr>
          <w:rFonts w:ascii="Arial" w:hAnsi="Arial" w:cs="Arial"/>
          <w:sz w:val="24"/>
          <w:szCs w:val="24"/>
          <w:u w:val="single"/>
        </w:rPr>
        <w:t>Discipline</w:t>
      </w:r>
    </w:p>
    <w:p w14:paraId="14545E45" w14:textId="6AB69F2B" w:rsidR="00A6567B" w:rsidRPr="008725EF" w:rsidRDefault="00A6567B" w:rsidP="00631A33">
      <w:pPr>
        <w:spacing w:line="480" w:lineRule="auto"/>
        <w:ind w:firstLine="720"/>
        <w:jc w:val="both"/>
        <w:rPr>
          <w:rFonts w:ascii="Arial" w:hAnsi="Arial" w:cs="Arial"/>
          <w:sz w:val="24"/>
          <w:szCs w:val="24"/>
        </w:rPr>
      </w:pPr>
      <w:r w:rsidRPr="008725EF">
        <w:rPr>
          <w:rFonts w:ascii="Arial" w:hAnsi="Arial" w:cs="Arial"/>
          <w:sz w:val="24"/>
          <w:szCs w:val="24"/>
        </w:rPr>
        <w:t xml:space="preserve">Said provides an extremely broad definition of </w:t>
      </w:r>
      <w:r w:rsidR="00462CBA">
        <w:rPr>
          <w:rFonts w:ascii="Arial" w:hAnsi="Arial" w:cs="Arial"/>
          <w:sz w:val="24"/>
          <w:szCs w:val="24"/>
        </w:rPr>
        <w:t>o</w:t>
      </w:r>
      <w:r w:rsidRPr="008725EF">
        <w:rPr>
          <w:rFonts w:ascii="Arial" w:hAnsi="Arial" w:cs="Arial"/>
          <w:sz w:val="24"/>
          <w:szCs w:val="24"/>
        </w:rPr>
        <w:t>rientalism as an academic discipline</w:t>
      </w:r>
      <w:r w:rsidR="001D64A8">
        <w:rPr>
          <w:rFonts w:ascii="Arial" w:hAnsi="Arial" w:cs="Arial"/>
          <w:sz w:val="24"/>
          <w:szCs w:val="24"/>
        </w:rPr>
        <w:t xml:space="preserve">, arguing </w:t>
      </w:r>
      <w:r w:rsidRPr="008725EF">
        <w:rPr>
          <w:rFonts w:ascii="Arial" w:hAnsi="Arial" w:cs="Arial"/>
          <w:sz w:val="24"/>
          <w:szCs w:val="24"/>
        </w:rPr>
        <w:t>that “[a]</w:t>
      </w:r>
      <w:proofErr w:type="spellStart"/>
      <w:r w:rsidRPr="008725EF">
        <w:rPr>
          <w:rFonts w:ascii="Arial" w:hAnsi="Arial" w:cs="Arial"/>
          <w:sz w:val="24"/>
          <w:szCs w:val="24"/>
        </w:rPr>
        <w:t>nyone</w:t>
      </w:r>
      <w:proofErr w:type="spellEnd"/>
      <w:r w:rsidRPr="008725EF">
        <w:rPr>
          <w:rFonts w:ascii="Arial" w:hAnsi="Arial" w:cs="Arial"/>
          <w:sz w:val="24"/>
          <w:szCs w:val="24"/>
        </w:rPr>
        <w:t xml:space="preserve"> who teaches, writes about or research</w:t>
      </w:r>
      <w:r w:rsidR="00F82FA6" w:rsidRPr="008725EF">
        <w:rPr>
          <w:rFonts w:ascii="Arial" w:hAnsi="Arial" w:cs="Arial"/>
          <w:sz w:val="24"/>
          <w:szCs w:val="24"/>
        </w:rPr>
        <w:t>es about the Orient</w:t>
      </w:r>
      <w:r w:rsidR="00FC7B22" w:rsidRPr="008725EF">
        <w:rPr>
          <w:rFonts w:ascii="Arial" w:hAnsi="Arial" w:cs="Arial"/>
          <w:sz w:val="24"/>
          <w:szCs w:val="24"/>
        </w:rPr>
        <w:t>…either in its specific or general asp</w:t>
      </w:r>
      <w:r w:rsidR="00A95ACF" w:rsidRPr="008725EF">
        <w:rPr>
          <w:rFonts w:ascii="Arial" w:hAnsi="Arial" w:cs="Arial"/>
          <w:sz w:val="24"/>
          <w:szCs w:val="24"/>
        </w:rPr>
        <w:t xml:space="preserve">ects, is an Orientalist, and what he or she does is </w:t>
      </w:r>
      <w:r w:rsidR="00462CBA">
        <w:rPr>
          <w:rFonts w:ascii="Arial" w:hAnsi="Arial" w:cs="Arial"/>
          <w:sz w:val="24"/>
          <w:szCs w:val="24"/>
        </w:rPr>
        <w:t>o</w:t>
      </w:r>
      <w:r w:rsidR="00A95ACF" w:rsidRPr="008725EF">
        <w:rPr>
          <w:rFonts w:ascii="Arial" w:hAnsi="Arial" w:cs="Arial"/>
          <w:sz w:val="24"/>
          <w:szCs w:val="24"/>
        </w:rPr>
        <w:t>rientalism.”</w:t>
      </w:r>
      <w:r w:rsidR="00A95ACF" w:rsidRPr="008725EF">
        <w:rPr>
          <w:rStyle w:val="FootnoteReference"/>
          <w:rFonts w:ascii="Arial" w:hAnsi="Arial" w:cs="Arial"/>
          <w:sz w:val="24"/>
          <w:szCs w:val="24"/>
        </w:rPr>
        <w:footnoteReference w:id="23"/>
      </w:r>
      <w:r w:rsidR="002447B8" w:rsidRPr="008725EF">
        <w:rPr>
          <w:rFonts w:ascii="Arial" w:hAnsi="Arial" w:cs="Arial"/>
          <w:sz w:val="24"/>
          <w:szCs w:val="24"/>
        </w:rPr>
        <w:t xml:space="preserve"> With</w:t>
      </w:r>
      <w:r w:rsidR="00563B6E" w:rsidRPr="008725EF">
        <w:rPr>
          <w:rFonts w:ascii="Arial" w:hAnsi="Arial" w:cs="Arial"/>
          <w:sz w:val="24"/>
          <w:szCs w:val="24"/>
        </w:rPr>
        <w:t xml:space="preserve">in this </w:t>
      </w:r>
      <w:r w:rsidR="007F4D84" w:rsidRPr="008725EF">
        <w:rPr>
          <w:rFonts w:ascii="Arial" w:hAnsi="Arial" w:cs="Arial"/>
          <w:sz w:val="24"/>
          <w:szCs w:val="24"/>
        </w:rPr>
        <w:t xml:space="preserve">discipline, Said produced a new distinction </w:t>
      </w:r>
      <w:r w:rsidR="001D64A8">
        <w:rPr>
          <w:rFonts w:ascii="Arial" w:hAnsi="Arial" w:cs="Arial"/>
          <w:sz w:val="24"/>
          <w:szCs w:val="24"/>
        </w:rPr>
        <w:t>between</w:t>
      </w:r>
      <w:r w:rsidR="00F66B97" w:rsidRPr="008725EF">
        <w:rPr>
          <w:rFonts w:ascii="Arial" w:hAnsi="Arial" w:cs="Arial"/>
          <w:sz w:val="24"/>
          <w:szCs w:val="24"/>
        </w:rPr>
        <w:t xml:space="preserve"> </w:t>
      </w:r>
      <w:r w:rsidR="001D64A8">
        <w:rPr>
          <w:rFonts w:ascii="Arial" w:hAnsi="Arial" w:cs="Arial"/>
          <w:sz w:val="24"/>
          <w:szCs w:val="24"/>
        </w:rPr>
        <w:t>‘</w:t>
      </w:r>
      <w:r w:rsidR="00F66B97" w:rsidRPr="008725EF">
        <w:rPr>
          <w:rFonts w:ascii="Arial" w:hAnsi="Arial" w:cs="Arial"/>
          <w:sz w:val="24"/>
          <w:szCs w:val="24"/>
        </w:rPr>
        <w:t>latent orientalism</w:t>
      </w:r>
      <w:r w:rsidR="001D64A8">
        <w:rPr>
          <w:rFonts w:ascii="Arial" w:hAnsi="Arial" w:cs="Arial"/>
          <w:sz w:val="24"/>
          <w:szCs w:val="24"/>
        </w:rPr>
        <w:t>’</w:t>
      </w:r>
      <w:r w:rsidR="00F66B97" w:rsidRPr="008725EF">
        <w:rPr>
          <w:rFonts w:ascii="Arial" w:hAnsi="Arial" w:cs="Arial"/>
          <w:sz w:val="24"/>
          <w:szCs w:val="24"/>
        </w:rPr>
        <w:t xml:space="preserve"> versus </w:t>
      </w:r>
      <w:r w:rsidR="001D64A8">
        <w:rPr>
          <w:rFonts w:ascii="Arial" w:hAnsi="Arial" w:cs="Arial"/>
          <w:sz w:val="24"/>
          <w:szCs w:val="24"/>
        </w:rPr>
        <w:t>‘</w:t>
      </w:r>
      <w:r w:rsidR="00F66B97" w:rsidRPr="008725EF">
        <w:rPr>
          <w:rFonts w:ascii="Arial" w:hAnsi="Arial" w:cs="Arial"/>
          <w:sz w:val="24"/>
          <w:szCs w:val="24"/>
        </w:rPr>
        <w:t>manifest orientalism</w:t>
      </w:r>
      <w:r w:rsidR="001D64A8">
        <w:rPr>
          <w:rFonts w:ascii="Arial" w:hAnsi="Arial" w:cs="Arial"/>
          <w:sz w:val="24"/>
          <w:szCs w:val="24"/>
        </w:rPr>
        <w:t>’</w:t>
      </w:r>
      <w:r w:rsidR="00F66B97" w:rsidRPr="008725EF">
        <w:rPr>
          <w:rFonts w:ascii="Arial" w:hAnsi="Arial" w:cs="Arial"/>
          <w:sz w:val="24"/>
          <w:szCs w:val="24"/>
        </w:rPr>
        <w:t>.</w:t>
      </w:r>
      <w:r w:rsidR="00AB33A0" w:rsidRPr="008725EF">
        <w:rPr>
          <w:rFonts w:ascii="Arial" w:hAnsi="Arial" w:cs="Arial"/>
          <w:sz w:val="24"/>
          <w:szCs w:val="24"/>
        </w:rPr>
        <w:t xml:space="preserve"> Latent orientalis</w:t>
      </w:r>
      <w:r w:rsidR="002A7DF5" w:rsidRPr="008725EF">
        <w:rPr>
          <w:rFonts w:ascii="Arial" w:hAnsi="Arial" w:cs="Arial"/>
          <w:sz w:val="24"/>
          <w:szCs w:val="24"/>
        </w:rPr>
        <w:t xml:space="preserve">m </w:t>
      </w:r>
      <w:r w:rsidR="00DE21E5" w:rsidRPr="008725EF">
        <w:rPr>
          <w:rFonts w:ascii="Arial" w:hAnsi="Arial" w:cs="Arial"/>
          <w:sz w:val="24"/>
          <w:szCs w:val="24"/>
        </w:rPr>
        <w:t>was</w:t>
      </w:r>
      <w:r w:rsidR="00823AEB" w:rsidRPr="008725EF">
        <w:rPr>
          <w:rFonts w:ascii="Arial" w:hAnsi="Arial" w:cs="Arial"/>
          <w:sz w:val="24"/>
          <w:szCs w:val="24"/>
        </w:rPr>
        <w:t xml:space="preserve"> described as </w:t>
      </w:r>
      <w:r w:rsidR="00ED4C83" w:rsidRPr="008725EF">
        <w:rPr>
          <w:rFonts w:ascii="Arial" w:hAnsi="Arial" w:cs="Arial"/>
          <w:sz w:val="24"/>
          <w:szCs w:val="24"/>
        </w:rPr>
        <w:t>the</w:t>
      </w:r>
      <w:r w:rsidR="00823AEB" w:rsidRPr="008725EF">
        <w:rPr>
          <w:rFonts w:ascii="Arial" w:hAnsi="Arial" w:cs="Arial"/>
          <w:sz w:val="24"/>
          <w:szCs w:val="24"/>
        </w:rPr>
        <w:t xml:space="preserve"> predisposed </w:t>
      </w:r>
      <w:r w:rsidR="000B3474" w:rsidRPr="008725EF">
        <w:rPr>
          <w:rFonts w:ascii="Arial" w:hAnsi="Arial" w:cs="Arial"/>
          <w:sz w:val="24"/>
          <w:szCs w:val="24"/>
        </w:rPr>
        <w:t xml:space="preserve">ideas of the Orient </w:t>
      </w:r>
      <w:r w:rsidR="00A52E55" w:rsidRPr="008725EF">
        <w:rPr>
          <w:rFonts w:ascii="Arial" w:hAnsi="Arial" w:cs="Arial"/>
          <w:sz w:val="24"/>
          <w:szCs w:val="24"/>
        </w:rPr>
        <w:t>which the</w:t>
      </w:r>
      <w:r w:rsidR="00337FE3" w:rsidRPr="008725EF">
        <w:rPr>
          <w:rFonts w:ascii="Arial" w:hAnsi="Arial" w:cs="Arial"/>
          <w:sz w:val="24"/>
          <w:szCs w:val="24"/>
        </w:rPr>
        <w:t xml:space="preserve"> West has r</w:t>
      </w:r>
      <w:r w:rsidR="00C27C1B" w:rsidRPr="008725EF">
        <w:rPr>
          <w:rFonts w:ascii="Arial" w:hAnsi="Arial" w:cs="Arial"/>
          <w:sz w:val="24"/>
          <w:szCs w:val="24"/>
        </w:rPr>
        <w:t>egurgitated</w:t>
      </w:r>
      <w:r w:rsidR="00ED23D5" w:rsidRPr="008725EF">
        <w:rPr>
          <w:rFonts w:ascii="Arial" w:hAnsi="Arial" w:cs="Arial"/>
          <w:sz w:val="24"/>
          <w:szCs w:val="24"/>
        </w:rPr>
        <w:t xml:space="preserve"> to such a </w:t>
      </w:r>
      <w:r w:rsidR="00337FE3" w:rsidRPr="008725EF">
        <w:rPr>
          <w:rFonts w:ascii="Arial" w:hAnsi="Arial" w:cs="Arial"/>
          <w:sz w:val="24"/>
          <w:szCs w:val="24"/>
        </w:rPr>
        <w:t xml:space="preserve">grave </w:t>
      </w:r>
      <w:r w:rsidR="00ED23D5" w:rsidRPr="008725EF">
        <w:rPr>
          <w:rFonts w:ascii="Arial" w:hAnsi="Arial" w:cs="Arial"/>
          <w:sz w:val="24"/>
          <w:szCs w:val="24"/>
        </w:rPr>
        <w:t xml:space="preserve">extent that they are now heavily </w:t>
      </w:r>
      <w:r w:rsidR="00C27C1B" w:rsidRPr="008725EF">
        <w:rPr>
          <w:rFonts w:ascii="Arial" w:hAnsi="Arial" w:cs="Arial"/>
          <w:sz w:val="24"/>
          <w:szCs w:val="24"/>
        </w:rPr>
        <w:t>engrained</w:t>
      </w:r>
      <w:r w:rsidR="00ED23D5" w:rsidRPr="008725EF">
        <w:rPr>
          <w:rFonts w:ascii="Arial" w:hAnsi="Arial" w:cs="Arial"/>
          <w:sz w:val="24"/>
          <w:szCs w:val="24"/>
        </w:rPr>
        <w:t xml:space="preserve"> to be the norms of the East.</w:t>
      </w:r>
      <w:r w:rsidR="001500B1" w:rsidRPr="008725EF">
        <w:rPr>
          <w:rStyle w:val="FootnoteReference"/>
          <w:rFonts w:ascii="Arial" w:hAnsi="Arial" w:cs="Arial"/>
          <w:sz w:val="24"/>
          <w:szCs w:val="24"/>
        </w:rPr>
        <w:footnoteReference w:id="24"/>
      </w:r>
      <w:r w:rsidR="001D64A8">
        <w:rPr>
          <w:rFonts w:ascii="Arial" w:hAnsi="Arial" w:cs="Arial"/>
          <w:sz w:val="24"/>
          <w:szCs w:val="24"/>
        </w:rPr>
        <w:t xml:space="preserve"> </w:t>
      </w:r>
      <w:r w:rsidR="00C86B3E" w:rsidRPr="008725EF">
        <w:rPr>
          <w:rFonts w:ascii="Arial" w:hAnsi="Arial" w:cs="Arial"/>
          <w:sz w:val="24"/>
          <w:szCs w:val="24"/>
        </w:rPr>
        <w:t>D</w:t>
      </w:r>
      <w:r w:rsidR="00AF4AA2" w:rsidRPr="008725EF">
        <w:rPr>
          <w:rFonts w:ascii="Arial" w:hAnsi="Arial" w:cs="Arial"/>
          <w:sz w:val="24"/>
          <w:szCs w:val="24"/>
        </w:rPr>
        <w:t xml:space="preserve">escriptions of </w:t>
      </w:r>
      <w:r w:rsidR="00AF4AA2" w:rsidRPr="008725EF">
        <w:rPr>
          <w:rFonts w:ascii="Arial" w:hAnsi="Arial" w:cs="Arial"/>
          <w:sz w:val="24"/>
          <w:szCs w:val="24"/>
        </w:rPr>
        <w:lastRenderedPageBreak/>
        <w:t xml:space="preserve">primitiveness, irrationality and eccentricity </w:t>
      </w:r>
      <w:r w:rsidR="003E0019" w:rsidRPr="008725EF">
        <w:rPr>
          <w:rFonts w:ascii="Arial" w:hAnsi="Arial" w:cs="Arial"/>
          <w:sz w:val="24"/>
          <w:szCs w:val="24"/>
        </w:rPr>
        <w:t xml:space="preserve">are </w:t>
      </w:r>
      <w:r w:rsidR="00C86B3E" w:rsidRPr="008725EF">
        <w:rPr>
          <w:rFonts w:ascii="Arial" w:hAnsi="Arial" w:cs="Arial"/>
          <w:sz w:val="24"/>
          <w:szCs w:val="24"/>
        </w:rPr>
        <w:t xml:space="preserve">therefore </w:t>
      </w:r>
      <w:r w:rsidR="003E0019" w:rsidRPr="008725EF">
        <w:rPr>
          <w:rFonts w:ascii="Arial" w:hAnsi="Arial" w:cs="Arial"/>
          <w:sz w:val="24"/>
          <w:szCs w:val="24"/>
        </w:rPr>
        <w:t>covered by this area.</w:t>
      </w:r>
      <w:r w:rsidR="00C838E8" w:rsidRPr="008725EF">
        <w:rPr>
          <w:rFonts w:ascii="Arial" w:hAnsi="Arial" w:cs="Arial"/>
          <w:sz w:val="24"/>
          <w:szCs w:val="24"/>
        </w:rPr>
        <w:t xml:space="preserve">  </w:t>
      </w:r>
      <w:r w:rsidR="00286F98" w:rsidRPr="008725EF">
        <w:rPr>
          <w:rFonts w:ascii="Arial" w:hAnsi="Arial" w:cs="Arial"/>
          <w:sz w:val="24"/>
          <w:szCs w:val="24"/>
        </w:rPr>
        <w:t>Th</w:t>
      </w:r>
      <w:r w:rsidR="00152561" w:rsidRPr="008725EF">
        <w:rPr>
          <w:rFonts w:ascii="Arial" w:hAnsi="Arial" w:cs="Arial"/>
          <w:sz w:val="24"/>
          <w:szCs w:val="24"/>
        </w:rPr>
        <w:t xml:space="preserve">ere is an </w:t>
      </w:r>
      <w:r w:rsidR="00D92B89" w:rsidRPr="008725EF">
        <w:rPr>
          <w:rFonts w:ascii="Arial" w:hAnsi="Arial" w:cs="Arial"/>
          <w:sz w:val="24"/>
          <w:szCs w:val="24"/>
        </w:rPr>
        <w:t>‘</w:t>
      </w:r>
      <w:r w:rsidR="00152561" w:rsidRPr="008725EF">
        <w:rPr>
          <w:rFonts w:ascii="Arial" w:hAnsi="Arial" w:cs="Arial"/>
          <w:sz w:val="24"/>
          <w:szCs w:val="24"/>
        </w:rPr>
        <w:t>unconscious positivity</w:t>
      </w:r>
      <w:r w:rsidR="00D92B89" w:rsidRPr="008725EF">
        <w:rPr>
          <w:rFonts w:ascii="Arial" w:hAnsi="Arial" w:cs="Arial"/>
          <w:sz w:val="24"/>
          <w:szCs w:val="24"/>
        </w:rPr>
        <w:t>’</w:t>
      </w:r>
      <w:r w:rsidR="00152561" w:rsidRPr="008725EF">
        <w:rPr>
          <w:rFonts w:ascii="Arial" w:hAnsi="Arial" w:cs="Arial"/>
          <w:sz w:val="24"/>
          <w:szCs w:val="24"/>
        </w:rPr>
        <w:t xml:space="preserve"> </w:t>
      </w:r>
      <w:r w:rsidR="00FB33EB" w:rsidRPr="008725EF">
        <w:rPr>
          <w:rFonts w:ascii="Arial" w:hAnsi="Arial" w:cs="Arial"/>
          <w:sz w:val="24"/>
          <w:szCs w:val="24"/>
        </w:rPr>
        <w:t>and subsequent</w:t>
      </w:r>
      <w:r w:rsidR="002240FF" w:rsidRPr="008725EF">
        <w:rPr>
          <w:rFonts w:ascii="Arial" w:hAnsi="Arial" w:cs="Arial"/>
          <w:sz w:val="24"/>
          <w:szCs w:val="24"/>
        </w:rPr>
        <w:t xml:space="preserve"> permanence</w:t>
      </w:r>
      <w:r w:rsidR="00FB33EB" w:rsidRPr="008725EF">
        <w:rPr>
          <w:rFonts w:ascii="Arial" w:hAnsi="Arial" w:cs="Arial"/>
          <w:sz w:val="24"/>
          <w:szCs w:val="24"/>
        </w:rPr>
        <w:t xml:space="preserve"> of his Oriental knowledge </w:t>
      </w:r>
      <w:r w:rsidR="009A60F9" w:rsidRPr="008725EF">
        <w:rPr>
          <w:rStyle w:val="FootnoteReference"/>
          <w:rFonts w:ascii="Arial" w:hAnsi="Arial" w:cs="Arial"/>
          <w:sz w:val="24"/>
          <w:szCs w:val="24"/>
        </w:rPr>
        <w:footnoteReference w:id="25"/>
      </w:r>
      <w:r w:rsidR="00115098" w:rsidRPr="008725EF">
        <w:rPr>
          <w:rFonts w:ascii="Arial" w:hAnsi="Arial" w:cs="Arial"/>
          <w:sz w:val="24"/>
          <w:szCs w:val="24"/>
        </w:rPr>
        <w:t xml:space="preserve"> Hence, even if our </w:t>
      </w:r>
      <w:r w:rsidR="006D4602" w:rsidRPr="008725EF">
        <w:rPr>
          <w:rFonts w:ascii="Arial" w:hAnsi="Arial" w:cs="Arial"/>
          <w:sz w:val="24"/>
          <w:szCs w:val="24"/>
        </w:rPr>
        <w:t xml:space="preserve">attitudes towards </w:t>
      </w:r>
      <w:r w:rsidR="00FB33EB" w:rsidRPr="008725EF">
        <w:rPr>
          <w:rFonts w:ascii="Arial" w:hAnsi="Arial" w:cs="Arial"/>
          <w:sz w:val="24"/>
          <w:szCs w:val="24"/>
        </w:rPr>
        <w:t xml:space="preserve">it </w:t>
      </w:r>
      <w:r w:rsidR="006D4602" w:rsidRPr="008725EF">
        <w:rPr>
          <w:rFonts w:ascii="Arial" w:hAnsi="Arial" w:cs="Arial"/>
          <w:sz w:val="24"/>
          <w:szCs w:val="24"/>
        </w:rPr>
        <w:t xml:space="preserve">change overtime, </w:t>
      </w:r>
      <w:r w:rsidR="00FB33EB" w:rsidRPr="008725EF">
        <w:rPr>
          <w:rFonts w:ascii="Arial" w:hAnsi="Arial" w:cs="Arial"/>
          <w:sz w:val="24"/>
          <w:szCs w:val="24"/>
        </w:rPr>
        <w:t xml:space="preserve">it </w:t>
      </w:r>
      <w:r w:rsidR="006D4602" w:rsidRPr="008725EF">
        <w:rPr>
          <w:rFonts w:ascii="Arial" w:hAnsi="Arial" w:cs="Arial"/>
          <w:sz w:val="24"/>
          <w:szCs w:val="24"/>
        </w:rPr>
        <w:t xml:space="preserve">will continue </w:t>
      </w:r>
      <w:r w:rsidR="001B2192" w:rsidRPr="008725EF">
        <w:rPr>
          <w:rFonts w:ascii="Arial" w:hAnsi="Arial" w:cs="Arial"/>
          <w:sz w:val="24"/>
          <w:szCs w:val="24"/>
        </w:rPr>
        <w:t xml:space="preserve">to live on as the general </w:t>
      </w:r>
      <w:r w:rsidR="004F3A80" w:rsidRPr="008725EF">
        <w:rPr>
          <w:rFonts w:ascii="Arial" w:hAnsi="Arial" w:cs="Arial"/>
          <w:sz w:val="24"/>
          <w:szCs w:val="24"/>
        </w:rPr>
        <w:t xml:space="preserve">notions of </w:t>
      </w:r>
      <w:r w:rsidR="00462CBA">
        <w:rPr>
          <w:rFonts w:ascii="Arial" w:hAnsi="Arial" w:cs="Arial"/>
          <w:sz w:val="24"/>
          <w:szCs w:val="24"/>
        </w:rPr>
        <w:t>o</w:t>
      </w:r>
      <w:r w:rsidR="004F3A80" w:rsidRPr="008725EF">
        <w:rPr>
          <w:rFonts w:ascii="Arial" w:hAnsi="Arial" w:cs="Arial"/>
          <w:sz w:val="24"/>
          <w:szCs w:val="24"/>
        </w:rPr>
        <w:t>rientalism.</w:t>
      </w:r>
      <w:r w:rsidR="00E07EDB" w:rsidRPr="008725EF">
        <w:rPr>
          <w:rStyle w:val="FootnoteReference"/>
          <w:rFonts w:ascii="Arial" w:hAnsi="Arial" w:cs="Arial"/>
          <w:sz w:val="24"/>
          <w:szCs w:val="24"/>
        </w:rPr>
        <w:footnoteReference w:id="26"/>
      </w:r>
      <w:r w:rsidR="001D64A8">
        <w:rPr>
          <w:rFonts w:ascii="Arial" w:hAnsi="Arial" w:cs="Arial"/>
          <w:sz w:val="24"/>
          <w:szCs w:val="24"/>
        </w:rPr>
        <w:t xml:space="preserve"> In co</w:t>
      </w:r>
      <w:r w:rsidR="00FB33EB" w:rsidRPr="008725EF">
        <w:rPr>
          <w:rFonts w:ascii="Arial" w:hAnsi="Arial" w:cs="Arial"/>
          <w:sz w:val="24"/>
          <w:szCs w:val="24"/>
        </w:rPr>
        <w:t>ntrast</w:t>
      </w:r>
      <w:r w:rsidR="00C46814" w:rsidRPr="008725EF">
        <w:rPr>
          <w:rFonts w:ascii="Arial" w:hAnsi="Arial" w:cs="Arial"/>
          <w:sz w:val="24"/>
          <w:szCs w:val="24"/>
        </w:rPr>
        <w:t xml:space="preserve">, manifest </w:t>
      </w:r>
      <w:r w:rsidR="004136AB" w:rsidRPr="008725EF">
        <w:rPr>
          <w:rFonts w:ascii="Arial" w:hAnsi="Arial" w:cs="Arial"/>
          <w:sz w:val="24"/>
          <w:szCs w:val="24"/>
        </w:rPr>
        <w:t>O</w:t>
      </w:r>
      <w:r w:rsidR="00C46814" w:rsidRPr="008725EF">
        <w:rPr>
          <w:rFonts w:ascii="Arial" w:hAnsi="Arial" w:cs="Arial"/>
          <w:sz w:val="24"/>
          <w:szCs w:val="24"/>
        </w:rPr>
        <w:t xml:space="preserve">rientalism refers to different understandings of the </w:t>
      </w:r>
      <w:r w:rsidR="00ED7ACB" w:rsidRPr="008725EF">
        <w:rPr>
          <w:rFonts w:ascii="Arial" w:hAnsi="Arial" w:cs="Arial"/>
          <w:sz w:val="24"/>
          <w:szCs w:val="24"/>
        </w:rPr>
        <w:t>Orient.</w:t>
      </w:r>
      <w:r w:rsidR="00FB33EB" w:rsidRPr="008725EF">
        <w:rPr>
          <w:rStyle w:val="FootnoteReference"/>
          <w:rFonts w:ascii="Arial" w:hAnsi="Arial" w:cs="Arial"/>
          <w:sz w:val="24"/>
          <w:szCs w:val="24"/>
        </w:rPr>
        <w:footnoteReference w:id="27"/>
      </w:r>
      <w:r w:rsidR="00ED7ACB" w:rsidRPr="008725EF">
        <w:rPr>
          <w:rFonts w:ascii="Arial" w:hAnsi="Arial" w:cs="Arial"/>
          <w:sz w:val="24"/>
          <w:szCs w:val="24"/>
        </w:rPr>
        <w:t xml:space="preserve"> </w:t>
      </w:r>
      <w:r w:rsidR="001D64A8">
        <w:rPr>
          <w:rFonts w:ascii="Arial" w:hAnsi="Arial" w:cs="Arial"/>
          <w:sz w:val="24"/>
          <w:szCs w:val="24"/>
        </w:rPr>
        <w:t>I</w:t>
      </w:r>
      <w:r w:rsidR="00A108EF" w:rsidRPr="008725EF">
        <w:rPr>
          <w:rFonts w:ascii="Arial" w:hAnsi="Arial" w:cs="Arial"/>
          <w:sz w:val="24"/>
          <w:szCs w:val="24"/>
        </w:rPr>
        <w:t xml:space="preserve">t covers any </w:t>
      </w:r>
      <w:r w:rsidR="00715A71" w:rsidRPr="008725EF">
        <w:rPr>
          <w:rFonts w:ascii="Arial" w:hAnsi="Arial" w:cs="Arial"/>
          <w:sz w:val="24"/>
          <w:szCs w:val="24"/>
        </w:rPr>
        <w:t>varying views, changes</w:t>
      </w:r>
      <w:r w:rsidR="00FB33EB" w:rsidRPr="008725EF">
        <w:rPr>
          <w:rFonts w:ascii="Arial" w:hAnsi="Arial" w:cs="Arial"/>
          <w:sz w:val="24"/>
          <w:szCs w:val="24"/>
        </w:rPr>
        <w:t xml:space="preserve"> or criticisms </w:t>
      </w:r>
      <w:r w:rsidR="00715A71" w:rsidRPr="008725EF">
        <w:rPr>
          <w:rFonts w:ascii="Arial" w:hAnsi="Arial" w:cs="Arial"/>
          <w:sz w:val="24"/>
          <w:szCs w:val="24"/>
        </w:rPr>
        <w:t xml:space="preserve">in knowledge </w:t>
      </w:r>
      <w:r w:rsidR="00146BCF" w:rsidRPr="008725EF">
        <w:rPr>
          <w:rFonts w:ascii="Arial" w:hAnsi="Arial" w:cs="Arial"/>
          <w:sz w:val="24"/>
          <w:szCs w:val="24"/>
        </w:rPr>
        <w:t>that may arise as a result of time period or the nation at hand</w:t>
      </w:r>
      <w:r w:rsidR="00FB33EB" w:rsidRPr="008725EF">
        <w:rPr>
          <w:rFonts w:ascii="Arial" w:hAnsi="Arial" w:cs="Arial"/>
          <w:sz w:val="24"/>
          <w:szCs w:val="24"/>
        </w:rPr>
        <w:t xml:space="preserve">. </w:t>
      </w:r>
      <w:r w:rsidR="001F4F4E" w:rsidRPr="008725EF">
        <w:rPr>
          <w:rFonts w:ascii="Arial" w:hAnsi="Arial" w:cs="Arial"/>
          <w:sz w:val="24"/>
          <w:szCs w:val="24"/>
        </w:rPr>
        <w:t xml:space="preserve">Manifest </w:t>
      </w:r>
      <w:r w:rsidR="00462CBA">
        <w:rPr>
          <w:rFonts w:ascii="Arial" w:hAnsi="Arial" w:cs="Arial"/>
          <w:sz w:val="24"/>
          <w:szCs w:val="24"/>
        </w:rPr>
        <w:t>o</w:t>
      </w:r>
      <w:r w:rsidR="001F4F4E" w:rsidRPr="008725EF">
        <w:rPr>
          <w:rFonts w:ascii="Arial" w:hAnsi="Arial" w:cs="Arial"/>
          <w:sz w:val="24"/>
          <w:szCs w:val="24"/>
        </w:rPr>
        <w:t>rientalism breaks away from th</w:t>
      </w:r>
      <w:r w:rsidR="00337CDE" w:rsidRPr="008725EF">
        <w:rPr>
          <w:rFonts w:ascii="Arial" w:hAnsi="Arial" w:cs="Arial"/>
          <w:sz w:val="24"/>
          <w:szCs w:val="24"/>
        </w:rPr>
        <w:t xml:space="preserve">e fixed ideas </w:t>
      </w:r>
      <w:r w:rsidR="00697C08" w:rsidRPr="008725EF">
        <w:rPr>
          <w:rFonts w:ascii="Arial" w:hAnsi="Arial" w:cs="Arial"/>
          <w:sz w:val="24"/>
          <w:szCs w:val="24"/>
        </w:rPr>
        <w:t xml:space="preserve">to capture </w:t>
      </w:r>
      <w:r w:rsidR="00DF50F0" w:rsidRPr="008725EF">
        <w:rPr>
          <w:rFonts w:ascii="Arial" w:hAnsi="Arial" w:cs="Arial"/>
          <w:sz w:val="24"/>
          <w:szCs w:val="24"/>
        </w:rPr>
        <w:t>diverse understandings</w:t>
      </w:r>
      <w:r w:rsidR="00697C08" w:rsidRPr="008725EF">
        <w:rPr>
          <w:rFonts w:ascii="Arial" w:hAnsi="Arial" w:cs="Arial"/>
          <w:sz w:val="24"/>
          <w:szCs w:val="24"/>
        </w:rPr>
        <w:t xml:space="preserve"> of the Orient.</w:t>
      </w:r>
      <w:r w:rsidR="009031B9" w:rsidRPr="008725EF">
        <w:rPr>
          <w:rFonts w:ascii="Arial" w:hAnsi="Arial" w:cs="Arial"/>
          <w:sz w:val="24"/>
          <w:szCs w:val="24"/>
        </w:rPr>
        <w:t xml:space="preserve"> It is approaches like these that paint clear</w:t>
      </w:r>
      <w:r w:rsidR="00DF50F0" w:rsidRPr="008725EF">
        <w:rPr>
          <w:rFonts w:ascii="Arial" w:hAnsi="Arial" w:cs="Arial"/>
          <w:sz w:val="24"/>
          <w:szCs w:val="24"/>
        </w:rPr>
        <w:t>er</w:t>
      </w:r>
      <w:r w:rsidR="009031B9" w:rsidRPr="008725EF">
        <w:rPr>
          <w:rFonts w:ascii="Arial" w:hAnsi="Arial" w:cs="Arial"/>
          <w:sz w:val="24"/>
          <w:szCs w:val="24"/>
        </w:rPr>
        <w:t xml:space="preserve"> pictures of who the orient</w:t>
      </w:r>
      <w:r w:rsidR="003F2B66" w:rsidRPr="008725EF">
        <w:rPr>
          <w:rFonts w:ascii="Arial" w:hAnsi="Arial" w:cs="Arial"/>
          <w:sz w:val="24"/>
          <w:szCs w:val="24"/>
        </w:rPr>
        <w:t xml:space="preserve"> was.</w:t>
      </w:r>
      <w:r w:rsidR="00261345" w:rsidRPr="008725EF">
        <w:rPr>
          <w:rFonts w:ascii="Arial" w:hAnsi="Arial" w:cs="Arial"/>
          <w:sz w:val="24"/>
          <w:szCs w:val="24"/>
        </w:rPr>
        <w:t xml:space="preserve"> </w:t>
      </w:r>
      <w:r w:rsidR="005513CE" w:rsidRPr="008725EF">
        <w:rPr>
          <w:rFonts w:ascii="Arial" w:hAnsi="Arial" w:cs="Arial"/>
          <w:sz w:val="24"/>
          <w:szCs w:val="24"/>
        </w:rPr>
        <w:t>Said’s</w:t>
      </w:r>
      <w:r w:rsidR="00261345" w:rsidRPr="008725EF">
        <w:rPr>
          <w:rFonts w:ascii="Arial" w:hAnsi="Arial" w:cs="Arial"/>
          <w:sz w:val="24"/>
          <w:szCs w:val="24"/>
        </w:rPr>
        <w:t xml:space="preserve"> broad definition </w:t>
      </w:r>
      <w:r w:rsidR="0013361A" w:rsidRPr="008725EF">
        <w:rPr>
          <w:rFonts w:ascii="Arial" w:hAnsi="Arial" w:cs="Arial"/>
          <w:sz w:val="24"/>
          <w:szCs w:val="24"/>
        </w:rPr>
        <w:t xml:space="preserve">facilitates such </w:t>
      </w:r>
      <w:r w:rsidR="00FB33EB" w:rsidRPr="008725EF">
        <w:rPr>
          <w:rFonts w:ascii="Arial" w:hAnsi="Arial" w:cs="Arial"/>
          <w:sz w:val="24"/>
          <w:szCs w:val="24"/>
        </w:rPr>
        <w:t>ideas</w:t>
      </w:r>
      <w:r w:rsidR="0013361A" w:rsidRPr="008725EF">
        <w:rPr>
          <w:rFonts w:ascii="Arial" w:hAnsi="Arial" w:cs="Arial"/>
          <w:sz w:val="24"/>
          <w:szCs w:val="24"/>
        </w:rPr>
        <w:t>.</w:t>
      </w:r>
    </w:p>
    <w:p w14:paraId="47596B7F" w14:textId="62EC0347" w:rsidR="00C14E87" w:rsidRPr="008725EF" w:rsidRDefault="00090D31" w:rsidP="00631A33">
      <w:pPr>
        <w:spacing w:line="480" w:lineRule="auto"/>
        <w:jc w:val="both"/>
        <w:rPr>
          <w:rFonts w:ascii="Arial" w:hAnsi="Arial" w:cs="Arial"/>
          <w:sz w:val="24"/>
          <w:szCs w:val="24"/>
          <w:u w:val="single"/>
        </w:rPr>
      </w:pPr>
      <w:r w:rsidRPr="008725EF">
        <w:rPr>
          <w:rFonts w:ascii="Arial" w:hAnsi="Arial" w:cs="Arial"/>
          <w:sz w:val="24"/>
          <w:szCs w:val="24"/>
          <w:u w:val="single"/>
        </w:rPr>
        <w:t>Occident v</w:t>
      </w:r>
      <w:r w:rsidR="003E2E28" w:rsidRPr="008725EF">
        <w:rPr>
          <w:rFonts w:ascii="Arial" w:hAnsi="Arial" w:cs="Arial"/>
          <w:sz w:val="24"/>
          <w:szCs w:val="24"/>
          <w:u w:val="single"/>
        </w:rPr>
        <w:t>ersu</w:t>
      </w:r>
      <w:r w:rsidRPr="008725EF">
        <w:rPr>
          <w:rFonts w:ascii="Arial" w:hAnsi="Arial" w:cs="Arial"/>
          <w:sz w:val="24"/>
          <w:szCs w:val="24"/>
          <w:u w:val="single"/>
        </w:rPr>
        <w:t>s Orient</w:t>
      </w:r>
    </w:p>
    <w:p w14:paraId="634A0896" w14:textId="102D46D2" w:rsidR="00C43B2C" w:rsidRPr="008725EF" w:rsidRDefault="007D5E0D" w:rsidP="00631A33">
      <w:pPr>
        <w:spacing w:line="480" w:lineRule="auto"/>
        <w:jc w:val="both"/>
        <w:rPr>
          <w:rFonts w:ascii="Arial" w:hAnsi="Arial" w:cs="Arial"/>
          <w:sz w:val="24"/>
          <w:szCs w:val="24"/>
        </w:rPr>
      </w:pPr>
      <w:r w:rsidRPr="008725EF">
        <w:rPr>
          <w:rFonts w:ascii="Arial" w:hAnsi="Arial" w:cs="Arial"/>
          <w:sz w:val="24"/>
          <w:szCs w:val="24"/>
        </w:rPr>
        <w:tab/>
      </w:r>
      <w:r w:rsidR="008F70AE" w:rsidRPr="008725EF">
        <w:rPr>
          <w:rFonts w:ascii="Arial" w:hAnsi="Arial" w:cs="Arial"/>
          <w:sz w:val="24"/>
          <w:szCs w:val="24"/>
        </w:rPr>
        <w:t>T</w:t>
      </w:r>
      <w:r w:rsidR="00AA6085" w:rsidRPr="008725EF">
        <w:rPr>
          <w:rFonts w:ascii="Arial" w:hAnsi="Arial" w:cs="Arial"/>
          <w:sz w:val="24"/>
          <w:szCs w:val="24"/>
        </w:rPr>
        <w:t xml:space="preserve">he most common understanding </w:t>
      </w:r>
      <w:r w:rsidR="008F70AE" w:rsidRPr="008725EF">
        <w:rPr>
          <w:rFonts w:ascii="Arial" w:hAnsi="Arial" w:cs="Arial"/>
          <w:sz w:val="24"/>
          <w:szCs w:val="24"/>
        </w:rPr>
        <w:t xml:space="preserve">of </w:t>
      </w:r>
      <w:r w:rsidR="00462CBA">
        <w:rPr>
          <w:rFonts w:ascii="Arial" w:hAnsi="Arial" w:cs="Arial"/>
          <w:sz w:val="24"/>
          <w:szCs w:val="24"/>
        </w:rPr>
        <w:t>o</w:t>
      </w:r>
      <w:r w:rsidR="008F70AE" w:rsidRPr="008725EF">
        <w:rPr>
          <w:rFonts w:ascii="Arial" w:hAnsi="Arial" w:cs="Arial"/>
          <w:sz w:val="24"/>
          <w:szCs w:val="24"/>
        </w:rPr>
        <w:t xml:space="preserve">rientalism </w:t>
      </w:r>
      <w:r w:rsidRPr="008725EF">
        <w:rPr>
          <w:rFonts w:ascii="Arial" w:hAnsi="Arial" w:cs="Arial"/>
          <w:sz w:val="24"/>
          <w:szCs w:val="24"/>
        </w:rPr>
        <w:t xml:space="preserve">is the concept of </w:t>
      </w:r>
      <w:proofErr w:type="spellStart"/>
      <w:r w:rsidR="008F70AE" w:rsidRPr="008725EF">
        <w:rPr>
          <w:rFonts w:ascii="Arial" w:hAnsi="Arial" w:cs="Arial"/>
          <w:sz w:val="24"/>
          <w:szCs w:val="24"/>
        </w:rPr>
        <w:t>s</w:t>
      </w:r>
      <w:r w:rsidRPr="008725EF">
        <w:rPr>
          <w:rFonts w:ascii="Arial" w:hAnsi="Arial" w:cs="Arial"/>
          <w:sz w:val="24"/>
          <w:szCs w:val="24"/>
        </w:rPr>
        <w:t>elf versus</w:t>
      </w:r>
      <w:proofErr w:type="spellEnd"/>
      <w:r w:rsidR="004B7C63" w:rsidRPr="008725EF">
        <w:rPr>
          <w:rFonts w:ascii="Arial" w:hAnsi="Arial" w:cs="Arial"/>
          <w:sz w:val="24"/>
          <w:szCs w:val="24"/>
        </w:rPr>
        <w:t xml:space="preserve"> other. </w:t>
      </w:r>
      <w:r w:rsidR="00AA6085" w:rsidRPr="008725EF">
        <w:rPr>
          <w:rFonts w:ascii="Arial" w:hAnsi="Arial" w:cs="Arial"/>
          <w:sz w:val="24"/>
          <w:szCs w:val="24"/>
        </w:rPr>
        <w:t>Said defines this</w:t>
      </w:r>
      <w:r w:rsidR="004B7C63" w:rsidRPr="008725EF">
        <w:rPr>
          <w:rFonts w:ascii="Arial" w:hAnsi="Arial" w:cs="Arial"/>
          <w:sz w:val="24"/>
          <w:szCs w:val="24"/>
        </w:rPr>
        <w:t xml:space="preserve"> </w:t>
      </w:r>
      <w:r w:rsidR="00AA6085" w:rsidRPr="008725EF">
        <w:rPr>
          <w:rFonts w:ascii="Arial" w:hAnsi="Arial" w:cs="Arial"/>
          <w:sz w:val="24"/>
          <w:szCs w:val="24"/>
        </w:rPr>
        <w:t xml:space="preserve">as </w:t>
      </w:r>
      <w:r w:rsidR="008F70AE" w:rsidRPr="008725EF">
        <w:rPr>
          <w:rFonts w:ascii="Arial" w:hAnsi="Arial" w:cs="Arial"/>
          <w:sz w:val="24"/>
          <w:szCs w:val="24"/>
        </w:rPr>
        <w:t>“</w:t>
      </w:r>
      <w:r w:rsidR="00AA6085" w:rsidRPr="008725EF">
        <w:rPr>
          <w:rFonts w:ascii="Arial" w:hAnsi="Arial" w:cs="Arial"/>
          <w:sz w:val="24"/>
          <w:szCs w:val="24"/>
        </w:rPr>
        <w:t>an ontological and epistemological distinction made between orient and occident”.</w:t>
      </w:r>
      <w:r w:rsidR="008F70AE" w:rsidRPr="008725EF">
        <w:rPr>
          <w:rStyle w:val="FootnoteReference"/>
          <w:rFonts w:ascii="Arial" w:hAnsi="Arial" w:cs="Arial"/>
          <w:sz w:val="24"/>
          <w:szCs w:val="24"/>
        </w:rPr>
        <w:footnoteReference w:id="28"/>
      </w:r>
      <w:r w:rsidR="00AA6085" w:rsidRPr="008725EF">
        <w:rPr>
          <w:rFonts w:ascii="Arial" w:hAnsi="Arial" w:cs="Arial"/>
          <w:sz w:val="24"/>
          <w:szCs w:val="24"/>
        </w:rPr>
        <w:t xml:space="preserve"> </w:t>
      </w:r>
      <w:r w:rsidR="008F70AE" w:rsidRPr="008725EF">
        <w:rPr>
          <w:rFonts w:ascii="Arial" w:hAnsi="Arial" w:cs="Arial"/>
          <w:sz w:val="24"/>
          <w:szCs w:val="24"/>
        </w:rPr>
        <w:t>T</w:t>
      </w:r>
      <w:r w:rsidR="00AA6085" w:rsidRPr="008725EF">
        <w:rPr>
          <w:rFonts w:ascii="Arial" w:hAnsi="Arial" w:cs="Arial"/>
          <w:sz w:val="24"/>
          <w:szCs w:val="24"/>
        </w:rPr>
        <w:t>his</w:t>
      </w:r>
      <w:r w:rsidR="008F70AE" w:rsidRPr="008725EF">
        <w:rPr>
          <w:rFonts w:ascii="Arial" w:hAnsi="Arial" w:cs="Arial"/>
          <w:sz w:val="24"/>
          <w:szCs w:val="24"/>
        </w:rPr>
        <w:t xml:space="preserve"> </w:t>
      </w:r>
      <w:r w:rsidR="004B7C63" w:rsidRPr="008725EF">
        <w:rPr>
          <w:rFonts w:ascii="Arial" w:hAnsi="Arial" w:cs="Arial"/>
          <w:sz w:val="24"/>
          <w:szCs w:val="24"/>
        </w:rPr>
        <w:t>is done through</w:t>
      </w:r>
      <w:r w:rsidR="008F70AE" w:rsidRPr="008725EF">
        <w:rPr>
          <w:rFonts w:ascii="Arial" w:hAnsi="Arial" w:cs="Arial"/>
          <w:sz w:val="24"/>
          <w:szCs w:val="24"/>
        </w:rPr>
        <w:t xml:space="preserve"> the</w:t>
      </w:r>
      <w:r w:rsidR="00AA6085" w:rsidRPr="008725EF">
        <w:rPr>
          <w:rFonts w:ascii="Arial" w:hAnsi="Arial" w:cs="Arial"/>
          <w:sz w:val="24"/>
          <w:szCs w:val="24"/>
        </w:rPr>
        <w:t xml:space="preserve"> process of </w:t>
      </w:r>
      <w:r w:rsidR="005134E7" w:rsidRPr="008725EF">
        <w:rPr>
          <w:rFonts w:ascii="Arial" w:hAnsi="Arial" w:cs="Arial"/>
          <w:sz w:val="24"/>
          <w:szCs w:val="24"/>
        </w:rPr>
        <w:t>othering</w:t>
      </w:r>
      <w:r w:rsidR="008F70AE" w:rsidRPr="008725EF">
        <w:rPr>
          <w:rFonts w:ascii="Arial" w:hAnsi="Arial" w:cs="Arial"/>
          <w:sz w:val="24"/>
          <w:szCs w:val="24"/>
        </w:rPr>
        <w:t>,</w:t>
      </w:r>
      <w:r w:rsidR="005134E7" w:rsidRPr="008725EF">
        <w:rPr>
          <w:rFonts w:ascii="Arial" w:hAnsi="Arial" w:cs="Arial"/>
          <w:sz w:val="24"/>
          <w:szCs w:val="24"/>
        </w:rPr>
        <w:t xml:space="preserve"> </w:t>
      </w:r>
      <w:r w:rsidR="008F70AE" w:rsidRPr="008725EF">
        <w:rPr>
          <w:rFonts w:ascii="Arial" w:hAnsi="Arial" w:cs="Arial"/>
          <w:sz w:val="24"/>
          <w:szCs w:val="24"/>
        </w:rPr>
        <w:t xml:space="preserve">where the </w:t>
      </w:r>
      <w:r w:rsidR="00AD53D9" w:rsidRPr="008725EF">
        <w:rPr>
          <w:rFonts w:ascii="Arial" w:hAnsi="Arial" w:cs="Arial"/>
          <w:sz w:val="24"/>
          <w:szCs w:val="24"/>
        </w:rPr>
        <w:t>Orient</w:t>
      </w:r>
      <w:r w:rsidR="00E64F53" w:rsidRPr="008725EF">
        <w:rPr>
          <w:rFonts w:ascii="Arial" w:hAnsi="Arial" w:cs="Arial"/>
          <w:sz w:val="24"/>
          <w:szCs w:val="24"/>
        </w:rPr>
        <w:t xml:space="preserve"> </w:t>
      </w:r>
      <w:r w:rsidR="008F70AE" w:rsidRPr="008725EF">
        <w:rPr>
          <w:rFonts w:ascii="Arial" w:hAnsi="Arial" w:cs="Arial"/>
          <w:sz w:val="24"/>
          <w:szCs w:val="24"/>
        </w:rPr>
        <w:t>is pinned against</w:t>
      </w:r>
      <w:r w:rsidR="004B7C63" w:rsidRPr="008725EF">
        <w:rPr>
          <w:rFonts w:ascii="Arial" w:hAnsi="Arial" w:cs="Arial"/>
          <w:sz w:val="24"/>
          <w:szCs w:val="24"/>
        </w:rPr>
        <w:t xml:space="preserve"> </w:t>
      </w:r>
      <w:r w:rsidR="009D077B" w:rsidRPr="008725EF">
        <w:rPr>
          <w:rFonts w:ascii="Arial" w:hAnsi="Arial" w:cs="Arial"/>
          <w:sz w:val="24"/>
          <w:szCs w:val="24"/>
        </w:rPr>
        <w:t xml:space="preserve">the </w:t>
      </w:r>
      <w:r w:rsidR="008F70AE" w:rsidRPr="008725EF">
        <w:rPr>
          <w:rFonts w:ascii="Arial" w:hAnsi="Arial" w:cs="Arial"/>
          <w:sz w:val="24"/>
          <w:szCs w:val="24"/>
        </w:rPr>
        <w:t>narrow</w:t>
      </w:r>
      <w:r w:rsidR="009D077B" w:rsidRPr="008725EF">
        <w:rPr>
          <w:rFonts w:ascii="Arial" w:hAnsi="Arial" w:cs="Arial"/>
          <w:sz w:val="24"/>
          <w:szCs w:val="24"/>
        </w:rPr>
        <w:t xml:space="preserve"> scope of </w:t>
      </w:r>
      <w:r w:rsidR="00E64F53" w:rsidRPr="008725EF">
        <w:rPr>
          <w:rFonts w:ascii="Arial" w:hAnsi="Arial" w:cs="Arial"/>
          <w:sz w:val="24"/>
          <w:szCs w:val="24"/>
        </w:rPr>
        <w:t>Western standards so as to deem the</w:t>
      </w:r>
      <w:r w:rsidR="00361DAA" w:rsidRPr="008725EF">
        <w:rPr>
          <w:rFonts w:ascii="Arial" w:hAnsi="Arial" w:cs="Arial"/>
          <w:sz w:val="24"/>
          <w:szCs w:val="24"/>
        </w:rPr>
        <w:t>m lesser than.</w:t>
      </w:r>
      <w:r w:rsidR="0091592A" w:rsidRPr="008725EF">
        <w:rPr>
          <w:rFonts w:ascii="Arial" w:hAnsi="Arial" w:cs="Arial"/>
          <w:sz w:val="24"/>
          <w:szCs w:val="24"/>
        </w:rPr>
        <w:t xml:space="preserve"> It </w:t>
      </w:r>
      <w:r w:rsidR="004B7C63" w:rsidRPr="008725EF">
        <w:rPr>
          <w:rFonts w:ascii="Arial" w:hAnsi="Arial" w:cs="Arial"/>
          <w:sz w:val="24"/>
          <w:szCs w:val="24"/>
        </w:rPr>
        <w:t>labels</w:t>
      </w:r>
      <w:r w:rsidR="00DB17C8" w:rsidRPr="008725EF">
        <w:rPr>
          <w:rFonts w:ascii="Arial" w:hAnsi="Arial" w:cs="Arial"/>
          <w:sz w:val="24"/>
          <w:szCs w:val="24"/>
        </w:rPr>
        <w:t xml:space="preserve"> the Occident</w:t>
      </w:r>
      <w:r w:rsidR="00B40EF8" w:rsidRPr="008725EF">
        <w:rPr>
          <w:rFonts w:ascii="Arial" w:hAnsi="Arial" w:cs="Arial"/>
          <w:sz w:val="24"/>
          <w:szCs w:val="24"/>
        </w:rPr>
        <w:t xml:space="preserve"> a</w:t>
      </w:r>
      <w:r w:rsidR="008F70AE" w:rsidRPr="008725EF">
        <w:rPr>
          <w:rFonts w:ascii="Arial" w:hAnsi="Arial" w:cs="Arial"/>
          <w:sz w:val="24"/>
          <w:szCs w:val="24"/>
        </w:rPr>
        <w:t xml:space="preserve">s </w:t>
      </w:r>
      <w:r w:rsidR="0091592A" w:rsidRPr="008725EF">
        <w:rPr>
          <w:rFonts w:ascii="Arial" w:hAnsi="Arial" w:cs="Arial"/>
          <w:sz w:val="24"/>
          <w:szCs w:val="24"/>
        </w:rPr>
        <w:t xml:space="preserve">familiar </w:t>
      </w:r>
      <w:r w:rsidR="008F70AE" w:rsidRPr="008725EF">
        <w:rPr>
          <w:rFonts w:ascii="Arial" w:hAnsi="Arial" w:cs="Arial"/>
          <w:sz w:val="24"/>
          <w:szCs w:val="24"/>
        </w:rPr>
        <w:t>or normal and the Orient as</w:t>
      </w:r>
      <w:r w:rsidR="00B40EF8" w:rsidRPr="008725EF">
        <w:rPr>
          <w:rFonts w:ascii="Arial" w:hAnsi="Arial" w:cs="Arial"/>
          <w:sz w:val="24"/>
          <w:szCs w:val="24"/>
        </w:rPr>
        <w:t xml:space="preserve"> strange</w:t>
      </w:r>
      <w:r w:rsidR="008F70AE" w:rsidRPr="008725EF">
        <w:rPr>
          <w:rFonts w:ascii="Arial" w:hAnsi="Arial" w:cs="Arial"/>
          <w:sz w:val="24"/>
          <w:szCs w:val="24"/>
        </w:rPr>
        <w:t>.</w:t>
      </w:r>
      <w:r w:rsidR="00B40EF8" w:rsidRPr="008725EF">
        <w:rPr>
          <w:rStyle w:val="FootnoteReference"/>
          <w:rFonts w:ascii="Arial" w:hAnsi="Arial" w:cs="Arial"/>
          <w:sz w:val="24"/>
          <w:szCs w:val="24"/>
        </w:rPr>
        <w:footnoteReference w:id="29"/>
      </w:r>
      <w:r w:rsidR="00C43B2C" w:rsidRPr="008725EF">
        <w:rPr>
          <w:rFonts w:ascii="Arial" w:hAnsi="Arial" w:cs="Arial"/>
          <w:sz w:val="24"/>
          <w:szCs w:val="24"/>
        </w:rPr>
        <w:t xml:space="preserve"> Said </w:t>
      </w:r>
      <w:r w:rsidR="008F70AE" w:rsidRPr="008725EF">
        <w:rPr>
          <w:rFonts w:ascii="Arial" w:hAnsi="Arial" w:cs="Arial"/>
          <w:sz w:val="24"/>
          <w:szCs w:val="24"/>
        </w:rPr>
        <w:t>points out t</w:t>
      </w:r>
      <w:r w:rsidR="00C43B2C" w:rsidRPr="008725EF">
        <w:rPr>
          <w:rFonts w:ascii="Arial" w:hAnsi="Arial" w:cs="Arial"/>
          <w:sz w:val="24"/>
          <w:szCs w:val="24"/>
        </w:rPr>
        <w:t xml:space="preserve">hat the West sees this process of othering as their duty </w:t>
      </w:r>
      <w:r w:rsidR="00337227" w:rsidRPr="008725EF">
        <w:rPr>
          <w:rFonts w:ascii="Arial" w:hAnsi="Arial" w:cs="Arial"/>
          <w:sz w:val="24"/>
          <w:szCs w:val="24"/>
        </w:rPr>
        <w:t xml:space="preserve">to represent the East. This is </w:t>
      </w:r>
      <w:r w:rsidR="00113967">
        <w:rPr>
          <w:rFonts w:ascii="Arial" w:hAnsi="Arial" w:cs="Arial"/>
          <w:sz w:val="24"/>
          <w:szCs w:val="24"/>
        </w:rPr>
        <w:t xml:space="preserve">evidenced in </w:t>
      </w:r>
      <w:r w:rsidR="0040474D" w:rsidRPr="008725EF">
        <w:rPr>
          <w:rFonts w:ascii="Arial" w:hAnsi="Arial" w:cs="Arial"/>
          <w:sz w:val="24"/>
          <w:szCs w:val="24"/>
        </w:rPr>
        <w:t xml:space="preserve">the </w:t>
      </w:r>
      <w:r w:rsidR="00113967">
        <w:rPr>
          <w:rFonts w:ascii="Arial" w:hAnsi="Arial" w:cs="Arial"/>
          <w:sz w:val="24"/>
          <w:szCs w:val="24"/>
        </w:rPr>
        <w:t xml:space="preserve">following </w:t>
      </w:r>
      <w:r w:rsidR="004D6E9D" w:rsidRPr="008725EF">
        <w:rPr>
          <w:rFonts w:ascii="Arial" w:hAnsi="Arial" w:cs="Arial"/>
          <w:sz w:val="24"/>
          <w:szCs w:val="24"/>
        </w:rPr>
        <w:t>two quotes “They cannot represent themselves; they must be represented”</w:t>
      </w:r>
      <w:r w:rsidR="00670392" w:rsidRPr="008725EF">
        <w:rPr>
          <w:rFonts w:ascii="Arial" w:hAnsi="Arial" w:cs="Arial"/>
          <w:sz w:val="24"/>
          <w:szCs w:val="24"/>
        </w:rPr>
        <w:t xml:space="preserve"> </w:t>
      </w:r>
      <w:r w:rsidR="00113967">
        <w:rPr>
          <w:rFonts w:ascii="Arial" w:hAnsi="Arial" w:cs="Arial"/>
          <w:sz w:val="24"/>
          <w:szCs w:val="24"/>
        </w:rPr>
        <w:t xml:space="preserve">(Karl Marx) </w:t>
      </w:r>
      <w:r w:rsidR="004D6E9D" w:rsidRPr="008725EF">
        <w:rPr>
          <w:rFonts w:ascii="Arial" w:hAnsi="Arial" w:cs="Arial"/>
          <w:sz w:val="24"/>
          <w:szCs w:val="24"/>
        </w:rPr>
        <w:t xml:space="preserve">and </w:t>
      </w:r>
      <w:r w:rsidR="00670392" w:rsidRPr="008725EF">
        <w:rPr>
          <w:rFonts w:ascii="Arial" w:hAnsi="Arial" w:cs="Arial"/>
          <w:sz w:val="24"/>
          <w:szCs w:val="24"/>
        </w:rPr>
        <w:t xml:space="preserve">“the East is a career” </w:t>
      </w:r>
      <w:r w:rsidR="00113967">
        <w:rPr>
          <w:rFonts w:ascii="Arial" w:hAnsi="Arial" w:cs="Arial"/>
          <w:sz w:val="24"/>
          <w:szCs w:val="24"/>
        </w:rPr>
        <w:t>(</w:t>
      </w:r>
      <w:r w:rsidR="00670392" w:rsidRPr="008725EF">
        <w:rPr>
          <w:rFonts w:ascii="Arial" w:hAnsi="Arial" w:cs="Arial"/>
          <w:sz w:val="24"/>
          <w:szCs w:val="24"/>
        </w:rPr>
        <w:t>Benjamin Disraeli</w:t>
      </w:r>
      <w:r w:rsidR="00113967">
        <w:rPr>
          <w:rFonts w:ascii="Arial" w:hAnsi="Arial" w:cs="Arial"/>
          <w:sz w:val="24"/>
          <w:szCs w:val="24"/>
        </w:rPr>
        <w:t>)</w:t>
      </w:r>
      <w:r w:rsidR="00670392" w:rsidRPr="008725EF">
        <w:rPr>
          <w:rFonts w:ascii="Arial" w:hAnsi="Arial" w:cs="Arial"/>
          <w:sz w:val="24"/>
          <w:szCs w:val="24"/>
        </w:rPr>
        <w:t xml:space="preserve"> that Said uses to open his book.</w:t>
      </w:r>
      <w:r w:rsidR="00670392" w:rsidRPr="008725EF">
        <w:rPr>
          <w:rStyle w:val="FootnoteReference"/>
          <w:rFonts w:ascii="Arial" w:hAnsi="Arial" w:cs="Arial"/>
          <w:sz w:val="24"/>
          <w:szCs w:val="24"/>
        </w:rPr>
        <w:footnoteReference w:id="30"/>
      </w:r>
      <w:r w:rsidR="00C43B2C" w:rsidRPr="008725EF">
        <w:rPr>
          <w:rFonts w:ascii="Arial" w:hAnsi="Arial" w:cs="Arial"/>
          <w:sz w:val="24"/>
          <w:szCs w:val="24"/>
        </w:rPr>
        <w:t xml:space="preserve"> </w:t>
      </w:r>
      <w:r w:rsidR="00361DAA" w:rsidRPr="008725EF">
        <w:rPr>
          <w:rFonts w:ascii="Arial" w:hAnsi="Arial" w:cs="Arial"/>
          <w:sz w:val="24"/>
          <w:szCs w:val="24"/>
        </w:rPr>
        <w:t>Hence</w:t>
      </w:r>
      <w:r w:rsidR="003D664C" w:rsidRPr="008725EF">
        <w:rPr>
          <w:rFonts w:ascii="Arial" w:hAnsi="Arial" w:cs="Arial"/>
          <w:sz w:val="24"/>
          <w:szCs w:val="24"/>
        </w:rPr>
        <w:t>, a universal understanding of the Orient was developed where</w:t>
      </w:r>
      <w:r w:rsidR="007E6393">
        <w:rPr>
          <w:rFonts w:ascii="Arial" w:hAnsi="Arial" w:cs="Arial"/>
          <w:sz w:val="24"/>
          <w:szCs w:val="24"/>
        </w:rPr>
        <w:t>by</w:t>
      </w:r>
      <w:r w:rsidR="003D664C" w:rsidRPr="008725EF">
        <w:rPr>
          <w:rFonts w:ascii="Arial" w:hAnsi="Arial" w:cs="Arial"/>
          <w:sz w:val="24"/>
          <w:szCs w:val="24"/>
        </w:rPr>
        <w:t xml:space="preserve"> </w:t>
      </w:r>
      <w:r w:rsidR="007E6393">
        <w:rPr>
          <w:rFonts w:ascii="Arial" w:hAnsi="Arial" w:cs="Arial"/>
          <w:sz w:val="24"/>
          <w:szCs w:val="24"/>
        </w:rPr>
        <w:lastRenderedPageBreak/>
        <w:t>its inhabitants</w:t>
      </w:r>
      <w:r w:rsidR="003D664C" w:rsidRPr="008725EF">
        <w:rPr>
          <w:rFonts w:ascii="Arial" w:hAnsi="Arial" w:cs="Arial"/>
          <w:sz w:val="24"/>
          <w:szCs w:val="24"/>
        </w:rPr>
        <w:t xml:space="preserve"> were </w:t>
      </w:r>
      <w:r w:rsidR="00361DAA" w:rsidRPr="008725EF">
        <w:rPr>
          <w:rFonts w:ascii="Arial" w:hAnsi="Arial" w:cs="Arial"/>
          <w:sz w:val="24"/>
          <w:szCs w:val="24"/>
        </w:rPr>
        <w:t xml:space="preserve">labelled </w:t>
      </w:r>
      <w:r w:rsidR="007E6393">
        <w:rPr>
          <w:rFonts w:ascii="Arial" w:hAnsi="Arial" w:cs="Arial"/>
          <w:sz w:val="24"/>
          <w:szCs w:val="24"/>
        </w:rPr>
        <w:t>as g</w:t>
      </w:r>
      <w:r w:rsidR="00361DAA" w:rsidRPr="008725EF">
        <w:rPr>
          <w:rFonts w:ascii="Arial" w:hAnsi="Arial" w:cs="Arial"/>
          <w:sz w:val="24"/>
          <w:szCs w:val="24"/>
        </w:rPr>
        <w:t>ullible</w:t>
      </w:r>
      <w:r w:rsidR="00755AC5" w:rsidRPr="008725EF">
        <w:rPr>
          <w:rFonts w:ascii="Arial" w:hAnsi="Arial" w:cs="Arial"/>
          <w:sz w:val="24"/>
          <w:szCs w:val="24"/>
        </w:rPr>
        <w:t>, dangerous and in need of being tamed</w:t>
      </w:r>
      <w:r w:rsidR="002B5656" w:rsidRPr="008725EF">
        <w:rPr>
          <w:rFonts w:ascii="Arial" w:hAnsi="Arial" w:cs="Arial"/>
          <w:sz w:val="24"/>
          <w:szCs w:val="24"/>
        </w:rPr>
        <w:t>.</w:t>
      </w:r>
      <w:r w:rsidR="003D664C" w:rsidRPr="008725EF">
        <w:rPr>
          <w:rFonts w:ascii="Arial" w:hAnsi="Arial" w:cs="Arial"/>
          <w:sz w:val="24"/>
          <w:szCs w:val="24"/>
        </w:rPr>
        <w:t xml:space="preserve"> </w:t>
      </w:r>
      <w:r w:rsidR="004A381B" w:rsidRPr="008725EF">
        <w:rPr>
          <w:rFonts w:ascii="Arial" w:hAnsi="Arial" w:cs="Arial"/>
          <w:sz w:val="24"/>
          <w:szCs w:val="24"/>
        </w:rPr>
        <w:t>This create</w:t>
      </w:r>
      <w:r w:rsidR="00E327DD" w:rsidRPr="008725EF">
        <w:rPr>
          <w:rFonts w:ascii="Arial" w:hAnsi="Arial" w:cs="Arial"/>
          <w:sz w:val="24"/>
          <w:szCs w:val="24"/>
        </w:rPr>
        <w:t>d</w:t>
      </w:r>
      <w:r w:rsidR="004A381B" w:rsidRPr="008725EF">
        <w:rPr>
          <w:rFonts w:ascii="Arial" w:hAnsi="Arial" w:cs="Arial"/>
          <w:sz w:val="24"/>
          <w:szCs w:val="24"/>
        </w:rPr>
        <w:t xml:space="preserve"> what Said refers to as a “binary opposition” between the Orient </w:t>
      </w:r>
      <w:r w:rsidR="00E327DD" w:rsidRPr="008725EF">
        <w:rPr>
          <w:rFonts w:ascii="Arial" w:hAnsi="Arial" w:cs="Arial"/>
          <w:sz w:val="24"/>
          <w:szCs w:val="24"/>
        </w:rPr>
        <w:t>and Occident whe</w:t>
      </w:r>
      <w:r w:rsidR="00AA6085" w:rsidRPr="008725EF">
        <w:rPr>
          <w:rFonts w:ascii="Arial" w:hAnsi="Arial" w:cs="Arial"/>
          <w:sz w:val="24"/>
          <w:szCs w:val="24"/>
        </w:rPr>
        <w:t>re</w:t>
      </w:r>
      <w:r w:rsidR="00E327DD" w:rsidRPr="008725EF">
        <w:rPr>
          <w:rFonts w:ascii="Arial" w:hAnsi="Arial" w:cs="Arial"/>
          <w:sz w:val="24"/>
          <w:szCs w:val="24"/>
        </w:rPr>
        <w:t xml:space="preserve"> the </w:t>
      </w:r>
      <w:r w:rsidR="008F4290" w:rsidRPr="008725EF">
        <w:rPr>
          <w:rFonts w:ascii="Arial" w:hAnsi="Arial" w:cs="Arial"/>
          <w:sz w:val="24"/>
          <w:szCs w:val="24"/>
        </w:rPr>
        <w:t xml:space="preserve">respective inferiority and superiority of these groups </w:t>
      </w:r>
      <w:r w:rsidR="00AA6085" w:rsidRPr="008725EF">
        <w:rPr>
          <w:rFonts w:ascii="Arial" w:hAnsi="Arial" w:cs="Arial"/>
          <w:sz w:val="24"/>
          <w:szCs w:val="24"/>
        </w:rPr>
        <w:t>was</w:t>
      </w:r>
      <w:r w:rsidR="008F4290" w:rsidRPr="008725EF">
        <w:rPr>
          <w:rFonts w:ascii="Arial" w:hAnsi="Arial" w:cs="Arial"/>
          <w:sz w:val="24"/>
          <w:szCs w:val="24"/>
        </w:rPr>
        <w:t xml:space="preserve"> seen </w:t>
      </w:r>
      <w:r w:rsidR="007E6393">
        <w:rPr>
          <w:rFonts w:ascii="Arial" w:hAnsi="Arial" w:cs="Arial"/>
          <w:sz w:val="24"/>
          <w:szCs w:val="24"/>
        </w:rPr>
        <w:t>as</w:t>
      </w:r>
      <w:r w:rsidR="008F4290" w:rsidRPr="008725EF">
        <w:rPr>
          <w:rFonts w:ascii="Arial" w:hAnsi="Arial" w:cs="Arial"/>
          <w:sz w:val="24"/>
          <w:szCs w:val="24"/>
        </w:rPr>
        <w:t xml:space="preserve"> natural.</w:t>
      </w:r>
      <w:r w:rsidR="005F78D2" w:rsidRPr="008725EF">
        <w:rPr>
          <w:rFonts w:ascii="Arial" w:hAnsi="Arial" w:cs="Arial"/>
          <w:sz w:val="24"/>
          <w:szCs w:val="24"/>
        </w:rPr>
        <w:t xml:space="preserve"> Said notes that this distinction is</w:t>
      </w:r>
      <w:r w:rsidR="001F4294" w:rsidRPr="008725EF">
        <w:rPr>
          <w:rFonts w:ascii="Arial" w:hAnsi="Arial" w:cs="Arial"/>
          <w:sz w:val="24"/>
          <w:szCs w:val="24"/>
        </w:rPr>
        <w:t xml:space="preserve"> reinforced by what he calls “imaginative geography” where the</w:t>
      </w:r>
      <w:r w:rsidR="00455765" w:rsidRPr="008725EF">
        <w:rPr>
          <w:rFonts w:ascii="Arial" w:hAnsi="Arial" w:cs="Arial"/>
          <w:sz w:val="24"/>
          <w:szCs w:val="24"/>
        </w:rPr>
        <w:t xml:space="preserve"> Occident places a</w:t>
      </w:r>
      <w:r w:rsidR="003D664C" w:rsidRPr="008725EF">
        <w:rPr>
          <w:rFonts w:ascii="Arial" w:hAnsi="Arial" w:cs="Arial"/>
          <w:sz w:val="24"/>
          <w:szCs w:val="24"/>
        </w:rPr>
        <w:t xml:space="preserve"> </w:t>
      </w:r>
      <w:r w:rsidR="00455765" w:rsidRPr="008725EF">
        <w:rPr>
          <w:rFonts w:ascii="Arial" w:hAnsi="Arial" w:cs="Arial"/>
          <w:sz w:val="24"/>
          <w:szCs w:val="24"/>
        </w:rPr>
        <w:t xml:space="preserve">geographical </w:t>
      </w:r>
      <w:r w:rsidR="007622B9" w:rsidRPr="008725EF">
        <w:rPr>
          <w:rFonts w:ascii="Arial" w:hAnsi="Arial" w:cs="Arial"/>
          <w:sz w:val="24"/>
          <w:szCs w:val="24"/>
        </w:rPr>
        <w:t>boundary</w:t>
      </w:r>
      <w:r w:rsidR="00455765" w:rsidRPr="008725EF">
        <w:rPr>
          <w:rFonts w:ascii="Arial" w:hAnsi="Arial" w:cs="Arial"/>
          <w:sz w:val="24"/>
          <w:szCs w:val="24"/>
        </w:rPr>
        <w:t xml:space="preserve"> </w:t>
      </w:r>
      <w:r w:rsidR="00EA4FE5" w:rsidRPr="008725EF">
        <w:rPr>
          <w:rFonts w:ascii="Arial" w:hAnsi="Arial" w:cs="Arial"/>
          <w:sz w:val="24"/>
          <w:szCs w:val="24"/>
        </w:rPr>
        <w:t>between the West and East and treats it as though it were real.</w:t>
      </w:r>
      <w:r w:rsidR="00CF1638" w:rsidRPr="008725EF">
        <w:rPr>
          <w:rStyle w:val="FootnoteReference"/>
          <w:rFonts w:ascii="Arial" w:hAnsi="Arial" w:cs="Arial"/>
          <w:sz w:val="24"/>
          <w:szCs w:val="24"/>
        </w:rPr>
        <w:footnoteReference w:id="31"/>
      </w:r>
    </w:p>
    <w:p w14:paraId="41A03288" w14:textId="64D72E98" w:rsidR="00CA3ACE" w:rsidRPr="008725EF" w:rsidRDefault="004E5D26" w:rsidP="00631A33">
      <w:pPr>
        <w:spacing w:line="480" w:lineRule="auto"/>
        <w:ind w:firstLine="720"/>
        <w:jc w:val="both"/>
        <w:rPr>
          <w:rFonts w:ascii="Arial" w:hAnsi="Arial" w:cs="Arial"/>
          <w:sz w:val="24"/>
          <w:szCs w:val="24"/>
        </w:rPr>
      </w:pPr>
      <w:r w:rsidRPr="008725EF">
        <w:rPr>
          <w:rFonts w:ascii="Arial" w:hAnsi="Arial" w:cs="Arial"/>
          <w:sz w:val="24"/>
          <w:szCs w:val="24"/>
        </w:rPr>
        <w:t xml:space="preserve">Said </w:t>
      </w:r>
      <w:r w:rsidR="00C43B2C" w:rsidRPr="008725EF">
        <w:rPr>
          <w:rFonts w:ascii="Arial" w:hAnsi="Arial" w:cs="Arial"/>
          <w:sz w:val="24"/>
          <w:szCs w:val="24"/>
        </w:rPr>
        <w:t xml:space="preserve">also considers the textual attitudes towards these representations and highlights </w:t>
      </w:r>
      <w:r w:rsidR="007E6393">
        <w:rPr>
          <w:rFonts w:ascii="Arial" w:hAnsi="Arial" w:cs="Arial"/>
          <w:sz w:val="24"/>
          <w:szCs w:val="24"/>
        </w:rPr>
        <w:t>how</w:t>
      </w:r>
      <w:r w:rsidR="00C43B2C" w:rsidRPr="008725EF">
        <w:rPr>
          <w:rFonts w:ascii="Arial" w:hAnsi="Arial" w:cs="Arial"/>
          <w:sz w:val="24"/>
          <w:szCs w:val="24"/>
        </w:rPr>
        <w:t xml:space="preserve"> Orientalist writers readily accepted and re</w:t>
      </w:r>
      <w:r w:rsidR="00FB33EB" w:rsidRPr="008725EF">
        <w:rPr>
          <w:rFonts w:ascii="Arial" w:hAnsi="Arial" w:cs="Arial"/>
          <w:sz w:val="24"/>
          <w:szCs w:val="24"/>
        </w:rPr>
        <w:t>plicate</w:t>
      </w:r>
      <w:r w:rsidR="00CF1638" w:rsidRPr="008725EF">
        <w:rPr>
          <w:rFonts w:ascii="Arial" w:hAnsi="Arial" w:cs="Arial"/>
          <w:sz w:val="24"/>
          <w:szCs w:val="24"/>
        </w:rPr>
        <w:t>d</w:t>
      </w:r>
      <w:r w:rsidR="00FB33EB" w:rsidRPr="008725EF">
        <w:rPr>
          <w:rFonts w:ascii="Arial" w:hAnsi="Arial" w:cs="Arial"/>
          <w:sz w:val="24"/>
          <w:szCs w:val="24"/>
        </w:rPr>
        <w:t xml:space="preserve"> </w:t>
      </w:r>
      <w:r w:rsidR="00C43B2C" w:rsidRPr="008725EF">
        <w:rPr>
          <w:rFonts w:ascii="Arial" w:hAnsi="Arial" w:cs="Arial"/>
          <w:sz w:val="24"/>
          <w:szCs w:val="24"/>
        </w:rPr>
        <w:t>th</w:t>
      </w:r>
      <w:r w:rsidR="00CF1638" w:rsidRPr="008725EF">
        <w:rPr>
          <w:rFonts w:ascii="Arial" w:hAnsi="Arial" w:cs="Arial"/>
          <w:sz w:val="24"/>
          <w:szCs w:val="24"/>
        </w:rPr>
        <w:t xml:space="preserve">is </w:t>
      </w:r>
      <w:r w:rsidR="00C43B2C" w:rsidRPr="008725EF">
        <w:rPr>
          <w:rFonts w:ascii="Arial" w:hAnsi="Arial" w:cs="Arial"/>
          <w:sz w:val="24"/>
          <w:szCs w:val="24"/>
        </w:rPr>
        <w:t xml:space="preserve">binary opposition without question. Thus, he </w:t>
      </w:r>
      <w:r w:rsidR="007E6393">
        <w:rPr>
          <w:rFonts w:ascii="Arial" w:hAnsi="Arial" w:cs="Arial"/>
          <w:sz w:val="24"/>
          <w:szCs w:val="24"/>
        </w:rPr>
        <w:t xml:space="preserve">is </w:t>
      </w:r>
      <w:r w:rsidR="00CF1638" w:rsidRPr="008725EF">
        <w:rPr>
          <w:rFonts w:ascii="Arial" w:hAnsi="Arial" w:cs="Arial"/>
          <w:sz w:val="24"/>
          <w:szCs w:val="24"/>
        </w:rPr>
        <w:t xml:space="preserve">critical of </w:t>
      </w:r>
      <w:r w:rsidR="00CD4134" w:rsidRPr="008725EF">
        <w:rPr>
          <w:rFonts w:ascii="Arial" w:hAnsi="Arial" w:cs="Arial"/>
          <w:sz w:val="24"/>
          <w:szCs w:val="24"/>
        </w:rPr>
        <w:t xml:space="preserve">the </w:t>
      </w:r>
      <w:r w:rsidR="007E6393">
        <w:rPr>
          <w:rFonts w:ascii="Arial" w:hAnsi="Arial" w:cs="Arial"/>
          <w:sz w:val="24"/>
          <w:szCs w:val="24"/>
        </w:rPr>
        <w:t>‘</w:t>
      </w:r>
      <w:r w:rsidR="00CD4134" w:rsidRPr="008725EF">
        <w:rPr>
          <w:rFonts w:ascii="Arial" w:hAnsi="Arial" w:cs="Arial"/>
          <w:sz w:val="24"/>
          <w:szCs w:val="24"/>
        </w:rPr>
        <w:t>literature of the empire</w:t>
      </w:r>
      <w:r w:rsidR="007E6393">
        <w:rPr>
          <w:rFonts w:ascii="Arial" w:hAnsi="Arial" w:cs="Arial"/>
          <w:sz w:val="24"/>
          <w:szCs w:val="24"/>
        </w:rPr>
        <w:t>’ and it</w:t>
      </w:r>
      <w:r w:rsidR="00CF1638" w:rsidRPr="008725EF">
        <w:rPr>
          <w:rFonts w:ascii="Arial" w:hAnsi="Arial" w:cs="Arial"/>
          <w:sz w:val="24"/>
          <w:szCs w:val="24"/>
        </w:rPr>
        <w:t>s role</w:t>
      </w:r>
      <w:r w:rsidR="00CD4134" w:rsidRPr="008725EF">
        <w:rPr>
          <w:rFonts w:ascii="Arial" w:hAnsi="Arial" w:cs="Arial"/>
          <w:sz w:val="24"/>
          <w:szCs w:val="24"/>
        </w:rPr>
        <w:t xml:space="preserve"> in bringing legitimacy to these fallacies.</w:t>
      </w:r>
      <w:r w:rsidR="007E6393">
        <w:rPr>
          <w:rFonts w:ascii="Arial" w:hAnsi="Arial" w:cs="Arial"/>
          <w:sz w:val="24"/>
          <w:szCs w:val="24"/>
        </w:rPr>
        <w:t xml:space="preserve"> A key </w:t>
      </w:r>
      <w:r w:rsidR="00CD4134" w:rsidRPr="008725EF">
        <w:rPr>
          <w:rFonts w:ascii="Arial" w:hAnsi="Arial" w:cs="Arial"/>
          <w:sz w:val="24"/>
          <w:szCs w:val="24"/>
        </w:rPr>
        <w:t xml:space="preserve">idea </w:t>
      </w:r>
      <w:r w:rsidR="00413CE0" w:rsidRPr="008725EF">
        <w:rPr>
          <w:rFonts w:ascii="Arial" w:hAnsi="Arial" w:cs="Arial"/>
          <w:sz w:val="24"/>
          <w:szCs w:val="24"/>
        </w:rPr>
        <w:t>introduced by</w:t>
      </w:r>
      <w:r w:rsidR="00C33BC4" w:rsidRPr="008725EF">
        <w:rPr>
          <w:rFonts w:ascii="Arial" w:hAnsi="Arial" w:cs="Arial"/>
          <w:sz w:val="24"/>
          <w:szCs w:val="24"/>
        </w:rPr>
        <w:t xml:space="preserve"> Said</w:t>
      </w:r>
      <w:r w:rsidR="008569BF" w:rsidRPr="008725EF">
        <w:rPr>
          <w:rFonts w:ascii="Arial" w:hAnsi="Arial" w:cs="Arial"/>
          <w:sz w:val="24"/>
          <w:szCs w:val="24"/>
        </w:rPr>
        <w:t xml:space="preserve"> was a</w:t>
      </w:r>
      <w:r w:rsidR="00242165" w:rsidRPr="008725EF">
        <w:rPr>
          <w:rFonts w:ascii="Arial" w:hAnsi="Arial" w:cs="Arial"/>
          <w:sz w:val="24"/>
          <w:szCs w:val="24"/>
        </w:rPr>
        <w:t>n analysis of the literature of the empire which he called a “wor</w:t>
      </w:r>
      <w:r w:rsidR="003E3B23" w:rsidRPr="008725EF">
        <w:rPr>
          <w:rFonts w:ascii="Arial" w:hAnsi="Arial" w:cs="Arial"/>
          <w:sz w:val="24"/>
          <w:szCs w:val="24"/>
        </w:rPr>
        <w:t>l</w:t>
      </w:r>
      <w:r w:rsidR="00242165" w:rsidRPr="008725EF">
        <w:rPr>
          <w:rFonts w:ascii="Arial" w:hAnsi="Arial" w:cs="Arial"/>
          <w:sz w:val="24"/>
          <w:szCs w:val="24"/>
        </w:rPr>
        <w:t>dly criticism”</w:t>
      </w:r>
      <w:r w:rsidR="00C10416" w:rsidRPr="008725EF">
        <w:rPr>
          <w:rStyle w:val="FootnoteReference"/>
          <w:rFonts w:ascii="Arial" w:hAnsi="Arial" w:cs="Arial"/>
          <w:sz w:val="24"/>
          <w:szCs w:val="24"/>
        </w:rPr>
        <w:footnoteReference w:id="32"/>
      </w:r>
      <w:r w:rsidR="003E3B23" w:rsidRPr="008725EF">
        <w:rPr>
          <w:rFonts w:ascii="Arial" w:hAnsi="Arial" w:cs="Arial"/>
          <w:sz w:val="24"/>
          <w:szCs w:val="24"/>
        </w:rPr>
        <w:t xml:space="preserve">. </w:t>
      </w:r>
      <w:r w:rsidR="007E6393">
        <w:rPr>
          <w:rFonts w:ascii="Arial" w:hAnsi="Arial" w:cs="Arial"/>
          <w:sz w:val="24"/>
          <w:szCs w:val="24"/>
        </w:rPr>
        <w:t>Here</w:t>
      </w:r>
      <w:r w:rsidR="003E3B23" w:rsidRPr="008725EF">
        <w:rPr>
          <w:rFonts w:ascii="Arial" w:hAnsi="Arial" w:cs="Arial"/>
          <w:sz w:val="24"/>
          <w:szCs w:val="24"/>
        </w:rPr>
        <w:t xml:space="preserve"> Said broke away </w:t>
      </w:r>
      <w:r w:rsidR="00DC0D79" w:rsidRPr="008725EF">
        <w:rPr>
          <w:rFonts w:ascii="Arial" w:hAnsi="Arial" w:cs="Arial"/>
          <w:sz w:val="24"/>
          <w:szCs w:val="24"/>
        </w:rPr>
        <w:t xml:space="preserve">from the acceptance of unilateral approaches </w:t>
      </w:r>
      <w:r w:rsidR="000D49A7" w:rsidRPr="008725EF">
        <w:rPr>
          <w:rFonts w:ascii="Arial" w:hAnsi="Arial" w:cs="Arial"/>
          <w:sz w:val="24"/>
          <w:szCs w:val="24"/>
        </w:rPr>
        <w:t xml:space="preserve">and instead looked at the wider context within which the work </w:t>
      </w:r>
      <w:r w:rsidR="00A43C47" w:rsidRPr="008725EF">
        <w:rPr>
          <w:rFonts w:ascii="Arial" w:hAnsi="Arial" w:cs="Arial"/>
          <w:sz w:val="24"/>
          <w:szCs w:val="24"/>
        </w:rPr>
        <w:t>was published</w:t>
      </w:r>
      <w:r w:rsidR="007C7015" w:rsidRPr="008725EF">
        <w:rPr>
          <w:rFonts w:ascii="Arial" w:hAnsi="Arial" w:cs="Arial"/>
          <w:sz w:val="24"/>
          <w:szCs w:val="24"/>
        </w:rPr>
        <w:t>.</w:t>
      </w:r>
      <w:r w:rsidR="00413CE0" w:rsidRPr="008725EF">
        <w:rPr>
          <w:rFonts w:ascii="Arial" w:hAnsi="Arial" w:cs="Arial"/>
          <w:sz w:val="24"/>
          <w:szCs w:val="24"/>
        </w:rPr>
        <w:t xml:space="preserve"> </w:t>
      </w:r>
      <w:r w:rsidR="00CF1638" w:rsidRPr="008725EF">
        <w:rPr>
          <w:rFonts w:ascii="Arial" w:hAnsi="Arial" w:cs="Arial"/>
          <w:sz w:val="24"/>
          <w:szCs w:val="24"/>
        </w:rPr>
        <w:t xml:space="preserve"> </w:t>
      </w:r>
      <w:r w:rsidR="00D36955" w:rsidRPr="008725EF">
        <w:rPr>
          <w:rFonts w:ascii="Arial" w:hAnsi="Arial" w:cs="Arial"/>
          <w:sz w:val="24"/>
          <w:szCs w:val="24"/>
        </w:rPr>
        <w:t xml:space="preserve">Hence, </w:t>
      </w:r>
      <w:r w:rsidR="007E6393">
        <w:rPr>
          <w:rFonts w:ascii="Arial" w:hAnsi="Arial" w:cs="Arial"/>
          <w:sz w:val="24"/>
          <w:szCs w:val="24"/>
        </w:rPr>
        <w:t xml:space="preserve">in a </w:t>
      </w:r>
      <w:r w:rsidR="00D36955" w:rsidRPr="008725EF">
        <w:rPr>
          <w:rFonts w:ascii="Arial" w:hAnsi="Arial" w:cs="Arial"/>
          <w:sz w:val="24"/>
          <w:szCs w:val="24"/>
        </w:rPr>
        <w:t xml:space="preserve">similar </w:t>
      </w:r>
      <w:r w:rsidR="007E6393">
        <w:rPr>
          <w:rFonts w:ascii="Arial" w:hAnsi="Arial" w:cs="Arial"/>
          <w:sz w:val="24"/>
          <w:szCs w:val="24"/>
        </w:rPr>
        <w:t xml:space="preserve">way </w:t>
      </w:r>
      <w:r w:rsidR="00D36955" w:rsidRPr="008725EF">
        <w:rPr>
          <w:rFonts w:ascii="Arial" w:hAnsi="Arial" w:cs="Arial"/>
          <w:sz w:val="24"/>
          <w:szCs w:val="24"/>
        </w:rPr>
        <w:t xml:space="preserve">to that of Foucault, we began to see </w:t>
      </w:r>
      <w:r w:rsidR="00F277D8" w:rsidRPr="008725EF">
        <w:rPr>
          <w:rFonts w:ascii="Arial" w:hAnsi="Arial" w:cs="Arial"/>
          <w:sz w:val="24"/>
          <w:szCs w:val="24"/>
        </w:rPr>
        <w:t xml:space="preserve">discourse being questioned and history being deconstructed. </w:t>
      </w:r>
      <w:r w:rsidR="001F3D8D" w:rsidRPr="008725EF">
        <w:rPr>
          <w:rFonts w:ascii="Arial" w:hAnsi="Arial" w:cs="Arial"/>
          <w:sz w:val="24"/>
          <w:szCs w:val="24"/>
        </w:rPr>
        <w:t xml:space="preserve">It can </w:t>
      </w:r>
      <w:r w:rsidR="00F277D8" w:rsidRPr="008725EF">
        <w:rPr>
          <w:rFonts w:ascii="Arial" w:hAnsi="Arial" w:cs="Arial"/>
          <w:sz w:val="24"/>
          <w:szCs w:val="24"/>
        </w:rPr>
        <w:t xml:space="preserve">therefore </w:t>
      </w:r>
      <w:r w:rsidR="001F3D8D" w:rsidRPr="008725EF">
        <w:rPr>
          <w:rFonts w:ascii="Arial" w:hAnsi="Arial" w:cs="Arial"/>
          <w:sz w:val="24"/>
          <w:szCs w:val="24"/>
        </w:rPr>
        <w:t xml:space="preserve">be said that </w:t>
      </w:r>
      <w:r w:rsidR="001F3D8D" w:rsidRPr="007E6393">
        <w:rPr>
          <w:rFonts w:ascii="Arial" w:hAnsi="Arial" w:cs="Arial"/>
          <w:i/>
          <w:iCs/>
          <w:sz w:val="24"/>
          <w:szCs w:val="24"/>
        </w:rPr>
        <w:t>Orientalism</w:t>
      </w:r>
      <w:r w:rsidR="00CF1638" w:rsidRPr="008725EF">
        <w:rPr>
          <w:rFonts w:ascii="Arial" w:hAnsi="Arial" w:cs="Arial"/>
          <w:sz w:val="24"/>
          <w:szCs w:val="24"/>
        </w:rPr>
        <w:t xml:space="preserve"> </w:t>
      </w:r>
      <w:r w:rsidR="007013B9">
        <w:rPr>
          <w:rFonts w:ascii="Arial" w:hAnsi="Arial" w:cs="Arial"/>
          <w:sz w:val="24"/>
          <w:szCs w:val="24"/>
        </w:rPr>
        <w:t xml:space="preserve">involved </w:t>
      </w:r>
      <w:r w:rsidR="00045FA7" w:rsidRPr="008725EF">
        <w:rPr>
          <w:rFonts w:ascii="Arial" w:hAnsi="Arial" w:cs="Arial"/>
          <w:sz w:val="24"/>
          <w:szCs w:val="24"/>
        </w:rPr>
        <w:t xml:space="preserve">a necessary </w:t>
      </w:r>
      <w:r w:rsidR="00E91CA9" w:rsidRPr="008725EF">
        <w:rPr>
          <w:rFonts w:ascii="Arial" w:hAnsi="Arial" w:cs="Arial"/>
          <w:sz w:val="24"/>
          <w:szCs w:val="24"/>
        </w:rPr>
        <w:t xml:space="preserve">abandonment </w:t>
      </w:r>
      <w:r w:rsidR="009B4CC2" w:rsidRPr="008725EF">
        <w:rPr>
          <w:rFonts w:ascii="Arial" w:hAnsi="Arial" w:cs="Arial"/>
          <w:sz w:val="24"/>
          <w:szCs w:val="24"/>
        </w:rPr>
        <w:t xml:space="preserve">of this universal “other” </w:t>
      </w:r>
      <w:r w:rsidR="00CF1638" w:rsidRPr="008725EF">
        <w:rPr>
          <w:rFonts w:ascii="Arial" w:hAnsi="Arial" w:cs="Arial"/>
          <w:sz w:val="24"/>
          <w:szCs w:val="24"/>
        </w:rPr>
        <w:t xml:space="preserve">that Western literature </w:t>
      </w:r>
      <w:r w:rsidR="007013B9">
        <w:rPr>
          <w:rFonts w:ascii="Arial" w:hAnsi="Arial" w:cs="Arial"/>
          <w:sz w:val="24"/>
          <w:szCs w:val="24"/>
        </w:rPr>
        <w:t xml:space="preserve">had </w:t>
      </w:r>
      <w:r w:rsidR="00CF1638" w:rsidRPr="008725EF">
        <w:rPr>
          <w:rFonts w:ascii="Arial" w:hAnsi="Arial" w:cs="Arial"/>
          <w:sz w:val="24"/>
          <w:szCs w:val="24"/>
        </w:rPr>
        <w:t xml:space="preserve">solidified. </w:t>
      </w:r>
      <w:r w:rsidR="005854B9" w:rsidRPr="008725EF">
        <w:rPr>
          <w:rFonts w:ascii="Arial" w:hAnsi="Arial" w:cs="Arial"/>
          <w:sz w:val="24"/>
          <w:szCs w:val="24"/>
        </w:rPr>
        <w:t>Said p</w:t>
      </w:r>
      <w:r w:rsidR="00CF1638" w:rsidRPr="008725EF">
        <w:rPr>
          <w:rFonts w:ascii="Arial" w:hAnsi="Arial" w:cs="Arial"/>
          <w:sz w:val="24"/>
          <w:szCs w:val="24"/>
        </w:rPr>
        <w:t xml:space="preserve">roduced </w:t>
      </w:r>
      <w:r w:rsidR="005854B9" w:rsidRPr="008725EF">
        <w:rPr>
          <w:rFonts w:ascii="Arial" w:hAnsi="Arial" w:cs="Arial"/>
          <w:sz w:val="24"/>
          <w:szCs w:val="24"/>
        </w:rPr>
        <w:t>a new definit</w:t>
      </w:r>
      <w:r w:rsidR="00E2594E" w:rsidRPr="008725EF">
        <w:rPr>
          <w:rFonts w:ascii="Arial" w:hAnsi="Arial" w:cs="Arial"/>
          <w:sz w:val="24"/>
          <w:szCs w:val="24"/>
        </w:rPr>
        <w:t>i</w:t>
      </w:r>
      <w:r w:rsidR="005854B9" w:rsidRPr="008725EF">
        <w:rPr>
          <w:rFonts w:ascii="Arial" w:hAnsi="Arial" w:cs="Arial"/>
          <w:sz w:val="24"/>
          <w:szCs w:val="24"/>
        </w:rPr>
        <w:t xml:space="preserve">on of </w:t>
      </w:r>
      <w:r w:rsidR="00462CBA">
        <w:rPr>
          <w:rFonts w:ascii="Arial" w:hAnsi="Arial" w:cs="Arial"/>
          <w:sz w:val="24"/>
          <w:szCs w:val="24"/>
        </w:rPr>
        <w:t>o</w:t>
      </w:r>
      <w:r w:rsidR="005854B9" w:rsidRPr="008725EF">
        <w:rPr>
          <w:rFonts w:ascii="Arial" w:hAnsi="Arial" w:cs="Arial"/>
          <w:sz w:val="24"/>
          <w:szCs w:val="24"/>
        </w:rPr>
        <w:t xml:space="preserve">rientalism </w:t>
      </w:r>
      <w:r w:rsidR="002C2640" w:rsidRPr="008725EF">
        <w:rPr>
          <w:rFonts w:ascii="Arial" w:hAnsi="Arial" w:cs="Arial"/>
          <w:sz w:val="24"/>
          <w:szCs w:val="24"/>
        </w:rPr>
        <w:t>as “a manner of regularized writing, vision and study dominated by imperatives</w:t>
      </w:r>
      <w:r w:rsidR="00B2604F" w:rsidRPr="008725EF">
        <w:rPr>
          <w:rFonts w:ascii="Arial" w:hAnsi="Arial" w:cs="Arial"/>
          <w:sz w:val="24"/>
          <w:szCs w:val="24"/>
        </w:rPr>
        <w:t>, perspectives and ideological biases ostensibly suited to the Orient.”</w:t>
      </w:r>
      <w:r w:rsidR="00387A68" w:rsidRPr="008725EF">
        <w:rPr>
          <w:rStyle w:val="FootnoteReference"/>
          <w:rFonts w:ascii="Arial" w:hAnsi="Arial" w:cs="Arial"/>
          <w:sz w:val="24"/>
          <w:szCs w:val="24"/>
        </w:rPr>
        <w:footnoteReference w:id="33"/>
      </w:r>
      <w:r w:rsidR="007013B9">
        <w:rPr>
          <w:rFonts w:ascii="Arial" w:hAnsi="Arial" w:cs="Arial"/>
          <w:sz w:val="24"/>
          <w:szCs w:val="24"/>
        </w:rPr>
        <w:t xml:space="preserve"> </w:t>
      </w:r>
      <w:r w:rsidR="00387A68" w:rsidRPr="008725EF">
        <w:rPr>
          <w:rFonts w:ascii="Arial" w:hAnsi="Arial" w:cs="Arial"/>
          <w:sz w:val="24"/>
          <w:szCs w:val="24"/>
        </w:rPr>
        <w:t xml:space="preserve">This </w:t>
      </w:r>
      <w:r w:rsidR="007013B9">
        <w:rPr>
          <w:rFonts w:ascii="Arial" w:hAnsi="Arial" w:cs="Arial"/>
          <w:sz w:val="24"/>
          <w:szCs w:val="24"/>
        </w:rPr>
        <w:t xml:space="preserve">maintained </w:t>
      </w:r>
      <w:r w:rsidR="009F03B0" w:rsidRPr="008725EF">
        <w:rPr>
          <w:rFonts w:ascii="Arial" w:hAnsi="Arial" w:cs="Arial"/>
          <w:sz w:val="24"/>
          <w:szCs w:val="24"/>
        </w:rPr>
        <w:t>that</w:t>
      </w:r>
      <w:r w:rsidR="007178F2" w:rsidRPr="008725EF">
        <w:rPr>
          <w:rFonts w:ascii="Arial" w:hAnsi="Arial" w:cs="Arial"/>
          <w:sz w:val="24"/>
          <w:szCs w:val="24"/>
        </w:rPr>
        <w:t xml:space="preserve"> </w:t>
      </w:r>
      <w:r w:rsidR="008D7399" w:rsidRPr="008725EF">
        <w:rPr>
          <w:rFonts w:ascii="Arial" w:hAnsi="Arial" w:cs="Arial"/>
          <w:sz w:val="24"/>
          <w:szCs w:val="24"/>
        </w:rPr>
        <w:t xml:space="preserve">representations of the Orient </w:t>
      </w:r>
      <w:r w:rsidR="00E2594E" w:rsidRPr="008725EF">
        <w:rPr>
          <w:rFonts w:ascii="Arial" w:hAnsi="Arial" w:cs="Arial"/>
          <w:sz w:val="24"/>
          <w:szCs w:val="24"/>
        </w:rPr>
        <w:t xml:space="preserve">should </w:t>
      </w:r>
      <w:r w:rsidR="007013B9">
        <w:rPr>
          <w:rFonts w:ascii="Arial" w:hAnsi="Arial" w:cs="Arial"/>
          <w:sz w:val="24"/>
          <w:szCs w:val="24"/>
        </w:rPr>
        <w:t xml:space="preserve">instead </w:t>
      </w:r>
      <w:r w:rsidR="00E2594E" w:rsidRPr="008725EF">
        <w:rPr>
          <w:rFonts w:ascii="Arial" w:hAnsi="Arial" w:cs="Arial"/>
          <w:sz w:val="24"/>
          <w:szCs w:val="24"/>
        </w:rPr>
        <w:t xml:space="preserve">be </w:t>
      </w:r>
      <w:r w:rsidR="008D7399" w:rsidRPr="008725EF">
        <w:rPr>
          <w:rFonts w:ascii="Arial" w:hAnsi="Arial" w:cs="Arial"/>
          <w:sz w:val="24"/>
          <w:szCs w:val="24"/>
        </w:rPr>
        <w:t xml:space="preserve">made by the orients themselves and then transferred into </w:t>
      </w:r>
      <w:r w:rsidR="00DC2E2B" w:rsidRPr="008725EF">
        <w:rPr>
          <w:rFonts w:ascii="Arial" w:hAnsi="Arial" w:cs="Arial"/>
          <w:sz w:val="24"/>
          <w:szCs w:val="24"/>
        </w:rPr>
        <w:t>Western literature</w:t>
      </w:r>
      <w:r w:rsidR="007013B9">
        <w:rPr>
          <w:rFonts w:ascii="Arial" w:hAnsi="Arial" w:cs="Arial"/>
          <w:sz w:val="24"/>
          <w:szCs w:val="24"/>
        </w:rPr>
        <w:t>, rather than the other way round</w:t>
      </w:r>
      <w:r w:rsidR="00CB339D" w:rsidRPr="008725EF">
        <w:rPr>
          <w:rFonts w:ascii="Arial" w:hAnsi="Arial" w:cs="Arial"/>
          <w:sz w:val="24"/>
          <w:szCs w:val="24"/>
        </w:rPr>
        <w:t xml:space="preserve">. </w:t>
      </w:r>
    </w:p>
    <w:p w14:paraId="265913F8" w14:textId="013FC112" w:rsidR="00F26997" w:rsidRPr="008725EF" w:rsidRDefault="00A508D8" w:rsidP="00631A33">
      <w:pPr>
        <w:spacing w:line="480" w:lineRule="auto"/>
        <w:jc w:val="both"/>
        <w:rPr>
          <w:rFonts w:ascii="Arial" w:hAnsi="Arial" w:cs="Arial"/>
          <w:sz w:val="24"/>
          <w:szCs w:val="24"/>
          <w:u w:val="single"/>
        </w:rPr>
      </w:pPr>
      <w:r w:rsidRPr="008725EF">
        <w:rPr>
          <w:rFonts w:ascii="Arial" w:hAnsi="Arial" w:cs="Arial"/>
          <w:sz w:val="24"/>
          <w:szCs w:val="24"/>
        </w:rPr>
        <w:lastRenderedPageBreak/>
        <w:t xml:space="preserve"> </w:t>
      </w:r>
      <w:r w:rsidR="00F26997" w:rsidRPr="008725EF">
        <w:rPr>
          <w:rFonts w:ascii="Arial" w:hAnsi="Arial" w:cs="Arial"/>
          <w:sz w:val="24"/>
          <w:szCs w:val="24"/>
          <w:u w:val="single"/>
        </w:rPr>
        <w:t>Said, Foucault &amp; Power</w:t>
      </w:r>
    </w:p>
    <w:p w14:paraId="360A5684" w14:textId="64FE5544" w:rsidR="002927CD" w:rsidRPr="008725EF" w:rsidRDefault="00C50C0C" w:rsidP="00631A33">
      <w:pPr>
        <w:spacing w:line="480" w:lineRule="auto"/>
        <w:ind w:firstLine="720"/>
        <w:jc w:val="both"/>
        <w:rPr>
          <w:rFonts w:ascii="Arial" w:hAnsi="Arial" w:cs="Arial"/>
          <w:sz w:val="24"/>
          <w:szCs w:val="24"/>
        </w:rPr>
      </w:pPr>
      <w:r w:rsidRPr="008725EF">
        <w:rPr>
          <w:rFonts w:ascii="Arial" w:hAnsi="Arial" w:cs="Arial"/>
          <w:sz w:val="24"/>
          <w:szCs w:val="24"/>
        </w:rPr>
        <w:t xml:space="preserve">Lastly, </w:t>
      </w:r>
      <w:r w:rsidR="004A1BA8" w:rsidRPr="008725EF">
        <w:rPr>
          <w:rFonts w:ascii="Arial" w:hAnsi="Arial" w:cs="Arial"/>
          <w:sz w:val="24"/>
          <w:szCs w:val="24"/>
        </w:rPr>
        <w:t xml:space="preserve">Said </w:t>
      </w:r>
      <w:r w:rsidR="006946DC" w:rsidRPr="008725EF">
        <w:rPr>
          <w:rFonts w:ascii="Arial" w:hAnsi="Arial" w:cs="Arial"/>
          <w:sz w:val="24"/>
          <w:szCs w:val="24"/>
        </w:rPr>
        <w:t>define</w:t>
      </w:r>
      <w:r w:rsidR="002F2F66" w:rsidRPr="008725EF">
        <w:rPr>
          <w:rFonts w:ascii="Arial" w:hAnsi="Arial" w:cs="Arial"/>
          <w:sz w:val="24"/>
          <w:szCs w:val="24"/>
        </w:rPr>
        <w:t xml:space="preserve">d </w:t>
      </w:r>
      <w:r w:rsidR="00462CBA">
        <w:rPr>
          <w:rFonts w:ascii="Arial" w:hAnsi="Arial" w:cs="Arial"/>
          <w:sz w:val="24"/>
          <w:szCs w:val="24"/>
        </w:rPr>
        <w:t>o</w:t>
      </w:r>
      <w:r w:rsidR="002F2F66" w:rsidRPr="008725EF">
        <w:rPr>
          <w:rFonts w:ascii="Arial" w:hAnsi="Arial" w:cs="Arial"/>
          <w:sz w:val="24"/>
          <w:szCs w:val="24"/>
        </w:rPr>
        <w:t xml:space="preserve">rientalism as a system of Western Domination. This </w:t>
      </w:r>
      <w:r w:rsidR="007013B9">
        <w:rPr>
          <w:rFonts w:ascii="Arial" w:hAnsi="Arial" w:cs="Arial"/>
          <w:sz w:val="24"/>
          <w:szCs w:val="24"/>
        </w:rPr>
        <w:t xml:space="preserve">idea </w:t>
      </w:r>
      <w:r w:rsidR="00CF1638" w:rsidRPr="008725EF">
        <w:rPr>
          <w:rFonts w:ascii="Arial" w:hAnsi="Arial" w:cs="Arial"/>
          <w:sz w:val="24"/>
          <w:szCs w:val="24"/>
        </w:rPr>
        <w:t xml:space="preserve">is </w:t>
      </w:r>
      <w:r w:rsidR="007013B9">
        <w:rPr>
          <w:rFonts w:ascii="Arial" w:hAnsi="Arial" w:cs="Arial"/>
          <w:sz w:val="24"/>
          <w:szCs w:val="24"/>
        </w:rPr>
        <w:t xml:space="preserve">arguably </w:t>
      </w:r>
      <w:r w:rsidR="002F2F66" w:rsidRPr="008725EF">
        <w:rPr>
          <w:rFonts w:ascii="Arial" w:hAnsi="Arial" w:cs="Arial"/>
          <w:sz w:val="24"/>
          <w:szCs w:val="24"/>
        </w:rPr>
        <w:t xml:space="preserve">where </w:t>
      </w:r>
      <w:r w:rsidR="002F2F66" w:rsidRPr="00462CBA">
        <w:rPr>
          <w:rFonts w:ascii="Arial" w:hAnsi="Arial" w:cs="Arial"/>
          <w:i/>
          <w:iCs/>
          <w:sz w:val="24"/>
          <w:szCs w:val="24"/>
        </w:rPr>
        <w:t>Orientalism</w:t>
      </w:r>
      <w:r w:rsidR="002F2F66" w:rsidRPr="008725EF">
        <w:rPr>
          <w:rFonts w:ascii="Arial" w:hAnsi="Arial" w:cs="Arial"/>
          <w:sz w:val="24"/>
          <w:szCs w:val="24"/>
        </w:rPr>
        <w:t xml:space="preserve"> had its greatest impact </w:t>
      </w:r>
      <w:r w:rsidR="007013B9">
        <w:rPr>
          <w:rFonts w:ascii="Arial" w:hAnsi="Arial" w:cs="Arial"/>
          <w:sz w:val="24"/>
          <w:szCs w:val="24"/>
        </w:rPr>
        <w:t xml:space="preserve">because </w:t>
      </w:r>
      <w:r w:rsidR="002F2F66" w:rsidRPr="008725EF">
        <w:rPr>
          <w:rFonts w:ascii="Arial" w:hAnsi="Arial" w:cs="Arial"/>
          <w:sz w:val="24"/>
          <w:szCs w:val="24"/>
        </w:rPr>
        <w:t xml:space="preserve">it </w:t>
      </w:r>
      <w:r w:rsidR="00E359FF" w:rsidRPr="008725EF">
        <w:rPr>
          <w:rFonts w:ascii="Arial" w:hAnsi="Arial" w:cs="Arial"/>
          <w:sz w:val="24"/>
          <w:szCs w:val="24"/>
        </w:rPr>
        <w:t>buil</w:t>
      </w:r>
      <w:r w:rsidR="002F2F66" w:rsidRPr="008725EF">
        <w:rPr>
          <w:rFonts w:ascii="Arial" w:hAnsi="Arial" w:cs="Arial"/>
          <w:sz w:val="24"/>
          <w:szCs w:val="24"/>
        </w:rPr>
        <w:t>t</w:t>
      </w:r>
      <w:r w:rsidR="00E359FF" w:rsidRPr="008725EF">
        <w:rPr>
          <w:rFonts w:ascii="Arial" w:hAnsi="Arial" w:cs="Arial"/>
          <w:sz w:val="24"/>
          <w:szCs w:val="24"/>
        </w:rPr>
        <w:t xml:space="preserve"> on Foucault’s idea th</w:t>
      </w:r>
      <w:r w:rsidR="00160FF1" w:rsidRPr="008725EF">
        <w:rPr>
          <w:rFonts w:ascii="Arial" w:hAnsi="Arial" w:cs="Arial"/>
          <w:sz w:val="24"/>
          <w:szCs w:val="24"/>
        </w:rPr>
        <w:t xml:space="preserve">at knowledge </w:t>
      </w:r>
      <w:r w:rsidR="00CF1638" w:rsidRPr="008725EF">
        <w:rPr>
          <w:rFonts w:ascii="Arial" w:hAnsi="Arial" w:cs="Arial"/>
          <w:sz w:val="24"/>
          <w:szCs w:val="24"/>
        </w:rPr>
        <w:t>of a particular object produces a right to domination</w:t>
      </w:r>
      <w:r w:rsidR="00160FF1" w:rsidRPr="008725EF">
        <w:rPr>
          <w:rFonts w:ascii="Arial" w:hAnsi="Arial" w:cs="Arial"/>
          <w:sz w:val="24"/>
          <w:szCs w:val="24"/>
        </w:rPr>
        <w:t xml:space="preserve"> </w:t>
      </w:r>
      <w:r w:rsidR="004B10B0" w:rsidRPr="008725EF">
        <w:rPr>
          <w:rFonts w:ascii="Arial" w:hAnsi="Arial" w:cs="Arial"/>
          <w:sz w:val="24"/>
          <w:szCs w:val="24"/>
        </w:rPr>
        <w:t>power.</w:t>
      </w:r>
      <w:r w:rsidR="002F2F66" w:rsidRPr="008725EF">
        <w:rPr>
          <w:rStyle w:val="FootnoteReference"/>
          <w:rFonts w:ascii="Arial" w:hAnsi="Arial" w:cs="Arial"/>
          <w:sz w:val="24"/>
          <w:szCs w:val="24"/>
        </w:rPr>
        <w:footnoteReference w:id="34"/>
      </w:r>
      <w:r w:rsidR="00E04781" w:rsidRPr="008725EF">
        <w:rPr>
          <w:rFonts w:ascii="Arial" w:hAnsi="Arial" w:cs="Arial"/>
          <w:sz w:val="24"/>
          <w:szCs w:val="24"/>
        </w:rPr>
        <w:t xml:space="preserve"> </w:t>
      </w:r>
      <w:r w:rsidR="001531CC" w:rsidRPr="008725EF">
        <w:rPr>
          <w:rFonts w:ascii="Arial" w:hAnsi="Arial" w:cs="Arial"/>
          <w:sz w:val="24"/>
          <w:szCs w:val="24"/>
        </w:rPr>
        <w:t xml:space="preserve"> </w:t>
      </w:r>
      <w:r w:rsidR="00940E1E" w:rsidRPr="008725EF">
        <w:rPr>
          <w:rFonts w:ascii="Arial" w:hAnsi="Arial" w:cs="Arial"/>
          <w:sz w:val="24"/>
          <w:szCs w:val="24"/>
        </w:rPr>
        <w:t xml:space="preserve">Said notes </w:t>
      </w:r>
      <w:r w:rsidR="0041626D" w:rsidRPr="008725EF">
        <w:rPr>
          <w:rFonts w:ascii="Arial" w:hAnsi="Arial" w:cs="Arial"/>
          <w:sz w:val="24"/>
          <w:szCs w:val="24"/>
        </w:rPr>
        <w:t xml:space="preserve">that </w:t>
      </w:r>
      <w:r w:rsidR="00462CBA">
        <w:rPr>
          <w:rFonts w:ascii="Arial" w:hAnsi="Arial" w:cs="Arial"/>
          <w:sz w:val="24"/>
          <w:szCs w:val="24"/>
        </w:rPr>
        <w:t>o</w:t>
      </w:r>
      <w:r w:rsidR="0041626D" w:rsidRPr="008725EF">
        <w:rPr>
          <w:rFonts w:ascii="Arial" w:hAnsi="Arial" w:cs="Arial"/>
          <w:sz w:val="24"/>
          <w:szCs w:val="24"/>
        </w:rPr>
        <w:t>rientalism became so authoritative over the</w:t>
      </w:r>
      <w:r w:rsidR="00CF1638" w:rsidRPr="008725EF">
        <w:rPr>
          <w:rFonts w:ascii="Arial" w:hAnsi="Arial" w:cs="Arial"/>
          <w:sz w:val="24"/>
          <w:szCs w:val="24"/>
        </w:rPr>
        <w:t xml:space="preserve"> Eastern</w:t>
      </w:r>
      <w:r w:rsidR="0041626D" w:rsidRPr="008725EF">
        <w:rPr>
          <w:rFonts w:ascii="Arial" w:hAnsi="Arial" w:cs="Arial"/>
          <w:sz w:val="24"/>
          <w:szCs w:val="24"/>
        </w:rPr>
        <w:t xml:space="preserve"> </w:t>
      </w:r>
      <w:r w:rsidR="003361E2" w:rsidRPr="008725EF">
        <w:rPr>
          <w:rFonts w:ascii="Arial" w:hAnsi="Arial" w:cs="Arial"/>
          <w:sz w:val="24"/>
          <w:szCs w:val="24"/>
        </w:rPr>
        <w:t>construction</w:t>
      </w:r>
      <w:r w:rsidR="00CF1638" w:rsidRPr="008725EF">
        <w:rPr>
          <w:rFonts w:ascii="Arial" w:hAnsi="Arial" w:cs="Arial"/>
          <w:sz w:val="24"/>
          <w:szCs w:val="24"/>
        </w:rPr>
        <w:t>s</w:t>
      </w:r>
      <w:r w:rsidR="003361E2" w:rsidRPr="008725EF">
        <w:rPr>
          <w:rFonts w:ascii="Arial" w:hAnsi="Arial" w:cs="Arial"/>
          <w:sz w:val="24"/>
          <w:szCs w:val="24"/>
        </w:rPr>
        <w:t xml:space="preserve">, that one could not produce literature without taking into consideration the limitations </w:t>
      </w:r>
      <w:r w:rsidR="009A2357" w:rsidRPr="008725EF">
        <w:rPr>
          <w:rFonts w:ascii="Arial" w:hAnsi="Arial" w:cs="Arial"/>
          <w:sz w:val="24"/>
          <w:szCs w:val="24"/>
        </w:rPr>
        <w:t xml:space="preserve">in thought </w:t>
      </w:r>
      <w:r w:rsidR="007013B9">
        <w:rPr>
          <w:rFonts w:ascii="Arial" w:hAnsi="Arial" w:cs="Arial"/>
          <w:sz w:val="24"/>
          <w:szCs w:val="24"/>
        </w:rPr>
        <w:t xml:space="preserve">it </w:t>
      </w:r>
      <w:r w:rsidR="009A2357" w:rsidRPr="008725EF">
        <w:rPr>
          <w:rFonts w:ascii="Arial" w:hAnsi="Arial" w:cs="Arial"/>
          <w:sz w:val="24"/>
          <w:szCs w:val="24"/>
        </w:rPr>
        <w:t>demanded.</w:t>
      </w:r>
      <w:r w:rsidR="00CF1638" w:rsidRPr="008725EF">
        <w:rPr>
          <w:rStyle w:val="FootnoteReference"/>
          <w:rFonts w:ascii="Arial" w:hAnsi="Arial" w:cs="Arial"/>
          <w:sz w:val="24"/>
          <w:szCs w:val="24"/>
        </w:rPr>
        <w:footnoteReference w:id="35"/>
      </w:r>
      <w:r w:rsidR="008031C6" w:rsidRPr="008725EF">
        <w:rPr>
          <w:rFonts w:ascii="Arial" w:hAnsi="Arial" w:cs="Arial"/>
          <w:sz w:val="24"/>
          <w:szCs w:val="24"/>
        </w:rPr>
        <w:t xml:space="preserve"> Said believe</w:t>
      </w:r>
      <w:r w:rsidR="00CF1638" w:rsidRPr="008725EF">
        <w:rPr>
          <w:rFonts w:ascii="Arial" w:hAnsi="Arial" w:cs="Arial"/>
          <w:sz w:val="24"/>
          <w:szCs w:val="24"/>
        </w:rPr>
        <w:t>d</w:t>
      </w:r>
      <w:r w:rsidR="008031C6" w:rsidRPr="008725EF">
        <w:rPr>
          <w:rFonts w:ascii="Arial" w:hAnsi="Arial" w:cs="Arial"/>
          <w:sz w:val="24"/>
          <w:szCs w:val="24"/>
        </w:rPr>
        <w:t xml:space="preserve"> that the West did not </w:t>
      </w:r>
      <w:r w:rsidR="000E5509" w:rsidRPr="008725EF">
        <w:rPr>
          <w:rFonts w:ascii="Arial" w:hAnsi="Arial" w:cs="Arial"/>
          <w:sz w:val="24"/>
          <w:szCs w:val="24"/>
        </w:rPr>
        <w:t xml:space="preserve">formulate discourse revolving around the Orient with the genuine intention of trying to understand </w:t>
      </w:r>
      <w:r w:rsidR="00485014" w:rsidRPr="008725EF">
        <w:rPr>
          <w:rFonts w:ascii="Arial" w:hAnsi="Arial" w:cs="Arial"/>
          <w:sz w:val="24"/>
          <w:szCs w:val="24"/>
        </w:rPr>
        <w:t>who they are</w:t>
      </w:r>
      <w:r w:rsidR="007013B9">
        <w:rPr>
          <w:rFonts w:ascii="Arial" w:hAnsi="Arial" w:cs="Arial"/>
          <w:sz w:val="24"/>
          <w:szCs w:val="24"/>
        </w:rPr>
        <w:t>,</w:t>
      </w:r>
      <w:r w:rsidR="00485014" w:rsidRPr="008725EF">
        <w:rPr>
          <w:rFonts w:ascii="Arial" w:hAnsi="Arial" w:cs="Arial"/>
          <w:sz w:val="24"/>
          <w:szCs w:val="24"/>
        </w:rPr>
        <w:t xml:space="preserve"> but rather to increase control over the East. </w:t>
      </w:r>
      <w:r w:rsidR="0083782B" w:rsidRPr="008725EF">
        <w:rPr>
          <w:rFonts w:ascii="Arial" w:hAnsi="Arial" w:cs="Arial"/>
          <w:sz w:val="24"/>
          <w:szCs w:val="24"/>
        </w:rPr>
        <w:t xml:space="preserve">Orientalism and its literature </w:t>
      </w:r>
      <w:r w:rsidR="00264800">
        <w:rPr>
          <w:rFonts w:ascii="Arial" w:hAnsi="Arial" w:cs="Arial"/>
          <w:sz w:val="24"/>
          <w:szCs w:val="24"/>
        </w:rPr>
        <w:t xml:space="preserve">comprised </w:t>
      </w:r>
      <w:r w:rsidR="0083782B" w:rsidRPr="008725EF">
        <w:rPr>
          <w:rFonts w:ascii="Arial" w:hAnsi="Arial" w:cs="Arial"/>
          <w:sz w:val="24"/>
          <w:szCs w:val="24"/>
        </w:rPr>
        <w:t xml:space="preserve">a tool </w:t>
      </w:r>
      <w:r w:rsidR="00BA5427" w:rsidRPr="008725EF">
        <w:rPr>
          <w:rFonts w:ascii="Arial" w:hAnsi="Arial" w:cs="Arial"/>
          <w:sz w:val="24"/>
          <w:szCs w:val="24"/>
        </w:rPr>
        <w:t>that serve</w:t>
      </w:r>
      <w:r w:rsidR="00B568C5" w:rsidRPr="008725EF">
        <w:rPr>
          <w:rFonts w:ascii="Arial" w:hAnsi="Arial" w:cs="Arial"/>
          <w:sz w:val="24"/>
          <w:szCs w:val="24"/>
        </w:rPr>
        <w:t>d</w:t>
      </w:r>
      <w:r w:rsidR="00BA5427" w:rsidRPr="008725EF">
        <w:rPr>
          <w:rFonts w:ascii="Arial" w:hAnsi="Arial" w:cs="Arial"/>
          <w:sz w:val="24"/>
          <w:szCs w:val="24"/>
        </w:rPr>
        <w:t xml:space="preserve"> to legi</w:t>
      </w:r>
      <w:r w:rsidR="005A27E6" w:rsidRPr="008725EF">
        <w:rPr>
          <w:rFonts w:ascii="Arial" w:hAnsi="Arial" w:cs="Arial"/>
          <w:sz w:val="24"/>
          <w:szCs w:val="24"/>
        </w:rPr>
        <w:t xml:space="preserve">timise </w:t>
      </w:r>
      <w:r w:rsidR="000C52E6" w:rsidRPr="008725EF">
        <w:rPr>
          <w:rFonts w:ascii="Arial" w:hAnsi="Arial" w:cs="Arial"/>
          <w:sz w:val="24"/>
          <w:szCs w:val="24"/>
        </w:rPr>
        <w:t>colonialism</w:t>
      </w:r>
      <w:r w:rsidR="00CF1638" w:rsidRPr="008725EF">
        <w:rPr>
          <w:rFonts w:ascii="Arial" w:hAnsi="Arial" w:cs="Arial"/>
          <w:sz w:val="24"/>
          <w:szCs w:val="24"/>
        </w:rPr>
        <w:t>.</w:t>
      </w:r>
      <w:r w:rsidR="001150E7" w:rsidRPr="008725EF">
        <w:rPr>
          <w:rFonts w:ascii="Arial" w:hAnsi="Arial" w:cs="Arial"/>
          <w:sz w:val="24"/>
          <w:szCs w:val="24"/>
        </w:rPr>
        <w:t xml:space="preserve"> </w:t>
      </w:r>
      <w:r w:rsidR="00D81412" w:rsidRPr="008725EF">
        <w:rPr>
          <w:rFonts w:ascii="Arial" w:hAnsi="Arial" w:cs="Arial"/>
          <w:sz w:val="24"/>
          <w:szCs w:val="24"/>
        </w:rPr>
        <w:t xml:space="preserve">This ties </w:t>
      </w:r>
      <w:r w:rsidR="007013B9">
        <w:rPr>
          <w:rFonts w:ascii="Arial" w:hAnsi="Arial" w:cs="Arial"/>
          <w:sz w:val="24"/>
          <w:szCs w:val="24"/>
        </w:rPr>
        <w:t xml:space="preserve">with </w:t>
      </w:r>
      <w:r w:rsidR="00D81412" w:rsidRPr="008725EF">
        <w:rPr>
          <w:rFonts w:ascii="Arial" w:hAnsi="Arial" w:cs="Arial"/>
          <w:sz w:val="24"/>
          <w:szCs w:val="24"/>
        </w:rPr>
        <w:t>Antonio Gramsci’s</w:t>
      </w:r>
      <w:r w:rsidR="00C02BFE" w:rsidRPr="008725EF">
        <w:rPr>
          <w:rFonts w:ascii="Arial" w:hAnsi="Arial" w:cs="Arial"/>
          <w:sz w:val="24"/>
          <w:szCs w:val="24"/>
        </w:rPr>
        <w:t xml:space="preserve"> </w:t>
      </w:r>
      <w:r w:rsidR="007013B9">
        <w:rPr>
          <w:rFonts w:ascii="Arial" w:hAnsi="Arial" w:cs="Arial"/>
          <w:sz w:val="24"/>
          <w:szCs w:val="24"/>
        </w:rPr>
        <w:t xml:space="preserve">use of </w:t>
      </w:r>
      <w:r w:rsidR="00772BD2" w:rsidRPr="008725EF">
        <w:rPr>
          <w:rFonts w:ascii="Arial" w:hAnsi="Arial" w:cs="Arial"/>
          <w:sz w:val="24"/>
          <w:szCs w:val="24"/>
        </w:rPr>
        <w:t>“hegemony”</w:t>
      </w:r>
      <w:r w:rsidR="007013B9">
        <w:rPr>
          <w:rFonts w:ascii="Arial" w:hAnsi="Arial" w:cs="Arial"/>
          <w:sz w:val="24"/>
          <w:szCs w:val="24"/>
        </w:rPr>
        <w:t>,</w:t>
      </w:r>
      <w:r w:rsidR="00772BD2" w:rsidRPr="008725EF">
        <w:rPr>
          <w:rFonts w:ascii="Arial" w:hAnsi="Arial" w:cs="Arial"/>
          <w:sz w:val="24"/>
          <w:szCs w:val="24"/>
        </w:rPr>
        <w:t xml:space="preserve"> </w:t>
      </w:r>
      <w:r w:rsidR="006212A6" w:rsidRPr="008725EF">
        <w:rPr>
          <w:rFonts w:ascii="Arial" w:hAnsi="Arial" w:cs="Arial"/>
          <w:sz w:val="24"/>
          <w:szCs w:val="24"/>
        </w:rPr>
        <w:t>discussed by Said</w:t>
      </w:r>
      <w:r w:rsidR="007013B9">
        <w:rPr>
          <w:rFonts w:ascii="Arial" w:hAnsi="Arial" w:cs="Arial"/>
          <w:sz w:val="24"/>
          <w:szCs w:val="24"/>
        </w:rPr>
        <w:t>,</w:t>
      </w:r>
      <w:r w:rsidR="006212A6" w:rsidRPr="008725EF">
        <w:rPr>
          <w:rFonts w:ascii="Arial" w:hAnsi="Arial" w:cs="Arial"/>
          <w:sz w:val="24"/>
          <w:szCs w:val="24"/>
        </w:rPr>
        <w:t xml:space="preserve"> </w:t>
      </w:r>
      <w:r w:rsidR="00772BD2" w:rsidRPr="008725EF">
        <w:rPr>
          <w:rFonts w:ascii="Arial" w:hAnsi="Arial" w:cs="Arial"/>
          <w:sz w:val="24"/>
          <w:szCs w:val="24"/>
        </w:rPr>
        <w:t>wh</w:t>
      </w:r>
      <w:r w:rsidR="00BF3CE8" w:rsidRPr="008725EF">
        <w:rPr>
          <w:rFonts w:ascii="Arial" w:hAnsi="Arial" w:cs="Arial"/>
          <w:sz w:val="24"/>
          <w:szCs w:val="24"/>
        </w:rPr>
        <w:t xml:space="preserve">ere </w:t>
      </w:r>
      <w:r w:rsidR="00C91099" w:rsidRPr="008725EF">
        <w:rPr>
          <w:rFonts w:ascii="Arial" w:hAnsi="Arial" w:cs="Arial"/>
          <w:sz w:val="24"/>
          <w:szCs w:val="24"/>
        </w:rPr>
        <w:t xml:space="preserve">the coloniser saw colonialism as a way of improving </w:t>
      </w:r>
      <w:r w:rsidR="001D1DC7" w:rsidRPr="008725EF">
        <w:rPr>
          <w:rFonts w:ascii="Arial" w:hAnsi="Arial" w:cs="Arial"/>
          <w:sz w:val="24"/>
          <w:szCs w:val="24"/>
        </w:rPr>
        <w:t xml:space="preserve">Eastern societies and </w:t>
      </w:r>
      <w:r w:rsidR="007013B9">
        <w:rPr>
          <w:rFonts w:ascii="Arial" w:hAnsi="Arial" w:cs="Arial"/>
          <w:sz w:val="24"/>
          <w:szCs w:val="24"/>
        </w:rPr>
        <w:t xml:space="preserve">believed </w:t>
      </w:r>
      <w:r w:rsidR="00701955" w:rsidRPr="008725EF">
        <w:rPr>
          <w:rFonts w:ascii="Arial" w:hAnsi="Arial" w:cs="Arial"/>
          <w:sz w:val="24"/>
          <w:szCs w:val="24"/>
        </w:rPr>
        <w:t>that the Orient would recognise</w:t>
      </w:r>
      <w:r w:rsidR="007013B9">
        <w:rPr>
          <w:rFonts w:ascii="Arial" w:hAnsi="Arial" w:cs="Arial"/>
          <w:sz w:val="24"/>
          <w:szCs w:val="24"/>
        </w:rPr>
        <w:t xml:space="preserve"> its </w:t>
      </w:r>
      <w:r w:rsidR="00701955" w:rsidRPr="008725EF">
        <w:rPr>
          <w:rFonts w:ascii="Arial" w:hAnsi="Arial" w:cs="Arial"/>
          <w:sz w:val="24"/>
          <w:szCs w:val="24"/>
        </w:rPr>
        <w:t>benefits.</w:t>
      </w:r>
      <w:r w:rsidR="00F04B8C" w:rsidRPr="008725EF">
        <w:rPr>
          <w:rStyle w:val="FootnoteReference"/>
          <w:rFonts w:ascii="Arial" w:hAnsi="Arial" w:cs="Arial"/>
          <w:sz w:val="24"/>
          <w:szCs w:val="24"/>
        </w:rPr>
        <w:footnoteReference w:id="36"/>
      </w:r>
      <w:r w:rsidR="007013B9">
        <w:rPr>
          <w:rFonts w:ascii="Arial" w:hAnsi="Arial" w:cs="Arial"/>
          <w:sz w:val="24"/>
          <w:szCs w:val="24"/>
        </w:rPr>
        <w:t xml:space="preserve"> </w:t>
      </w:r>
      <w:r w:rsidR="00DF0663" w:rsidRPr="008725EF">
        <w:rPr>
          <w:rFonts w:ascii="Arial" w:hAnsi="Arial" w:cs="Arial"/>
          <w:sz w:val="24"/>
          <w:szCs w:val="24"/>
        </w:rPr>
        <w:t>Foucault also noted that</w:t>
      </w:r>
      <w:r w:rsidR="00A3593E" w:rsidRPr="008725EF">
        <w:rPr>
          <w:rFonts w:ascii="Arial" w:hAnsi="Arial" w:cs="Arial"/>
          <w:sz w:val="24"/>
          <w:szCs w:val="24"/>
        </w:rPr>
        <w:t xml:space="preserve"> while discourse can work to produce power, it can also have the effect of undermining it.</w:t>
      </w:r>
      <w:r w:rsidR="006075B6" w:rsidRPr="008725EF">
        <w:rPr>
          <w:rStyle w:val="FootnoteReference"/>
          <w:rFonts w:ascii="Arial" w:hAnsi="Arial" w:cs="Arial"/>
          <w:sz w:val="24"/>
          <w:szCs w:val="24"/>
        </w:rPr>
        <w:footnoteReference w:id="37"/>
      </w:r>
      <w:r w:rsidR="004D7690" w:rsidRPr="008725EF">
        <w:rPr>
          <w:rFonts w:ascii="Arial" w:hAnsi="Arial" w:cs="Arial"/>
          <w:sz w:val="24"/>
          <w:szCs w:val="24"/>
        </w:rPr>
        <w:t xml:space="preserve"> Within Said’s work there is </w:t>
      </w:r>
      <w:r w:rsidR="006301FC">
        <w:rPr>
          <w:rFonts w:ascii="Arial" w:hAnsi="Arial" w:cs="Arial"/>
          <w:sz w:val="24"/>
          <w:szCs w:val="24"/>
        </w:rPr>
        <w:t>the</w:t>
      </w:r>
      <w:r w:rsidR="004D7690" w:rsidRPr="008725EF">
        <w:rPr>
          <w:rFonts w:ascii="Arial" w:hAnsi="Arial" w:cs="Arial"/>
          <w:sz w:val="24"/>
          <w:szCs w:val="24"/>
        </w:rPr>
        <w:t xml:space="preserve"> idea that a reinvention</w:t>
      </w:r>
      <w:r w:rsidR="009B34F0" w:rsidRPr="008725EF">
        <w:rPr>
          <w:rFonts w:ascii="Arial" w:hAnsi="Arial" w:cs="Arial"/>
          <w:sz w:val="24"/>
          <w:szCs w:val="24"/>
        </w:rPr>
        <w:t xml:space="preserve"> of representations of the East by the East would lead to</w:t>
      </w:r>
      <w:r w:rsidR="0093736E" w:rsidRPr="008725EF">
        <w:rPr>
          <w:rFonts w:ascii="Arial" w:hAnsi="Arial" w:cs="Arial"/>
          <w:sz w:val="24"/>
          <w:szCs w:val="24"/>
        </w:rPr>
        <w:t xml:space="preserve"> the erosion of Western domination.</w:t>
      </w:r>
      <w:r w:rsidR="004A136D" w:rsidRPr="008725EF">
        <w:rPr>
          <w:rFonts w:ascii="Arial" w:hAnsi="Arial" w:cs="Arial"/>
          <w:sz w:val="24"/>
          <w:szCs w:val="24"/>
        </w:rPr>
        <w:t xml:space="preserve"> </w:t>
      </w:r>
    </w:p>
    <w:p w14:paraId="26EBB602" w14:textId="0542E5E9" w:rsidR="009D2638" w:rsidRPr="008725EF" w:rsidRDefault="00CF1638" w:rsidP="00631A33">
      <w:pPr>
        <w:spacing w:line="480" w:lineRule="auto"/>
        <w:jc w:val="both"/>
        <w:rPr>
          <w:rFonts w:ascii="Arial" w:hAnsi="Arial" w:cs="Arial"/>
          <w:sz w:val="24"/>
          <w:szCs w:val="24"/>
          <w:u w:val="single"/>
        </w:rPr>
      </w:pPr>
      <w:r w:rsidRPr="008725EF">
        <w:rPr>
          <w:rFonts w:ascii="Arial" w:hAnsi="Arial" w:cs="Arial"/>
          <w:sz w:val="24"/>
          <w:szCs w:val="24"/>
          <w:u w:val="single"/>
        </w:rPr>
        <w:t xml:space="preserve">Said’s </w:t>
      </w:r>
      <w:r w:rsidR="009D2638" w:rsidRPr="008725EF">
        <w:rPr>
          <w:rFonts w:ascii="Arial" w:hAnsi="Arial" w:cs="Arial"/>
          <w:sz w:val="24"/>
          <w:szCs w:val="24"/>
          <w:u w:val="single"/>
        </w:rPr>
        <w:t>Influence</w:t>
      </w:r>
      <w:r w:rsidRPr="008725EF">
        <w:rPr>
          <w:rFonts w:ascii="Arial" w:hAnsi="Arial" w:cs="Arial"/>
          <w:sz w:val="24"/>
          <w:szCs w:val="24"/>
          <w:u w:val="single"/>
        </w:rPr>
        <w:t xml:space="preserve"> on </w:t>
      </w:r>
      <w:r w:rsidR="00364B96" w:rsidRPr="008725EF">
        <w:rPr>
          <w:rFonts w:ascii="Arial" w:hAnsi="Arial" w:cs="Arial"/>
          <w:sz w:val="24"/>
          <w:szCs w:val="24"/>
          <w:u w:val="single"/>
        </w:rPr>
        <w:t>Postcolonialism</w:t>
      </w:r>
    </w:p>
    <w:p w14:paraId="170B5212" w14:textId="373BC7A1" w:rsidR="00AA6085" w:rsidRPr="008725EF" w:rsidRDefault="009B6075" w:rsidP="00631A33">
      <w:pPr>
        <w:spacing w:line="480" w:lineRule="auto"/>
        <w:jc w:val="both"/>
        <w:rPr>
          <w:rFonts w:ascii="Arial" w:hAnsi="Arial" w:cs="Arial"/>
          <w:sz w:val="24"/>
          <w:szCs w:val="24"/>
          <w:highlight w:val="yellow"/>
        </w:rPr>
      </w:pPr>
      <w:r w:rsidRPr="008725EF">
        <w:rPr>
          <w:rFonts w:ascii="Arial" w:hAnsi="Arial" w:cs="Arial"/>
          <w:sz w:val="24"/>
          <w:szCs w:val="24"/>
        </w:rPr>
        <w:tab/>
      </w:r>
      <w:r w:rsidR="00CF1638" w:rsidRPr="008725EF">
        <w:rPr>
          <w:rFonts w:ascii="Arial" w:hAnsi="Arial" w:cs="Arial"/>
          <w:sz w:val="24"/>
          <w:szCs w:val="24"/>
        </w:rPr>
        <w:t xml:space="preserve">Said’s work can be said to have inaugurated a new study as it led to the development of </w:t>
      </w:r>
      <w:r w:rsidR="006301FC">
        <w:rPr>
          <w:rFonts w:ascii="Arial" w:hAnsi="Arial" w:cs="Arial"/>
          <w:sz w:val="24"/>
          <w:szCs w:val="24"/>
        </w:rPr>
        <w:t xml:space="preserve">the field of </w:t>
      </w:r>
      <w:r w:rsidR="00CF1638" w:rsidRPr="008725EF">
        <w:rPr>
          <w:rFonts w:ascii="Arial" w:hAnsi="Arial" w:cs="Arial"/>
          <w:sz w:val="24"/>
          <w:szCs w:val="24"/>
        </w:rPr>
        <w:t>Postcolonialism.</w:t>
      </w:r>
      <w:r w:rsidR="00B616AE" w:rsidRPr="008725EF">
        <w:rPr>
          <w:rFonts w:ascii="Arial" w:hAnsi="Arial" w:cs="Arial"/>
          <w:sz w:val="24"/>
          <w:szCs w:val="24"/>
        </w:rPr>
        <w:t xml:space="preserve"> </w:t>
      </w:r>
      <w:r w:rsidR="00EF2758" w:rsidRPr="008725EF">
        <w:rPr>
          <w:rFonts w:ascii="Arial" w:hAnsi="Arial" w:cs="Arial"/>
          <w:sz w:val="24"/>
          <w:szCs w:val="24"/>
        </w:rPr>
        <w:t xml:space="preserve">This is evident when one considers that this </w:t>
      </w:r>
      <w:r w:rsidR="00CF1638" w:rsidRPr="008725EF">
        <w:rPr>
          <w:rFonts w:ascii="Arial" w:hAnsi="Arial" w:cs="Arial"/>
          <w:sz w:val="24"/>
          <w:szCs w:val="24"/>
        </w:rPr>
        <w:t xml:space="preserve">field </w:t>
      </w:r>
      <w:r w:rsidR="00EF2758" w:rsidRPr="008725EF">
        <w:rPr>
          <w:rFonts w:ascii="Arial" w:hAnsi="Arial" w:cs="Arial"/>
          <w:sz w:val="24"/>
          <w:szCs w:val="24"/>
        </w:rPr>
        <w:t>only be</w:t>
      </w:r>
      <w:r w:rsidR="001B140F" w:rsidRPr="008725EF">
        <w:rPr>
          <w:rFonts w:ascii="Arial" w:hAnsi="Arial" w:cs="Arial"/>
          <w:sz w:val="24"/>
          <w:szCs w:val="24"/>
        </w:rPr>
        <w:t>came prominent in the 1980s</w:t>
      </w:r>
      <w:r w:rsidR="006301FC">
        <w:rPr>
          <w:rFonts w:ascii="Arial" w:hAnsi="Arial" w:cs="Arial"/>
          <w:sz w:val="24"/>
          <w:szCs w:val="24"/>
        </w:rPr>
        <w:t xml:space="preserve">, shortly </w:t>
      </w:r>
      <w:r w:rsidR="001B140F" w:rsidRPr="008725EF">
        <w:rPr>
          <w:rFonts w:ascii="Arial" w:hAnsi="Arial" w:cs="Arial"/>
          <w:sz w:val="24"/>
          <w:szCs w:val="24"/>
        </w:rPr>
        <w:t xml:space="preserve">after Said’s book was </w:t>
      </w:r>
      <w:r w:rsidR="0030782F" w:rsidRPr="008725EF">
        <w:rPr>
          <w:rFonts w:ascii="Arial" w:hAnsi="Arial" w:cs="Arial"/>
          <w:sz w:val="24"/>
          <w:szCs w:val="24"/>
        </w:rPr>
        <w:t xml:space="preserve">published. Additionally, the influence of </w:t>
      </w:r>
      <w:r w:rsidR="005102ED" w:rsidRPr="006301FC">
        <w:rPr>
          <w:rFonts w:ascii="Arial" w:hAnsi="Arial" w:cs="Arial"/>
          <w:i/>
          <w:iCs/>
          <w:sz w:val="24"/>
          <w:szCs w:val="24"/>
        </w:rPr>
        <w:t>O</w:t>
      </w:r>
      <w:r w:rsidR="0030782F" w:rsidRPr="006301FC">
        <w:rPr>
          <w:rFonts w:ascii="Arial" w:hAnsi="Arial" w:cs="Arial"/>
          <w:i/>
          <w:iCs/>
          <w:sz w:val="24"/>
          <w:szCs w:val="24"/>
        </w:rPr>
        <w:t>rientalism</w:t>
      </w:r>
      <w:r w:rsidR="005102ED" w:rsidRPr="008725EF">
        <w:rPr>
          <w:rFonts w:ascii="Arial" w:hAnsi="Arial" w:cs="Arial"/>
          <w:sz w:val="24"/>
          <w:szCs w:val="24"/>
        </w:rPr>
        <w:t xml:space="preserve"> </w:t>
      </w:r>
      <w:r w:rsidR="0030782F" w:rsidRPr="008725EF">
        <w:rPr>
          <w:rFonts w:ascii="Arial" w:hAnsi="Arial" w:cs="Arial"/>
          <w:sz w:val="24"/>
          <w:szCs w:val="24"/>
        </w:rPr>
        <w:t xml:space="preserve">is </w:t>
      </w:r>
      <w:r w:rsidR="00B81D70" w:rsidRPr="008725EF">
        <w:rPr>
          <w:rFonts w:ascii="Arial" w:hAnsi="Arial" w:cs="Arial"/>
          <w:sz w:val="24"/>
          <w:szCs w:val="24"/>
        </w:rPr>
        <w:t>clear when we look at the para</w:t>
      </w:r>
      <w:r w:rsidR="000C00A4" w:rsidRPr="008725EF">
        <w:rPr>
          <w:rFonts w:ascii="Arial" w:hAnsi="Arial" w:cs="Arial"/>
          <w:sz w:val="24"/>
          <w:szCs w:val="24"/>
        </w:rPr>
        <w:t xml:space="preserve">llels between </w:t>
      </w:r>
      <w:r w:rsidR="006301FC">
        <w:rPr>
          <w:rFonts w:ascii="Arial" w:hAnsi="Arial" w:cs="Arial"/>
          <w:sz w:val="24"/>
          <w:szCs w:val="24"/>
        </w:rPr>
        <w:lastRenderedPageBreak/>
        <w:t xml:space="preserve">its </w:t>
      </w:r>
      <w:r w:rsidR="008917E1" w:rsidRPr="008725EF">
        <w:rPr>
          <w:rFonts w:ascii="Arial" w:hAnsi="Arial" w:cs="Arial"/>
          <w:sz w:val="24"/>
          <w:szCs w:val="24"/>
        </w:rPr>
        <w:t>core ideas and</w:t>
      </w:r>
      <w:r w:rsidR="00B16D2B" w:rsidRPr="008725EF">
        <w:rPr>
          <w:rFonts w:ascii="Arial" w:hAnsi="Arial" w:cs="Arial"/>
          <w:sz w:val="24"/>
          <w:szCs w:val="24"/>
        </w:rPr>
        <w:t xml:space="preserve"> </w:t>
      </w:r>
      <w:r w:rsidR="006301FC">
        <w:rPr>
          <w:rFonts w:ascii="Arial" w:hAnsi="Arial" w:cs="Arial"/>
          <w:sz w:val="24"/>
          <w:szCs w:val="24"/>
        </w:rPr>
        <w:t xml:space="preserve">the </w:t>
      </w:r>
      <w:proofErr w:type="spellStart"/>
      <w:r w:rsidR="006301FC">
        <w:rPr>
          <w:rFonts w:ascii="Arial" w:hAnsi="Arial" w:cs="Arial"/>
          <w:sz w:val="24"/>
          <w:szCs w:val="24"/>
        </w:rPr>
        <w:t>filed</w:t>
      </w:r>
      <w:proofErr w:type="spellEnd"/>
      <w:r w:rsidR="006301FC">
        <w:rPr>
          <w:rFonts w:ascii="Arial" w:hAnsi="Arial" w:cs="Arial"/>
          <w:sz w:val="24"/>
          <w:szCs w:val="24"/>
        </w:rPr>
        <w:t xml:space="preserve"> of </w:t>
      </w:r>
      <w:r w:rsidR="00B16D2B" w:rsidRPr="008725EF">
        <w:rPr>
          <w:rFonts w:ascii="Arial" w:hAnsi="Arial" w:cs="Arial"/>
          <w:sz w:val="24"/>
          <w:szCs w:val="24"/>
        </w:rPr>
        <w:t>Postcolonialism.</w:t>
      </w:r>
      <w:r w:rsidR="008A5860" w:rsidRPr="008725EF">
        <w:rPr>
          <w:rFonts w:ascii="Arial" w:hAnsi="Arial" w:cs="Arial"/>
          <w:sz w:val="24"/>
          <w:szCs w:val="24"/>
        </w:rPr>
        <w:t xml:space="preserve"> </w:t>
      </w:r>
      <w:r w:rsidR="006301FC">
        <w:rPr>
          <w:rFonts w:ascii="Arial" w:hAnsi="Arial" w:cs="Arial"/>
          <w:sz w:val="24"/>
          <w:szCs w:val="24"/>
        </w:rPr>
        <w:t>A</w:t>
      </w:r>
      <w:r w:rsidR="008A5860" w:rsidRPr="008725EF">
        <w:rPr>
          <w:rFonts w:ascii="Arial" w:hAnsi="Arial" w:cs="Arial"/>
          <w:sz w:val="24"/>
          <w:szCs w:val="24"/>
        </w:rPr>
        <w:t>s highlighted by</w:t>
      </w:r>
      <w:r w:rsidR="00027FA8" w:rsidRPr="008725EF">
        <w:rPr>
          <w:rFonts w:ascii="Arial" w:hAnsi="Arial" w:cs="Arial"/>
          <w:sz w:val="24"/>
          <w:szCs w:val="24"/>
        </w:rPr>
        <w:t xml:space="preserve"> Edmund Burke and David </w:t>
      </w:r>
      <w:proofErr w:type="spellStart"/>
      <w:r w:rsidR="00027FA8" w:rsidRPr="008725EF">
        <w:rPr>
          <w:rFonts w:ascii="Arial" w:hAnsi="Arial" w:cs="Arial"/>
          <w:sz w:val="24"/>
          <w:szCs w:val="24"/>
        </w:rPr>
        <w:t>Prochasaka</w:t>
      </w:r>
      <w:proofErr w:type="spellEnd"/>
      <w:r w:rsidR="00027FA8" w:rsidRPr="008725EF">
        <w:rPr>
          <w:rFonts w:ascii="Arial" w:hAnsi="Arial" w:cs="Arial"/>
          <w:sz w:val="24"/>
          <w:szCs w:val="24"/>
        </w:rPr>
        <w:t xml:space="preserve">, Said </w:t>
      </w:r>
      <w:r w:rsidR="007C10AF" w:rsidRPr="008725EF">
        <w:rPr>
          <w:rFonts w:ascii="Arial" w:hAnsi="Arial" w:cs="Arial"/>
          <w:sz w:val="24"/>
          <w:szCs w:val="24"/>
        </w:rPr>
        <w:t>understood the history of the</w:t>
      </w:r>
      <w:r w:rsidR="00A02543" w:rsidRPr="008725EF">
        <w:rPr>
          <w:rFonts w:ascii="Arial" w:hAnsi="Arial" w:cs="Arial"/>
          <w:sz w:val="24"/>
          <w:szCs w:val="24"/>
        </w:rPr>
        <w:t xml:space="preserve"> West and East </w:t>
      </w:r>
      <w:r w:rsidR="006301FC">
        <w:rPr>
          <w:rFonts w:ascii="Arial" w:hAnsi="Arial" w:cs="Arial"/>
          <w:sz w:val="24"/>
          <w:szCs w:val="24"/>
        </w:rPr>
        <w:t xml:space="preserve">to be </w:t>
      </w:r>
      <w:r w:rsidR="00052E76" w:rsidRPr="008725EF">
        <w:rPr>
          <w:rFonts w:ascii="Arial" w:hAnsi="Arial" w:cs="Arial"/>
          <w:sz w:val="24"/>
          <w:szCs w:val="24"/>
        </w:rPr>
        <w:t xml:space="preserve">co-dependent </w:t>
      </w:r>
      <w:r w:rsidR="00A16A15" w:rsidRPr="008725EF">
        <w:rPr>
          <w:rFonts w:ascii="Arial" w:hAnsi="Arial" w:cs="Arial"/>
          <w:sz w:val="24"/>
          <w:szCs w:val="24"/>
        </w:rPr>
        <w:t xml:space="preserve">and thus </w:t>
      </w:r>
      <w:r w:rsidR="006301FC">
        <w:rPr>
          <w:rFonts w:ascii="Arial" w:hAnsi="Arial" w:cs="Arial"/>
          <w:sz w:val="24"/>
          <w:szCs w:val="24"/>
        </w:rPr>
        <w:t xml:space="preserve">not to be </w:t>
      </w:r>
      <w:r w:rsidR="00A16A15" w:rsidRPr="008725EF">
        <w:rPr>
          <w:rFonts w:ascii="Arial" w:hAnsi="Arial" w:cs="Arial"/>
          <w:sz w:val="24"/>
          <w:szCs w:val="24"/>
        </w:rPr>
        <w:t xml:space="preserve">theorised </w:t>
      </w:r>
      <w:r w:rsidR="004C1347" w:rsidRPr="008725EF">
        <w:rPr>
          <w:rFonts w:ascii="Arial" w:hAnsi="Arial" w:cs="Arial"/>
          <w:sz w:val="24"/>
          <w:szCs w:val="24"/>
        </w:rPr>
        <w:t>from a unilateral perspective</w:t>
      </w:r>
      <w:r w:rsidR="001F572B" w:rsidRPr="008725EF">
        <w:rPr>
          <w:rStyle w:val="FootnoteReference"/>
          <w:rFonts w:ascii="Arial" w:hAnsi="Arial" w:cs="Arial"/>
          <w:sz w:val="24"/>
          <w:szCs w:val="24"/>
        </w:rPr>
        <w:footnoteReference w:id="38"/>
      </w:r>
      <w:r w:rsidR="004C1347" w:rsidRPr="008725EF">
        <w:rPr>
          <w:rFonts w:ascii="Arial" w:hAnsi="Arial" w:cs="Arial"/>
          <w:sz w:val="24"/>
          <w:szCs w:val="24"/>
        </w:rPr>
        <w:t>.</w:t>
      </w:r>
      <w:r w:rsidR="00C11332" w:rsidRPr="008725EF">
        <w:rPr>
          <w:rFonts w:ascii="Arial" w:hAnsi="Arial" w:cs="Arial"/>
          <w:sz w:val="24"/>
          <w:szCs w:val="24"/>
        </w:rPr>
        <w:t xml:space="preserve"> </w:t>
      </w:r>
      <w:r w:rsidR="004C1347" w:rsidRPr="008725EF">
        <w:rPr>
          <w:rFonts w:ascii="Arial" w:hAnsi="Arial" w:cs="Arial"/>
          <w:sz w:val="24"/>
          <w:szCs w:val="24"/>
        </w:rPr>
        <w:t>The multilateralism Said call</w:t>
      </w:r>
      <w:r w:rsidR="00C11332" w:rsidRPr="008725EF">
        <w:rPr>
          <w:rFonts w:ascii="Arial" w:hAnsi="Arial" w:cs="Arial"/>
          <w:sz w:val="24"/>
          <w:szCs w:val="24"/>
        </w:rPr>
        <w:t xml:space="preserve">ed </w:t>
      </w:r>
      <w:r w:rsidR="004C1347" w:rsidRPr="008725EF">
        <w:rPr>
          <w:rFonts w:ascii="Arial" w:hAnsi="Arial" w:cs="Arial"/>
          <w:sz w:val="24"/>
          <w:szCs w:val="24"/>
        </w:rPr>
        <w:t xml:space="preserve">for is </w:t>
      </w:r>
      <w:r w:rsidR="00134955" w:rsidRPr="008725EF">
        <w:rPr>
          <w:rFonts w:ascii="Arial" w:hAnsi="Arial" w:cs="Arial"/>
          <w:sz w:val="24"/>
          <w:szCs w:val="24"/>
        </w:rPr>
        <w:t xml:space="preserve">now </w:t>
      </w:r>
      <w:r w:rsidR="006301FC">
        <w:rPr>
          <w:rFonts w:ascii="Arial" w:hAnsi="Arial" w:cs="Arial"/>
          <w:sz w:val="24"/>
          <w:szCs w:val="24"/>
        </w:rPr>
        <w:t xml:space="preserve">embraced in </w:t>
      </w:r>
      <w:r w:rsidR="00134955" w:rsidRPr="008725EF">
        <w:rPr>
          <w:rFonts w:ascii="Arial" w:hAnsi="Arial" w:cs="Arial"/>
          <w:sz w:val="24"/>
          <w:szCs w:val="24"/>
        </w:rPr>
        <w:t>postcolonial studies</w:t>
      </w:r>
      <w:r w:rsidR="00FF438A" w:rsidRPr="008725EF">
        <w:rPr>
          <w:rFonts w:ascii="Arial" w:hAnsi="Arial" w:cs="Arial"/>
          <w:sz w:val="24"/>
          <w:szCs w:val="24"/>
        </w:rPr>
        <w:t xml:space="preserve"> wh</w:t>
      </w:r>
      <w:r w:rsidR="006301FC">
        <w:rPr>
          <w:rFonts w:ascii="Arial" w:hAnsi="Arial" w:cs="Arial"/>
          <w:sz w:val="24"/>
          <w:szCs w:val="24"/>
        </w:rPr>
        <w:t xml:space="preserve">ich </w:t>
      </w:r>
      <w:r w:rsidR="00FF438A" w:rsidRPr="008725EF">
        <w:rPr>
          <w:rFonts w:ascii="Arial" w:hAnsi="Arial" w:cs="Arial"/>
          <w:sz w:val="24"/>
          <w:szCs w:val="24"/>
        </w:rPr>
        <w:t xml:space="preserve">examine literature from </w:t>
      </w:r>
      <w:r w:rsidR="0063093B" w:rsidRPr="008725EF">
        <w:rPr>
          <w:rFonts w:ascii="Arial" w:hAnsi="Arial" w:cs="Arial"/>
          <w:sz w:val="24"/>
          <w:szCs w:val="24"/>
        </w:rPr>
        <w:t xml:space="preserve">Africa, the Caribbean and </w:t>
      </w:r>
      <w:r w:rsidR="009F65E9" w:rsidRPr="008725EF">
        <w:rPr>
          <w:rFonts w:ascii="Arial" w:hAnsi="Arial" w:cs="Arial"/>
          <w:sz w:val="24"/>
          <w:szCs w:val="24"/>
        </w:rPr>
        <w:t>other</w:t>
      </w:r>
      <w:r w:rsidR="00E8324C" w:rsidRPr="008725EF">
        <w:rPr>
          <w:rFonts w:ascii="Arial" w:hAnsi="Arial" w:cs="Arial"/>
          <w:sz w:val="24"/>
          <w:szCs w:val="24"/>
        </w:rPr>
        <w:t>s</w:t>
      </w:r>
      <w:r w:rsidR="0063093B" w:rsidRPr="008725EF">
        <w:rPr>
          <w:rFonts w:ascii="Arial" w:hAnsi="Arial" w:cs="Arial"/>
          <w:sz w:val="24"/>
          <w:szCs w:val="24"/>
        </w:rPr>
        <w:t>.</w:t>
      </w:r>
      <w:r w:rsidR="0063093B" w:rsidRPr="008725EF">
        <w:rPr>
          <w:rStyle w:val="FootnoteReference"/>
          <w:rFonts w:ascii="Arial" w:hAnsi="Arial" w:cs="Arial"/>
          <w:sz w:val="24"/>
          <w:szCs w:val="24"/>
        </w:rPr>
        <w:footnoteReference w:id="39"/>
      </w:r>
      <w:r w:rsidR="005102ED" w:rsidRPr="008725EF">
        <w:rPr>
          <w:rFonts w:ascii="Arial" w:hAnsi="Arial" w:cs="Arial"/>
          <w:sz w:val="24"/>
          <w:szCs w:val="24"/>
        </w:rPr>
        <w:t xml:space="preserve"> </w:t>
      </w:r>
      <w:r w:rsidR="001F572B" w:rsidRPr="008725EF">
        <w:rPr>
          <w:rFonts w:ascii="Arial" w:hAnsi="Arial" w:cs="Arial"/>
          <w:sz w:val="24"/>
          <w:szCs w:val="24"/>
        </w:rPr>
        <w:t>Furthermore,</w:t>
      </w:r>
      <w:r w:rsidR="006D4F05" w:rsidRPr="008725EF">
        <w:rPr>
          <w:rFonts w:ascii="Arial" w:hAnsi="Arial" w:cs="Arial"/>
          <w:sz w:val="24"/>
          <w:szCs w:val="24"/>
        </w:rPr>
        <w:t xml:space="preserve"> </w:t>
      </w:r>
      <w:r w:rsidR="006301FC">
        <w:rPr>
          <w:rFonts w:ascii="Arial" w:hAnsi="Arial" w:cs="Arial"/>
          <w:sz w:val="24"/>
          <w:szCs w:val="24"/>
        </w:rPr>
        <w:t xml:space="preserve">as </w:t>
      </w:r>
      <w:r w:rsidR="006D4F05" w:rsidRPr="008725EF">
        <w:rPr>
          <w:rFonts w:ascii="Arial" w:hAnsi="Arial" w:cs="Arial"/>
          <w:sz w:val="24"/>
          <w:szCs w:val="24"/>
        </w:rPr>
        <w:t xml:space="preserve">S.R. </w:t>
      </w:r>
      <w:proofErr w:type="spellStart"/>
      <w:r w:rsidR="006D4F05" w:rsidRPr="008725EF">
        <w:rPr>
          <w:rFonts w:ascii="Arial" w:hAnsi="Arial" w:cs="Arial"/>
          <w:sz w:val="24"/>
          <w:szCs w:val="24"/>
        </w:rPr>
        <w:t>Moosavinia</w:t>
      </w:r>
      <w:proofErr w:type="spellEnd"/>
      <w:r w:rsidR="006D4F05" w:rsidRPr="008725EF">
        <w:rPr>
          <w:rFonts w:ascii="Arial" w:hAnsi="Arial" w:cs="Arial"/>
          <w:sz w:val="24"/>
          <w:szCs w:val="24"/>
        </w:rPr>
        <w:t xml:space="preserve"> et al rightfully point out</w:t>
      </w:r>
      <w:r w:rsidR="006301FC">
        <w:rPr>
          <w:rFonts w:ascii="Arial" w:hAnsi="Arial" w:cs="Arial"/>
          <w:sz w:val="24"/>
          <w:szCs w:val="24"/>
        </w:rPr>
        <w:t>,</w:t>
      </w:r>
      <w:r w:rsidR="006D4F05" w:rsidRPr="008725EF">
        <w:rPr>
          <w:rFonts w:ascii="Arial" w:hAnsi="Arial" w:cs="Arial"/>
          <w:sz w:val="24"/>
          <w:szCs w:val="24"/>
        </w:rPr>
        <w:t xml:space="preserve"> Said </w:t>
      </w:r>
      <w:r w:rsidR="003A70B9" w:rsidRPr="008725EF">
        <w:rPr>
          <w:rFonts w:ascii="Arial" w:hAnsi="Arial" w:cs="Arial"/>
          <w:sz w:val="24"/>
          <w:szCs w:val="24"/>
        </w:rPr>
        <w:t xml:space="preserve">looked at how </w:t>
      </w:r>
      <w:r w:rsidR="006D4F05" w:rsidRPr="008725EF">
        <w:rPr>
          <w:rFonts w:ascii="Arial" w:hAnsi="Arial" w:cs="Arial"/>
          <w:sz w:val="24"/>
          <w:szCs w:val="24"/>
        </w:rPr>
        <w:t xml:space="preserve">the Orient-Occident relationship judged the East by European ideals </w:t>
      </w:r>
      <w:r w:rsidR="006301FC">
        <w:rPr>
          <w:rFonts w:ascii="Arial" w:hAnsi="Arial" w:cs="Arial"/>
          <w:sz w:val="24"/>
          <w:szCs w:val="24"/>
        </w:rPr>
        <w:t xml:space="preserve">to </w:t>
      </w:r>
      <w:r w:rsidR="006D4F05" w:rsidRPr="008725EF">
        <w:rPr>
          <w:rFonts w:ascii="Arial" w:hAnsi="Arial" w:cs="Arial"/>
          <w:sz w:val="24"/>
          <w:szCs w:val="24"/>
        </w:rPr>
        <w:t>turn them into the ‘other</w:t>
      </w:r>
      <w:r w:rsidR="006301FC">
        <w:rPr>
          <w:rFonts w:ascii="Arial" w:hAnsi="Arial" w:cs="Arial"/>
          <w:sz w:val="24"/>
          <w:szCs w:val="24"/>
        </w:rPr>
        <w:t>, and</w:t>
      </w:r>
      <w:r w:rsidR="00E2594E" w:rsidRPr="008725EF">
        <w:rPr>
          <w:rFonts w:ascii="Arial" w:hAnsi="Arial" w:cs="Arial"/>
          <w:sz w:val="24"/>
          <w:szCs w:val="24"/>
        </w:rPr>
        <w:t xml:space="preserve"> a more “worldly critique” </w:t>
      </w:r>
      <w:r w:rsidR="006301FC">
        <w:rPr>
          <w:rFonts w:ascii="Arial" w:hAnsi="Arial" w:cs="Arial"/>
          <w:sz w:val="24"/>
          <w:szCs w:val="24"/>
        </w:rPr>
        <w:t xml:space="preserve">of </w:t>
      </w:r>
      <w:r w:rsidR="00E2594E" w:rsidRPr="008725EF">
        <w:rPr>
          <w:rFonts w:ascii="Arial" w:hAnsi="Arial" w:cs="Arial"/>
          <w:sz w:val="24"/>
          <w:szCs w:val="24"/>
        </w:rPr>
        <w:t>literature</w:t>
      </w:r>
      <w:r w:rsidR="00CF1638" w:rsidRPr="008725EF">
        <w:rPr>
          <w:rFonts w:ascii="Arial" w:hAnsi="Arial" w:cs="Arial"/>
          <w:sz w:val="24"/>
          <w:szCs w:val="24"/>
        </w:rPr>
        <w:t xml:space="preserve"> is a key theme of postcolonial work. </w:t>
      </w:r>
      <w:r w:rsidR="00E2594E" w:rsidRPr="008725EF">
        <w:rPr>
          <w:rFonts w:ascii="Arial" w:hAnsi="Arial" w:cs="Arial"/>
          <w:sz w:val="24"/>
          <w:szCs w:val="24"/>
        </w:rPr>
        <w:t xml:space="preserve">Such strides can be seen </w:t>
      </w:r>
      <w:r w:rsidR="006301FC">
        <w:rPr>
          <w:rFonts w:ascii="Arial" w:hAnsi="Arial" w:cs="Arial"/>
          <w:sz w:val="24"/>
          <w:szCs w:val="24"/>
        </w:rPr>
        <w:t xml:space="preserve">in the work of </w:t>
      </w:r>
      <w:r w:rsidR="00E2594E" w:rsidRPr="008725EF">
        <w:rPr>
          <w:rFonts w:ascii="Arial" w:hAnsi="Arial" w:cs="Arial"/>
          <w:sz w:val="24"/>
          <w:szCs w:val="24"/>
        </w:rPr>
        <w:t xml:space="preserve">by </w:t>
      </w:r>
      <w:r w:rsidR="006D4F05" w:rsidRPr="008725EF">
        <w:rPr>
          <w:rFonts w:ascii="Arial" w:hAnsi="Arial" w:cs="Arial"/>
          <w:sz w:val="24"/>
          <w:szCs w:val="24"/>
        </w:rPr>
        <w:t xml:space="preserve">theorists such as </w:t>
      </w:r>
      <w:r w:rsidR="00DC18F0" w:rsidRPr="008725EF">
        <w:rPr>
          <w:rFonts w:ascii="Arial" w:hAnsi="Arial" w:cs="Arial"/>
          <w:sz w:val="24"/>
          <w:szCs w:val="24"/>
        </w:rPr>
        <w:t>Dipesh Chakrabarty</w:t>
      </w:r>
      <w:r w:rsidR="00E2594E" w:rsidRPr="008725EF">
        <w:rPr>
          <w:rFonts w:ascii="Arial" w:hAnsi="Arial" w:cs="Arial"/>
          <w:sz w:val="24"/>
          <w:szCs w:val="24"/>
        </w:rPr>
        <w:t xml:space="preserve"> and his idea of “provincializing Europe”</w:t>
      </w:r>
      <w:r w:rsidR="00FA4538">
        <w:rPr>
          <w:rFonts w:ascii="Arial" w:hAnsi="Arial" w:cs="Arial"/>
          <w:sz w:val="24"/>
          <w:szCs w:val="24"/>
        </w:rPr>
        <w:t>,</w:t>
      </w:r>
      <w:r w:rsidR="00E2594E" w:rsidRPr="008725EF">
        <w:rPr>
          <w:rFonts w:ascii="Arial" w:hAnsi="Arial" w:cs="Arial"/>
          <w:sz w:val="24"/>
          <w:szCs w:val="24"/>
        </w:rPr>
        <w:t xml:space="preserve"> where history</w:t>
      </w:r>
      <w:r w:rsidR="00CF1638" w:rsidRPr="008725EF">
        <w:rPr>
          <w:rFonts w:ascii="Arial" w:hAnsi="Arial" w:cs="Arial"/>
          <w:sz w:val="24"/>
          <w:szCs w:val="24"/>
        </w:rPr>
        <w:t xml:space="preserve"> is rewritten</w:t>
      </w:r>
      <w:r w:rsidR="00E2594E" w:rsidRPr="008725EF">
        <w:rPr>
          <w:rFonts w:ascii="Arial" w:hAnsi="Arial" w:cs="Arial"/>
          <w:sz w:val="24"/>
          <w:szCs w:val="24"/>
        </w:rPr>
        <w:t xml:space="preserve"> to include the “politics of despair” acknowledging the tragedies and contradiction that have arisen through Western </w:t>
      </w:r>
      <w:r w:rsidR="00AA6085" w:rsidRPr="008725EF">
        <w:rPr>
          <w:rFonts w:ascii="Arial" w:hAnsi="Arial" w:cs="Arial"/>
          <w:sz w:val="24"/>
          <w:szCs w:val="24"/>
        </w:rPr>
        <w:t>civilisation.</w:t>
      </w:r>
      <w:r w:rsidR="00DC18F0" w:rsidRPr="008725EF">
        <w:rPr>
          <w:rFonts w:ascii="Arial" w:hAnsi="Arial" w:cs="Arial"/>
          <w:sz w:val="24"/>
          <w:szCs w:val="24"/>
        </w:rPr>
        <w:t xml:space="preserve"> </w:t>
      </w:r>
      <w:r w:rsidR="00387AE4" w:rsidRPr="008725EF">
        <w:rPr>
          <w:rStyle w:val="FootnoteReference"/>
          <w:rFonts w:ascii="Arial" w:hAnsi="Arial" w:cs="Arial"/>
          <w:sz w:val="24"/>
          <w:szCs w:val="24"/>
        </w:rPr>
        <w:footnoteReference w:id="40"/>
      </w:r>
    </w:p>
    <w:p w14:paraId="714FFBD0" w14:textId="761BD9FA" w:rsidR="00826BCF" w:rsidRPr="008725EF" w:rsidRDefault="002A5E35" w:rsidP="00631A33">
      <w:pPr>
        <w:spacing w:line="480" w:lineRule="auto"/>
        <w:jc w:val="both"/>
        <w:rPr>
          <w:rFonts w:ascii="Arial" w:hAnsi="Arial" w:cs="Arial"/>
          <w:sz w:val="24"/>
          <w:szCs w:val="24"/>
        </w:rPr>
      </w:pPr>
      <w:r w:rsidRPr="008725EF">
        <w:rPr>
          <w:rFonts w:ascii="Arial" w:hAnsi="Arial" w:cs="Arial"/>
          <w:sz w:val="24"/>
          <w:szCs w:val="24"/>
        </w:rPr>
        <w:tab/>
        <w:t xml:space="preserve">Moreover, </w:t>
      </w:r>
      <w:r w:rsidR="00E273FE" w:rsidRPr="008725EF">
        <w:rPr>
          <w:rFonts w:ascii="Arial" w:hAnsi="Arial" w:cs="Arial"/>
          <w:sz w:val="24"/>
          <w:szCs w:val="24"/>
        </w:rPr>
        <w:t xml:space="preserve">Said’s </w:t>
      </w:r>
      <w:r w:rsidR="00E273FE" w:rsidRPr="00264800">
        <w:rPr>
          <w:rFonts w:ascii="Arial" w:hAnsi="Arial" w:cs="Arial"/>
          <w:i/>
          <w:iCs/>
          <w:sz w:val="24"/>
          <w:szCs w:val="24"/>
        </w:rPr>
        <w:t>Orientalism</w:t>
      </w:r>
      <w:r w:rsidR="00E273FE" w:rsidRPr="008725EF">
        <w:rPr>
          <w:rFonts w:ascii="Arial" w:hAnsi="Arial" w:cs="Arial"/>
          <w:sz w:val="24"/>
          <w:szCs w:val="24"/>
        </w:rPr>
        <w:t xml:space="preserve"> </w:t>
      </w:r>
      <w:r w:rsidR="00264800">
        <w:rPr>
          <w:rFonts w:ascii="Arial" w:hAnsi="Arial" w:cs="Arial"/>
          <w:sz w:val="24"/>
          <w:szCs w:val="24"/>
        </w:rPr>
        <w:t xml:space="preserve">can be said to have </w:t>
      </w:r>
      <w:r w:rsidR="00E273FE" w:rsidRPr="008725EF">
        <w:rPr>
          <w:rFonts w:ascii="Arial" w:hAnsi="Arial" w:cs="Arial"/>
          <w:sz w:val="24"/>
          <w:szCs w:val="24"/>
        </w:rPr>
        <w:t>inaugurate</w:t>
      </w:r>
      <w:r w:rsidR="00CF1638" w:rsidRPr="008725EF">
        <w:rPr>
          <w:rFonts w:ascii="Arial" w:hAnsi="Arial" w:cs="Arial"/>
          <w:sz w:val="24"/>
          <w:szCs w:val="24"/>
        </w:rPr>
        <w:t>d</w:t>
      </w:r>
      <w:r w:rsidR="00E273FE" w:rsidRPr="008725EF">
        <w:rPr>
          <w:rFonts w:ascii="Arial" w:hAnsi="Arial" w:cs="Arial"/>
          <w:sz w:val="24"/>
          <w:szCs w:val="24"/>
        </w:rPr>
        <w:t xml:space="preserve"> a new kind of study </w:t>
      </w:r>
      <w:r w:rsidR="00426D72" w:rsidRPr="008725EF">
        <w:rPr>
          <w:rFonts w:ascii="Arial" w:hAnsi="Arial" w:cs="Arial"/>
          <w:sz w:val="24"/>
          <w:szCs w:val="24"/>
        </w:rPr>
        <w:t xml:space="preserve">because </w:t>
      </w:r>
      <w:r w:rsidR="0017208A" w:rsidRPr="008725EF">
        <w:rPr>
          <w:rFonts w:ascii="Arial" w:hAnsi="Arial" w:cs="Arial"/>
          <w:sz w:val="24"/>
          <w:szCs w:val="24"/>
        </w:rPr>
        <w:t>it</w:t>
      </w:r>
      <w:r w:rsidR="005D6C72" w:rsidRPr="008725EF">
        <w:rPr>
          <w:rFonts w:ascii="Arial" w:hAnsi="Arial" w:cs="Arial"/>
          <w:sz w:val="24"/>
          <w:szCs w:val="24"/>
        </w:rPr>
        <w:t xml:space="preserve"> saw the emergence of travel writing as a</w:t>
      </w:r>
      <w:r w:rsidR="00D540DE" w:rsidRPr="008725EF">
        <w:rPr>
          <w:rFonts w:ascii="Arial" w:hAnsi="Arial" w:cs="Arial"/>
          <w:sz w:val="24"/>
          <w:szCs w:val="24"/>
        </w:rPr>
        <w:t xml:space="preserve"> means of </w:t>
      </w:r>
      <w:r w:rsidR="006E0206" w:rsidRPr="008725EF">
        <w:rPr>
          <w:rFonts w:ascii="Arial" w:hAnsi="Arial" w:cs="Arial"/>
          <w:sz w:val="24"/>
          <w:szCs w:val="24"/>
        </w:rPr>
        <w:t>understanding colonialism.</w:t>
      </w:r>
      <w:r w:rsidR="006E0206" w:rsidRPr="008725EF">
        <w:rPr>
          <w:rStyle w:val="FootnoteReference"/>
          <w:rFonts w:ascii="Arial" w:hAnsi="Arial" w:cs="Arial"/>
          <w:sz w:val="24"/>
          <w:szCs w:val="24"/>
        </w:rPr>
        <w:footnoteReference w:id="41"/>
      </w:r>
      <w:r w:rsidR="00C523B1" w:rsidRPr="008725EF">
        <w:rPr>
          <w:rFonts w:ascii="Arial" w:hAnsi="Arial" w:cs="Arial"/>
          <w:sz w:val="24"/>
          <w:szCs w:val="24"/>
        </w:rPr>
        <w:t xml:space="preserve"> Travel writing can be defined as “any account of a journey or description of a place that is based on first-hand experience.”</w:t>
      </w:r>
      <w:r w:rsidR="00C523B1" w:rsidRPr="008725EF">
        <w:rPr>
          <w:rStyle w:val="FootnoteReference"/>
          <w:rFonts w:ascii="Arial" w:hAnsi="Arial" w:cs="Arial"/>
          <w:sz w:val="24"/>
          <w:szCs w:val="24"/>
        </w:rPr>
        <w:footnoteReference w:id="42"/>
      </w:r>
      <w:r w:rsidR="00C523B1" w:rsidRPr="008725EF">
        <w:rPr>
          <w:rFonts w:ascii="Arial" w:hAnsi="Arial" w:cs="Arial"/>
          <w:sz w:val="24"/>
          <w:szCs w:val="24"/>
        </w:rPr>
        <w:t xml:space="preserve"> Prior to Said, there was a negative connotation attached to </w:t>
      </w:r>
      <w:r w:rsidR="00FA4538">
        <w:rPr>
          <w:rFonts w:ascii="Arial" w:hAnsi="Arial" w:cs="Arial"/>
          <w:sz w:val="24"/>
          <w:szCs w:val="24"/>
        </w:rPr>
        <w:t xml:space="preserve">it because </w:t>
      </w:r>
      <w:r w:rsidR="00C523B1" w:rsidRPr="008725EF">
        <w:rPr>
          <w:rFonts w:ascii="Arial" w:hAnsi="Arial" w:cs="Arial"/>
          <w:sz w:val="24"/>
          <w:szCs w:val="24"/>
        </w:rPr>
        <w:t xml:space="preserve">was generally understood to be a tool that fuelled and gave justifications for the expansion of colonialism. </w:t>
      </w:r>
      <w:r w:rsidR="00FA4538">
        <w:rPr>
          <w:rFonts w:ascii="Arial" w:hAnsi="Arial" w:cs="Arial"/>
          <w:sz w:val="24"/>
          <w:szCs w:val="24"/>
        </w:rPr>
        <w:t xml:space="preserve">For </w:t>
      </w:r>
      <w:r w:rsidR="00C523B1" w:rsidRPr="008725EF">
        <w:rPr>
          <w:rFonts w:ascii="Arial" w:hAnsi="Arial" w:cs="Arial"/>
          <w:sz w:val="24"/>
          <w:szCs w:val="24"/>
        </w:rPr>
        <w:t>example</w:t>
      </w:r>
      <w:r w:rsidR="00FA4538">
        <w:rPr>
          <w:rFonts w:ascii="Arial" w:hAnsi="Arial" w:cs="Arial"/>
          <w:sz w:val="24"/>
          <w:szCs w:val="24"/>
        </w:rPr>
        <w:t xml:space="preserve">, </w:t>
      </w:r>
      <w:r w:rsidR="00C523B1" w:rsidRPr="008725EF">
        <w:rPr>
          <w:rFonts w:ascii="Arial" w:hAnsi="Arial" w:cs="Arial"/>
          <w:sz w:val="24"/>
          <w:szCs w:val="24"/>
        </w:rPr>
        <w:t>Lord Cromer</w:t>
      </w:r>
      <w:r w:rsidR="00FA4538">
        <w:rPr>
          <w:rFonts w:ascii="Arial" w:hAnsi="Arial" w:cs="Arial"/>
          <w:sz w:val="24"/>
          <w:szCs w:val="24"/>
        </w:rPr>
        <w:t xml:space="preserve">’s </w:t>
      </w:r>
      <w:r w:rsidR="00C523B1" w:rsidRPr="008725EF">
        <w:rPr>
          <w:rFonts w:ascii="Arial" w:hAnsi="Arial" w:cs="Arial"/>
          <w:sz w:val="24"/>
          <w:szCs w:val="24"/>
        </w:rPr>
        <w:t>writing</w:t>
      </w:r>
      <w:r w:rsidR="00FA4538">
        <w:rPr>
          <w:rFonts w:ascii="Arial" w:hAnsi="Arial" w:cs="Arial"/>
          <w:sz w:val="24"/>
          <w:szCs w:val="24"/>
        </w:rPr>
        <w:t>s</w:t>
      </w:r>
      <w:r w:rsidR="00C523B1" w:rsidRPr="008725EF">
        <w:rPr>
          <w:rFonts w:ascii="Arial" w:hAnsi="Arial" w:cs="Arial"/>
          <w:sz w:val="24"/>
          <w:szCs w:val="24"/>
        </w:rPr>
        <w:t xml:space="preserve"> about his travels in Egypt</w:t>
      </w:r>
      <w:r w:rsidR="00FA4538">
        <w:rPr>
          <w:rFonts w:ascii="Arial" w:hAnsi="Arial" w:cs="Arial"/>
          <w:sz w:val="24"/>
          <w:szCs w:val="24"/>
        </w:rPr>
        <w:t>,</w:t>
      </w:r>
      <w:r w:rsidR="00C523B1" w:rsidRPr="008725EF">
        <w:rPr>
          <w:rFonts w:ascii="Arial" w:hAnsi="Arial" w:cs="Arial"/>
          <w:sz w:val="24"/>
          <w:szCs w:val="24"/>
        </w:rPr>
        <w:t xml:space="preserve"> </w:t>
      </w:r>
      <w:r w:rsidR="00FA4538">
        <w:rPr>
          <w:rFonts w:ascii="Arial" w:hAnsi="Arial" w:cs="Arial"/>
          <w:sz w:val="24"/>
          <w:szCs w:val="24"/>
        </w:rPr>
        <w:t xml:space="preserve">which </w:t>
      </w:r>
      <w:r w:rsidR="00C523B1" w:rsidRPr="008725EF">
        <w:rPr>
          <w:rFonts w:ascii="Arial" w:hAnsi="Arial" w:cs="Arial"/>
          <w:sz w:val="24"/>
          <w:szCs w:val="24"/>
        </w:rPr>
        <w:t xml:space="preserve">portrayed the Orient as an irrational being in need of </w:t>
      </w:r>
      <w:r w:rsidR="00C523B1" w:rsidRPr="008725EF">
        <w:rPr>
          <w:rFonts w:ascii="Arial" w:hAnsi="Arial" w:cs="Arial"/>
          <w:sz w:val="24"/>
          <w:szCs w:val="24"/>
        </w:rPr>
        <w:lastRenderedPageBreak/>
        <w:t>civilisation.</w:t>
      </w:r>
      <w:r w:rsidR="00C523B1" w:rsidRPr="008725EF">
        <w:rPr>
          <w:rStyle w:val="FootnoteReference"/>
          <w:rFonts w:ascii="Arial" w:hAnsi="Arial" w:cs="Arial"/>
          <w:sz w:val="24"/>
          <w:szCs w:val="24"/>
        </w:rPr>
        <w:footnoteReference w:id="43"/>
      </w:r>
      <w:r w:rsidR="00C523B1" w:rsidRPr="008725EF">
        <w:rPr>
          <w:rFonts w:ascii="Arial" w:hAnsi="Arial" w:cs="Arial"/>
          <w:sz w:val="24"/>
          <w:szCs w:val="24"/>
        </w:rPr>
        <w:t xml:space="preserve"> On the other hand, Justin Edwards discusses how Said saw the potential in travel writing as a tool that presents the multidimensional nature of the people and places visited.</w:t>
      </w:r>
      <w:r w:rsidR="00C523B1" w:rsidRPr="008725EF">
        <w:rPr>
          <w:rStyle w:val="FootnoteReference"/>
          <w:rFonts w:ascii="Arial" w:hAnsi="Arial" w:cs="Arial"/>
          <w:sz w:val="24"/>
          <w:szCs w:val="24"/>
        </w:rPr>
        <w:footnoteReference w:id="44"/>
      </w:r>
      <w:r w:rsidR="00C523B1" w:rsidRPr="008725EF">
        <w:rPr>
          <w:rFonts w:ascii="Arial" w:hAnsi="Arial" w:cs="Arial"/>
          <w:sz w:val="24"/>
          <w:szCs w:val="24"/>
        </w:rPr>
        <w:t xml:space="preserve"> </w:t>
      </w:r>
      <w:r w:rsidR="00FA4538">
        <w:rPr>
          <w:rFonts w:ascii="Arial" w:hAnsi="Arial" w:cs="Arial"/>
          <w:sz w:val="24"/>
          <w:szCs w:val="24"/>
        </w:rPr>
        <w:t xml:space="preserve">And indeed, </w:t>
      </w:r>
      <w:r w:rsidR="0090065D" w:rsidRPr="008725EF">
        <w:rPr>
          <w:rFonts w:ascii="Arial" w:hAnsi="Arial" w:cs="Arial"/>
          <w:sz w:val="24"/>
          <w:szCs w:val="24"/>
        </w:rPr>
        <w:t xml:space="preserve">this idea has been </w:t>
      </w:r>
      <w:r w:rsidR="00FA4538">
        <w:rPr>
          <w:rFonts w:ascii="Arial" w:hAnsi="Arial" w:cs="Arial"/>
          <w:sz w:val="24"/>
          <w:szCs w:val="24"/>
        </w:rPr>
        <w:t xml:space="preserve">adopted </w:t>
      </w:r>
      <w:r w:rsidR="0090065D" w:rsidRPr="008725EF">
        <w:rPr>
          <w:rFonts w:ascii="Arial" w:hAnsi="Arial" w:cs="Arial"/>
          <w:sz w:val="24"/>
          <w:szCs w:val="24"/>
        </w:rPr>
        <w:t>by subsequent theorists</w:t>
      </w:r>
      <w:r w:rsidR="00FA4538">
        <w:rPr>
          <w:rFonts w:ascii="Arial" w:hAnsi="Arial" w:cs="Arial"/>
          <w:sz w:val="24"/>
          <w:szCs w:val="24"/>
        </w:rPr>
        <w:t xml:space="preserve"> such as</w:t>
      </w:r>
      <w:r w:rsidR="0071753B" w:rsidRPr="008725EF">
        <w:rPr>
          <w:rFonts w:ascii="Arial" w:hAnsi="Arial" w:cs="Arial"/>
          <w:sz w:val="24"/>
          <w:szCs w:val="24"/>
        </w:rPr>
        <w:t xml:space="preserve"> </w:t>
      </w:r>
      <w:proofErr w:type="spellStart"/>
      <w:r w:rsidR="002C7653" w:rsidRPr="008725EF">
        <w:rPr>
          <w:rFonts w:ascii="Arial" w:hAnsi="Arial" w:cs="Arial"/>
          <w:sz w:val="24"/>
          <w:szCs w:val="24"/>
        </w:rPr>
        <w:t>Inderpal</w:t>
      </w:r>
      <w:proofErr w:type="spellEnd"/>
      <w:r w:rsidR="002C7653" w:rsidRPr="008725EF">
        <w:rPr>
          <w:rFonts w:ascii="Arial" w:hAnsi="Arial" w:cs="Arial"/>
          <w:sz w:val="24"/>
          <w:szCs w:val="24"/>
        </w:rPr>
        <w:t xml:space="preserve"> Grewal</w:t>
      </w:r>
      <w:r w:rsidR="00FA4538">
        <w:rPr>
          <w:rFonts w:ascii="Arial" w:hAnsi="Arial" w:cs="Arial"/>
          <w:sz w:val="24"/>
          <w:szCs w:val="24"/>
        </w:rPr>
        <w:t xml:space="preserve"> who employed it in challenging </w:t>
      </w:r>
      <w:r w:rsidR="006D6A06" w:rsidRPr="008725EF">
        <w:rPr>
          <w:rFonts w:ascii="Arial" w:hAnsi="Arial" w:cs="Arial"/>
          <w:sz w:val="24"/>
          <w:szCs w:val="24"/>
        </w:rPr>
        <w:t xml:space="preserve">assumptions about </w:t>
      </w:r>
      <w:r w:rsidR="00082034" w:rsidRPr="008725EF">
        <w:rPr>
          <w:rFonts w:ascii="Arial" w:hAnsi="Arial" w:cs="Arial"/>
          <w:sz w:val="24"/>
          <w:szCs w:val="24"/>
        </w:rPr>
        <w:t>‘</w:t>
      </w:r>
      <w:r w:rsidR="006D6A06" w:rsidRPr="008725EF">
        <w:rPr>
          <w:rFonts w:ascii="Arial" w:hAnsi="Arial" w:cs="Arial"/>
          <w:sz w:val="24"/>
          <w:szCs w:val="24"/>
        </w:rPr>
        <w:t>unitary identities of nation, class, sexuality or gender</w:t>
      </w:r>
      <w:r w:rsidR="00082034" w:rsidRPr="008725EF">
        <w:rPr>
          <w:rFonts w:ascii="Arial" w:hAnsi="Arial" w:cs="Arial"/>
          <w:sz w:val="24"/>
          <w:szCs w:val="24"/>
        </w:rPr>
        <w:t>’</w:t>
      </w:r>
      <w:r w:rsidR="0071753B" w:rsidRPr="008725EF">
        <w:rPr>
          <w:rStyle w:val="FootnoteReference"/>
          <w:rFonts w:ascii="Arial" w:hAnsi="Arial" w:cs="Arial"/>
          <w:sz w:val="24"/>
          <w:szCs w:val="24"/>
        </w:rPr>
        <w:footnoteReference w:id="45"/>
      </w:r>
      <w:r w:rsidR="0071753B" w:rsidRPr="008725EF">
        <w:rPr>
          <w:rFonts w:ascii="Arial" w:hAnsi="Arial" w:cs="Arial"/>
          <w:sz w:val="24"/>
          <w:szCs w:val="24"/>
        </w:rPr>
        <w:t xml:space="preserve">. </w:t>
      </w:r>
      <w:r w:rsidR="00911524">
        <w:rPr>
          <w:rFonts w:ascii="Arial" w:hAnsi="Arial" w:cs="Arial"/>
          <w:sz w:val="24"/>
          <w:szCs w:val="24"/>
        </w:rPr>
        <w:t xml:space="preserve"> Similarly</w:t>
      </w:r>
      <w:r w:rsidR="0071753B" w:rsidRPr="008725EF">
        <w:rPr>
          <w:rFonts w:ascii="Arial" w:hAnsi="Arial" w:cs="Arial"/>
          <w:sz w:val="24"/>
          <w:szCs w:val="24"/>
        </w:rPr>
        <w:t>,</w:t>
      </w:r>
      <w:r w:rsidR="002F3E41" w:rsidRPr="008725EF">
        <w:rPr>
          <w:rFonts w:ascii="Arial" w:hAnsi="Arial" w:cs="Arial"/>
          <w:sz w:val="24"/>
          <w:szCs w:val="24"/>
        </w:rPr>
        <w:t xml:space="preserve"> </w:t>
      </w:r>
      <w:proofErr w:type="spellStart"/>
      <w:r w:rsidR="002F3E41" w:rsidRPr="008725EF">
        <w:rPr>
          <w:rFonts w:ascii="Arial" w:hAnsi="Arial" w:cs="Arial"/>
          <w:sz w:val="24"/>
          <w:szCs w:val="24"/>
        </w:rPr>
        <w:t>Avtah</w:t>
      </w:r>
      <w:proofErr w:type="spellEnd"/>
      <w:r w:rsidR="002F3E41" w:rsidRPr="008725EF">
        <w:rPr>
          <w:rFonts w:ascii="Arial" w:hAnsi="Arial" w:cs="Arial"/>
          <w:sz w:val="24"/>
          <w:szCs w:val="24"/>
        </w:rPr>
        <w:t xml:space="preserve"> </w:t>
      </w:r>
      <w:proofErr w:type="spellStart"/>
      <w:r w:rsidR="002F3E41" w:rsidRPr="008725EF">
        <w:rPr>
          <w:rFonts w:ascii="Arial" w:hAnsi="Arial" w:cs="Arial"/>
          <w:sz w:val="24"/>
          <w:szCs w:val="24"/>
        </w:rPr>
        <w:t>Brah</w:t>
      </w:r>
      <w:proofErr w:type="spellEnd"/>
      <w:r w:rsidR="00555BF7" w:rsidRPr="008725EF">
        <w:rPr>
          <w:rFonts w:ascii="Arial" w:hAnsi="Arial" w:cs="Arial"/>
          <w:sz w:val="24"/>
          <w:szCs w:val="24"/>
        </w:rPr>
        <w:t xml:space="preserve"> use</w:t>
      </w:r>
      <w:r w:rsidR="00911524">
        <w:rPr>
          <w:rFonts w:ascii="Arial" w:hAnsi="Arial" w:cs="Arial"/>
          <w:sz w:val="24"/>
          <w:szCs w:val="24"/>
        </w:rPr>
        <w:t>s</w:t>
      </w:r>
      <w:r w:rsidR="00555BF7" w:rsidRPr="008725EF">
        <w:rPr>
          <w:rFonts w:ascii="Arial" w:hAnsi="Arial" w:cs="Arial"/>
          <w:sz w:val="24"/>
          <w:szCs w:val="24"/>
        </w:rPr>
        <w:t xml:space="preserve"> </w:t>
      </w:r>
      <w:r w:rsidR="002F3E41" w:rsidRPr="008725EF">
        <w:rPr>
          <w:rFonts w:ascii="Arial" w:hAnsi="Arial" w:cs="Arial"/>
          <w:sz w:val="24"/>
          <w:szCs w:val="24"/>
        </w:rPr>
        <w:t xml:space="preserve">travel writing to </w:t>
      </w:r>
      <w:r w:rsidR="00911524">
        <w:rPr>
          <w:rFonts w:ascii="Arial" w:hAnsi="Arial" w:cs="Arial"/>
          <w:sz w:val="24"/>
          <w:szCs w:val="24"/>
        </w:rPr>
        <w:t xml:space="preserve">explore </w:t>
      </w:r>
      <w:r w:rsidR="002F3E41" w:rsidRPr="008725EF">
        <w:rPr>
          <w:rFonts w:ascii="Arial" w:hAnsi="Arial" w:cs="Arial"/>
          <w:sz w:val="24"/>
          <w:szCs w:val="24"/>
        </w:rPr>
        <w:t>trans</w:t>
      </w:r>
      <w:r w:rsidR="003D2DCE" w:rsidRPr="008725EF">
        <w:rPr>
          <w:rFonts w:ascii="Arial" w:hAnsi="Arial" w:cs="Arial"/>
          <w:sz w:val="24"/>
          <w:szCs w:val="24"/>
        </w:rPr>
        <w:t>national movements, diaspora and migration.</w:t>
      </w:r>
      <w:r w:rsidR="003D2DCE" w:rsidRPr="008725EF">
        <w:rPr>
          <w:rStyle w:val="FootnoteReference"/>
          <w:rFonts w:ascii="Arial" w:hAnsi="Arial" w:cs="Arial"/>
          <w:sz w:val="24"/>
          <w:szCs w:val="24"/>
        </w:rPr>
        <w:footnoteReference w:id="46"/>
      </w:r>
      <w:r w:rsidR="00555BF7" w:rsidRPr="008725EF">
        <w:rPr>
          <w:rFonts w:ascii="Arial" w:hAnsi="Arial" w:cs="Arial"/>
          <w:sz w:val="24"/>
          <w:szCs w:val="24"/>
        </w:rPr>
        <w:t xml:space="preserve"> </w:t>
      </w:r>
      <w:r w:rsidR="00711378">
        <w:rPr>
          <w:rFonts w:ascii="Arial" w:hAnsi="Arial" w:cs="Arial"/>
          <w:sz w:val="24"/>
          <w:szCs w:val="24"/>
        </w:rPr>
        <w:t xml:space="preserve">We thus </w:t>
      </w:r>
      <w:r w:rsidR="00555BF7" w:rsidRPr="008725EF">
        <w:rPr>
          <w:rFonts w:ascii="Arial" w:hAnsi="Arial" w:cs="Arial"/>
          <w:sz w:val="24"/>
          <w:szCs w:val="24"/>
        </w:rPr>
        <w:t xml:space="preserve">see an expansion of Said’s ideas to </w:t>
      </w:r>
      <w:r w:rsidR="00101FFC" w:rsidRPr="008725EF">
        <w:rPr>
          <w:rFonts w:ascii="Arial" w:hAnsi="Arial" w:cs="Arial"/>
          <w:sz w:val="24"/>
          <w:szCs w:val="24"/>
        </w:rPr>
        <w:t>touch on other key topics within postcolonialism.</w:t>
      </w:r>
    </w:p>
    <w:p w14:paraId="5723C16B" w14:textId="76D0BDF3" w:rsidR="004E29F6" w:rsidRPr="008725EF" w:rsidRDefault="00CD27AF" w:rsidP="00631A33">
      <w:pPr>
        <w:spacing w:line="480" w:lineRule="auto"/>
        <w:jc w:val="both"/>
        <w:rPr>
          <w:rFonts w:ascii="Arial" w:hAnsi="Arial" w:cs="Arial"/>
          <w:sz w:val="24"/>
          <w:szCs w:val="24"/>
        </w:rPr>
      </w:pPr>
      <w:r w:rsidRPr="008725EF">
        <w:rPr>
          <w:rFonts w:ascii="Arial" w:hAnsi="Arial" w:cs="Arial"/>
          <w:sz w:val="24"/>
          <w:szCs w:val="24"/>
        </w:rPr>
        <w:tab/>
        <w:t xml:space="preserve">The influence of </w:t>
      </w:r>
      <w:r w:rsidR="005102ED" w:rsidRPr="00264800">
        <w:rPr>
          <w:rFonts w:ascii="Arial" w:hAnsi="Arial" w:cs="Arial"/>
          <w:i/>
          <w:iCs/>
          <w:sz w:val="24"/>
          <w:szCs w:val="24"/>
        </w:rPr>
        <w:t>Or</w:t>
      </w:r>
      <w:r w:rsidRPr="00264800">
        <w:rPr>
          <w:rFonts w:ascii="Arial" w:hAnsi="Arial" w:cs="Arial"/>
          <w:i/>
          <w:iCs/>
          <w:sz w:val="24"/>
          <w:szCs w:val="24"/>
        </w:rPr>
        <w:t>ientalism</w:t>
      </w:r>
      <w:r w:rsidRPr="008725EF">
        <w:rPr>
          <w:rFonts w:ascii="Arial" w:hAnsi="Arial" w:cs="Arial"/>
          <w:sz w:val="24"/>
          <w:szCs w:val="24"/>
        </w:rPr>
        <w:t xml:space="preserve"> </w:t>
      </w:r>
      <w:r w:rsidR="005D547D" w:rsidRPr="008725EF">
        <w:rPr>
          <w:rFonts w:ascii="Arial" w:hAnsi="Arial" w:cs="Arial"/>
          <w:sz w:val="24"/>
          <w:szCs w:val="24"/>
        </w:rPr>
        <w:t>is</w:t>
      </w:r>
      <w:r w:rsidR="00CF1638" w:rsidRPr="008725EF">
        <w:rPr>
          <w:rFonts w:ascii="Arial" w:hAnsi="Arial" w:cs="Arial"/>
          <w:sz w:val="24"/>
          <w:szCs w:val="24"/>
        </w:rPr>
        <w:t xml:space="preserve"> also</w:t>
      </w:r>
      <w:r w:rsidR="005D547D" w:rsidRPr="008725EF">
        <w:rPr>
          <w:rFonts w:ascii="Arial" w:hAnsi="Arial" w:cs="Arial"/>
          <w:sz w:val="24"/>
          <w:szCs w:val="24"/>
        </w:rPr>
        <w:t xml:space="preserve"> evident when we examine the course structures of </w:t>
      </w:r>
      <w:r w:rsidR="00711378">
        <w:rPr>
          <w:rFonts w:ascii="Arial" w:hAnsi="Arial" w:cs="Arial"/>
          <w:sz w:val="24"/>
          <w:szCs w:val="24"/>
        </w:rPr>
        <w:t xml:space="preserve">current </w:t>
      </w:r>
      <w:r w:rsidR="005D547D" w:rsidRPr="008725EF">
        <w:rPr>
          <w:rFonts w:ascii="Arial" w:hAnsi="Arial" w:cs="Arial"/>
          <w:sz w:val="24"/>
          <w:szCs w:val="24"/>
        </w:rPr>
        <w:t xml:space="preserve">Postcolonial Studies </w:t>
      </w:r>
      <w:r w:rsidR="00677C8B" w:rsidRPr="008725EF">
        <w:rPr>
          <w:rFonts w:ascii="Arial" w:hAnsi="Arial" w:cs="Arial"/>
          <w:sz w:val="24"/>
          <w:szCs w:val="24"/>
        </w:rPr>
        <w:t>courses.</w:t>
      </w:r>
      <w:r w:rsidR="00C653CC" w:rsidRPr="008725EF">
        <w:rPr>
          <w:rFonts w:ascii="Arial" w:hAnsi="Arial" w:cs="Arial"/>
          <w:sz w:val="24"/>
          <w:szCs w:val="24"/>
        </w:rPr>
        <w:t xml:space="preserve"> </w:t>
      </w:r>
      <w:r w:rsidR="00711378">
        <w:rPr>
          <w:rFonts w:ascii="Arial" w:hAnsi="Arial" w:cs="Arial"/>
          <w:sz w:val="24"/>
          <w:szCs w:val="24"/>
        </w:rPr>
        <w:t xml:space="preserve">The </w:t>
      </w:r>
      <w:r w:rsidR="00F67738" w:rsidRPr="008725EF">
        <w:rPr>
          <w:rFonts w:ascii="Arial" w:hAnsi="Arial" w:cs="Arial"/>
          <w:sz w:val="24"/>
          <w:szCs w:val="24"/>
        </w:rPr>
        <w:t>University of London’s</w:t>
      </w:r>
      <w:r w:rsidR="00C653CC" w:rsidRPr="008725EF">
        <w:rPr>
          <w:rFonts w:ascii="Arial" w:hAnsi="Arial" w:cs="Arial"/>
          <w:sz w:val="24"/>
          <w:szCs w:val="24"/>
        </w:rPr>
        <w:t xml:space="preserve"> School of Oriental and African Studies</w:t>
      </w:r>
      <w:r w:rsidR="00602481" w:rsidRPr="008725EF">
        <w:rPr>
          <w:rFonts w:ascii="Arial" w:hAnsi="Arial" w:cs="Arial"/>
          <w:sz w:val="24"/>
          <w:szCs w:val="24"/>
        </w:rPr>
        <w:t xml:space="preserve">, one of the leading institutions </w:t>
      </w:r>
      <w:r w:rsidR="00431A28" w:rsidRPr="008725EF">
        <w:rPr>
          <w:rFonts w:ascii="Arial" w:hAnsi="Arial" w:cs="Arial"/>
          <w:sz w:val="24"/>
          <w:szCs w:val="24"/>
        </w:rPr>
        <w:t>in Europe in Asia</w:t>
      </w:r>
      <w:r w:rsidR="007652E4" w:rsidRPr="008725EF">
        <w:rPr>
          <w:rFonts w:ascii="Arial" w:hAnsi="Arial" w:cs="Arial"/>
          <w:sz w:val="24"/>
          <w:szCs w:val="24"/>
        </w:rPr>
        <w:t>n, African and Middle Eastern studies</w:t>
      </w:r>
      <w:r w:rsidR="009F0410" w:rsidRPr="008725EF">
        <w:rPr>
          <w:rFonts w:ascii="Arial" w:hAnsi="Arial" w:cs="Arial"/>
          <w:sz w:val="24"/>
          <w:szCs w:val="24"/>
        </w:rPr>
        <w:t>,</w:t>
      </w:r>
      <w:r w:rsidR="007652E4" w:rsidRPr="008725EF">
        <w:rPr>
          <w:rFonts w:ascii="Arial" w:hAnsi="Arial" w:cs="Arial"/>
          <w:sz w:val="24"/>
          <w:szCs w:val="24"/>
        </w:rPr>
        <w:t xml:space="preserve"> offers a Postcolonial Studies Masters Course</w:t>
      </w:r>
      <w:r w:rsidR="00D916CC" w:rsidRPr="008725EF">
        <w:rPr>
          <w:rFonts w:ascii="Arial" w:hAnsi="Arial" w:cs="Arial"/>
          <w:sz w:val="24"/>
          <w:szCs w:val="24"/>
        </w:rPr>
        <w:t xml:space="preserve"> which notes </w:t>
      </w:r>
      <w:r w:rsidR="00264800">
        <w:rPr>
          <w:rFonts w:ascii="Arial" w:hAnsi="Arial" w:cs="Arial"/>
          <w:sz w:val="24"/>
          <w:szCs w:val="24"/>
        </w:rPr>
        <w:t>o</w:t>
      </w:r>
      <w:r w:rsidR="00D916CC" w:rsidRPr="008725EF">
        <w:rPr>
          <w:rFonts w:ascii="Arial" w:hAnsi="Arial" w:cs="Arial"/>
          <w:sz w:val="24"/>
          <w:szCs w:val="24"/>
        </w:rPr>
        <w:t>rientalism as a key area that needs to be understood.</w:t>
      </w:r>
      <w:r w:rsidR="007652E4" w:rsidRPr="008725EF">
        <w:rPr>
          <w:rStyle w:val="FootnoteReference"/>
          <w:rFonts w:ascii="Arial" w:hAnsi="Arial" w:cs="Arial"/>
          <w:sz w:val="24"/>
          <w:szCs w:val="24"/>
        </w:rPr>
        <w:footnoteReference w:id="47"/>
      </w:r>
      <w:r w:rsidR="00C31603" w:rsidRPr="008725EF">
        <w:rPr>
          <w:rFonts w:ascii="Arial" w:hAnsi="Arial" w:cs="Arial"/>
          <w:sz w:val="24"/>
          <w:szCs w:val="24"/>
        </w:rPr>
        <w:t xml:space="preserve"> </w:t>
      </w:r>
      <w:r w:rsidR="00211829" w:rsidRPr="008725EF">
        <w:rPr>
          <w:rFonts w:ascii="Arial" w:hAnsi="Arial" w:cs="Arial"/>
          <w:sz w:val="24"/>
          <w:szCs w:val="24"/>
        </w:rPr>
        <w:t xml:space="preserve"> Thus, </w:t>
      </w:r>
      <w:r w:rsidR="00744200" w:rsidRPr="008725EF">
        <w:rPr>
          <w:rFonts w:ascii="Arial" w:hAnsi="Arial" w:cs="Arial"/>
          <w:sz w:val="24"/>
          <w:szCs w:val="24"/>
        </w:rPr>
        <w:t>highlights its foundational nature to the field.</w:t>
      </w:r>
    </w:p>
    <w:p w14:paraId="430881F0" w14:textId="13E144D1" w:rsidR="00364B96" w:rsidRPr="008725EF" w:rsidRDefault="00364B96" w:rsidP="00631A33">
      <w:pPr>
        <w:spacing w:line="480" w:lineRule="auto"/>
        <w:jc w:val="center"/>
        <w:rPr>
          <w:rFonts w:ascii="Arial" w:hAnsi="Arial" w:cs="Arial"/>
          <w:sz w:val="24"/>
          <w:szCs w:val="24"/>
        </w:rPr>
      </w:pPr>
      <w:r w:rsidRPr="008725EF">
        <w:rPr>
          <w:rFonts w:ascii="Arial" w:hAnsi="Arial" w:cs="Arial"/>
          <w:sz w:val="24"/>
          <w:szCs w:val="24"/>
        </w:rPr>
        <w:t xml:space="preserve">ARGUMENTS AGAINST SAID’S ORIENTALISM </w:t>
      </w:r>
      <w:r w:rsidR="00D97BEC" w:rsidRPr="008725EF">
        <w:rPr>
          <w:rFonts w:ascii="Arial" w:hAnsi="Arial" w:cs="Arial"/>
          <w:sz w:val="24"/>
          <w:szCs w:val="24"/>
        </w:rPr>
        <w:t>INAUGURATING</w:t>
      </w:r>
      <w:r w:rsidRPr="008725EF">
        <w:rPr>
          <w:rFonts w:ascii="Arial" w:hAnsi="Arial" w:cs="Arial"/>
          <w:sz w:val="24"/>
          <w:szCs w:val="24"/>
        </w:rPr>
        <w:t xml:space="preserve"> A NEW STUDY</w:t>
      </w:r>
    </w:p>
    <w:p w14:paraId="7B7D0E72" w14:textId="6DB7F856" w:rsidR="00791131" w:rsidRPr="008725EF" w:rsidRDefault="00677B01" w:rsidP="00631A33">
      <w:pPr>
        <w:spacing w:line="480" w:lineRule="auto"/>
        <w:jc w:val="both"/>
        <w:rPr>
          <w:rFonts w:ascii="Arial" w:hAnsi="Arial" w:cs="Arial"/>
          <w:sz w:val="24"/>
          <w:szCs w:val="24"/>
        </w:rPr>
      </w:pPr>
      <w:r w:rsidRPr="008725EF">
        <w:rPr>
          <w:rFonts w:ascii="Arial" w:hAnsi="Arial" w:cs="Arial"/>
          <w:sz w:val="24"/>
          <w:szCs w:val="24"/>
        </w:rPr>
        <w:tab/>
      </w:r>
      <w:r w:rsidR="00711378">
        <w:rPr>
          <w:rFonts w:ascii="Arial" w:hAnsi="Arial" w:cs="Arial"/>
          <w:sz w:val="24"/>
          <w:szCs w:val="24"/>
        </w:rPr>
        <w:t>W</w:t>
      </w:r>
      <w:r w:rsidRPr="008725EF">
        <w:rPr>
          <w:rFonts w:ascii="Arial" w:hAnsi="Arial" w:cs="Arial"/>
          <w:sz w:val="24"/>
          <w:szCs w:val="24"/>
        </w:rPr>
        <w:t xml:space="preserve">hile </w:t>
      </w:r>
      <w:r w:rsidRPr="00264800">
        <w:rPr>
          <w:rFonts w:ascii="Arial" w:hAnsi="Arial" w:cs="Arial"/>
          <w:i/>
          <w:iCs/>
          <w:sz w:val="24"/>
          <w:szCs w:val="24"/>
        </w:rPr>
        <w:t>Orientalism</w:t>
      </w:r>
      <w:r w:rsidRPr="008725EF">
        <w:rPr>
          <w:rFonts w:ascii="Arial" w:hAnsi="Arial" w:cs="Arial"/>
          <w:sz w:val="24"/>
          <w:szCs w:val="24"/>
        </w:rPr>
        <w:t xml:space="preserve"> present</w:t>
      </w:r>
      <w:r w:rsidR="00F0635B" w:rsidRPr="008725EF">
        <w:rPr>
          <w:rFonts w:ascii="Arial" w:hAnsi="Arial" w:cs="Arial"/>
          <w:sz w:val="24"/>
          <w:szCs w:val="24"/>
        </w:rPr>
        <w:t>s</w:t>
      </w:r>
      <w:r w:rsidRPr="008725EF">
        <w:rPr>
          <w:rFonts w:ascii="Arial" w:hAnsi="Arial" w:cs="Arial"/>
          <w:sz w:val="24"/>
          <w:szCs w:val="24"/>
        </w:rPr>
        <w:t xml:space="preserve"> </w:t>
      </w:r>
      <w:r w:rsidR="00264800">
        <w:rPr>
          <w:rFonts w:ascii="Arial" w:hAnsi="Arial" w:cs="Arial"/>
          <w:sz w:val="24"/>
          <w:szCs w:val="24"/>
        </w:rPr>
        <w:t xml:space="preserve">highly </w:t>
      </w:r>
      <w:r w:rsidRPr="008725EF">
        <w:rPr>
          <w:rFonts w:ascii="Arial" w:hAnsi="Arial" w:cs="Arial"/>
          <w:sz w:val="24"/>
          <w:szCs w:val="24"/>
        </w:rPr>
        <w:t>thought-provoking points</w:t>
      </w:r>
      <w:r w:rsidR="004527C6" w:rsidRPr="008725EF">
        <w:rPr>
          <w:rFonts w:ascii="Arial" w:hAnsi="Arial" w:cs="Arial"/>
          <w:sz w:val="24"/>
          <w:szCs w:val="24"/>
        </w:rPr>
        <w:t xml:space="preserve">, the question on whether these ideas are actually </w:t>
      </w:r>
      <w:r w:rsidR="00C07646" w:rsidRPr="008725EF">
        <w:rPr>
          <w:rFonts w:ascii="Arial" w:hAnsi="Arial" w:cs="Arial"/>
          <w:sz w:val="24"/>
          <w:szCs w:val="24"/>
        </w:rPr>
        <w:t xml:space="preserve">“ground-breaking” enough to </w:t>
      </w:r>
      <w:r w:rsidR="005A0380" w:rsidRPr="008725EF">
        <w:rPr>
          <w:rFonts w:ascii="Arial" w:hAnsi="Arial" w:cs="Arial"/>
          <w:sz w:val="24"/>
          <w:szCs w:val="24"/>
        </w:rPr>
        <w:t xml:space="preserve">be deemed the start of a </w:t>
      </w:r>
      <w:r w:rsidR="005A0380" w:rsidRPr="008725EF">
        <w:rPr>
          <w:rFonts w:ascii="Arial" w:hAnsi="Arial" w:cs="Arial"/>
          <w:sz w:val="24"/>
          <w:szCs w:val="24"/>
        </w:rPr>
        <w:lastRenderedPageBreak/>
        <w:t>new study is often debated.</w:t>
      </w:r>
      <w:r w:rsidR="00EA09B8" w:rsidRPr="008725EF">
        <w:rPr>
          <w:rFonts w:ascii="Arial" w:hAnsi="Arial" w:cs="Arial"/>
          <w:sz w:val="24"/>
          <w:szCs w:val="24"/>
        </w:rPr>
        <w:t xml:space="preserve"> </w:t>
      </w:r>
      <w:r w:rsidR="00711378">
        <w:rPr>
          <w:rFonts w:ascii="Arial" w:hAnsi="Arial" w:cs="Arial"/>
          <w:sz w:val="24"/>
          <w:szCs w:val="24"/>
        </w:rPr>
        <w:t xml:space="preserve">There are </w:t>
      </w:r>
      <w:r w:rsidR="00D97BEC" w:rsidRPr="008725EF">
        <w:rPr>
          <w:rFonts w:ascii="Arial" w:hAnsi="Arial" w:cs="Arial"/>
          <w:sz w:val="24"/>
          <w:szCs w:val="24"/>
        </w:rPr>
        <w:t xml:space="preserve">will consider </w:t>
      </w:r>
      <w:r w:rsidR="005D3281" w:rsidRPr="008725EF">
        <w:rPr>
          <w:rFonts w:ascii="Arial" w:hAnsi="Arial" w:cs="Arial"/>
          <w:sz w:val="24"/>
          <w:szCs w:val="24"/>
        </w:rPr>
        <w:t xml:space="preserve">three </w:t>
      </w:r>
      <w:r w:rsidR="008A22AE" w:rsidRPr="008725EF">
        <w:rPr>
          <w:rFonts w:ascii="Arial" w:hAnsi="Arial" w:cs="Arial"/>
          <w:sz w:val="24"/>
          <w:szCs w:val="24"/>
        </w:rPr>
        <w:t xml:space="preserve">main </w:t>
      </w:r>
      <w:r w:rsidR="00D97BEC" w:rsidRPr="008725EF">
        <w:rPr>
          <w:rFonts w:ascii="Arial" w:hAnsi="Arial" w:cs="Arial"/>
          <w:sz w:val="24"/>
          <w:szCs w:val="24"/>
        </w:rPr>
        <w:t xml:space="preserve">arguments against </w:t>
      </w:r>
      <w:r w:rsidR="00711378" w:rsidRPr="00711378">
        <w:rPr>
          <w:rFonts w:ascii="Arial" w:hAnsi="Arial" w:cs="Arial"/>
          <w:i/>
          <w:iCs/>
          <w:sz w:val="24"/>
          <w:szCs w:val="24"/>
        </w:rPr>
        <w:t>O</w:t>
      </w:r>
      <w:r w:rsidR="00D97BEC" w:rsidRPr="00711378">
        <w:rPr>
          <w:rFonts w:ascii="Arial" w:hAnsi="Arial" w:cs="Arial"/>
          <w:i/>
          <w:iCs/>
          <w:sz w:val="24"/>
          <w:szCs w:val="24"/>
        </w:rPr>
        <w:t>rientalism</w:t>
      </w:r>
      <w:r w:rsidR="00D97BEC" w:rsidRPr="008725EF">
        <w:rPr>
          <w:rFonts w:ascii="Arial" w:hAnsi="Arial" w:cs="Arial"/>
          <w:sz w:val="24"/>
          <w:szCs w:val="24"/>
        </w:rPr>
        <w:t xml:space="preserve"> inaugurating a new study </w:t>
      </w:r>
      <w:r w:rsidR="006F0B82" w:rsidRPr="008725EF">
        <w:rPr>
          <w:rFonts w:ascii="Arial" w:hAnsi="Arial" w:cs="Arial"/>
          <w:sz w:val="24"/>
          <w:szCs w:val="24"/>
        </w:rPr>
        <w:t>and compare them to the definition of “inaugurate</w:t>
      </w:r>
      <w:r w:rsidR="00982C18" w:rsidRPr="008725EF">
        <w:rPr>
          <w:rFonts w:ascii="Arial" w:hAnsi="Arial" w:cs="Arial"/>
          <w:sz w:val="24"/>
          <w:szCs w:val="24"/>
        </w:rPr>
        <w:t>”</w:t>
      </w:r>
      <w:r w:rsidR="00711378">
        <w:rPr>
          <w:rFonts w:ascii="Arial" w:hAnsi="Arial" w:cs="Arial"/>
          <w:sz w:val="24"/>
          <w:szCs w:val="24"/>
        </w:rPr>
        <w:t>.</w:t>
      </w:r>
    </w:p>
    <w:p w14:paraId="03885431" w14:textId="7A8F19A5" w:rsidR="00BA1B10" w:rsidRPr="008725EF" w:rsidRDefault="00711378" w:rsidP="00631A33">
      <w:pPr>
        <w:spacing w:line="480" w:lineRule="auto"/>
        <w:ind w:firstLine="720"/>
        <w:jc w:val="both"/>
        <w:rPr>
          <w:rFonts w:ascii="Arial" w:hAnsi="Arial" w:cs="Arial"/>
          <w:sz w:val="24"/>
          <w:szCs w:val="24"/>
        </w:rPr>
      </w:pPr>
      <w:r>
        <w:rPr>
          <w:rFonts w:ascii="Arial" w:hAnsi="Arial" w:cs="Arial"/>
          <w:sz w:val="24"/>
          <w:szCs w:val="24"/>
        </w:rPr>
        <w:t>T</w:t>
      </w:r>
      <w:r w:rsidR="00A77D27" w:rsidRPr="008725EF">
        <w:rPr>
          <w:rFonts w:ascii="Arial" w:hAnsi="Arial" w:cs="Arial"/>
          <w:sz w:val="24"/>
          <w:szCs w:val="24"/>
        </w:rPr>
        <w:t xml:space="preserve">he </w:t>
      </w:r>
      <w:r w:rsidR="005326BC">
        <w:rPr>
          <w:rFonts w:ascii="Arial" w:hAnsi="Arial" w:cs="Arial"/>
          <w:sz w:val="24"/>
          <w:szCs w:val="24"/>
        </w:rPr>
        <w:t xml:space="preserve">main </w:t>
      </w:r>
      <w:r w:rsidR="00A77D27" w:rsidRPr="008725EF">
        <w:rPr>
          <w:rFonts w:ascii="Arial" w:hAnsi="Arial" w:cs="Arial"/>
          <w:sz w:val="24"/>
          <w:szCs w:val="24"/>
        </w:rPr>
        <w:t xml:space="preserve">argument against Said’s work </w:t>
      </w:r>
      <w:r w:rsidR="002757C6" w:rsidRPr="008725EF">
        <w:rPr>
          <w:rFonts w:ascii="Arial" w:hAnsi="Arial" w:cs="Arial"/>
          <w:sz w:val="24"/>
          <w:szCs w:val="24"/>
        </w:rPr>
        <w:t xml:space="preserve">inaugurating this new study is the fact that he </w:t>
      </w:r>
      <w:r w:rsidR="00EA09B8" w:rsidRPr="008725EF">
        <w:rPr>
          <w:rFonts w:ascii="Arial" w:hAnsi="Arial" w:cs="Arial"/>
          <w:sz w:val="24"/>
          <w:szCs w:val="24"/>
        </w:rPr>
        <w:t xml:space="preserve">was not the first to criticize Western </w:t>
      </w:r>
      <w:r w:rsidR="00264800">
        <w:rPr>
          <w:rFonts w:ascii="Arial" w:hAnsi="Arial" w:cs="Arial"/>
          <w:sz w:val="24"/>
          <w:szCs w:val="24"/>
        </w:rPr>
        <w:t>o</w:t>
      </w:r>
      <w:r w:rsidR="00EA09B8" w:rsidRPr="008725EF">
        <w:rPr>
          <w:rFonts w:ascii="Arial" w:hAnsi="Arial" w:cs="Arial"/>
          <w:sz w:val="24"/>
          <w:szCs w:val="24"/>
        </w:rPr>
        <w:t xml:space="preserve">rientalism </w:t>
      </w:r>
      <w:r w:rsidR="002757C6" w:rsidRPr="008725EF">
        <w:rPr>
          <w:rFonts w:ascii="Arial" w:hAnsi="Arial" w:cs="Arial"/>
          <w:sz w:val="24"/>
          <w:szCs w:val="24"/>
        </w:rPr>
        <w:t>nor</w:t>
      </w:r>
      <w:r w:rsidR="000F2520" w:rsidRPr="008725EF">
        <w:rPr>
          <w:rFonts w:ascii="Arial" w:hAnsi="Arial" w:cs="Arial"/>
          <w:sz w:val="24"/>
          <w:szCs w:val="24"/>
        </w:rPr>
        <w:t xml:space="preserve"> </w:t>
      </w:r>
      <w:r>
        <w:rPr>
          <w:rFonts w:ascii="Arial" w:hAnsi="Arial" w:cs="Arial"/>
          <w:sz w:val="24"/>
          <w:szCs w:val="24"/>
        </w:rPr>
        <w:t xml:space="preserve">to </w:t>
      </w:r>
      <w:r w:rsidR="000F2520" w:rsidRPr="008725EF">
        <w:rPr>
          <w:rFonts w:ascii="Arial" w:hAnsi="Arial" w:cs="Arial"/>
          <w:sz w:val="24"/>
          <w:szCs w:val="24"/>
        </w:rPr>
        <w:t xml:space="preserve">attempt to </w:t>
      </w:r>
      <w:r w:rsidR="00EA09B8" w:rsidRPr="008725EF">
        <w:rPr>
          <w:rFonts w:ascii="Arial" w:hAnsi="Arial" w:cs="Arial"/>
          <w:sz w:val="24"/>
          <w:szCs w:val="24"/>
        </w:rPr>
        <w:t>reinvent our ideas of the East.</w:t>
      </w:r>
      <w:r w:rsidR="00C60E9B" w:rsidRPr="008725EF">
        <w:rPr>
          <w:rFonts w:ascii="Arial" w:hAnsi="Arial" w:cs="Arial"/>
          <w:sz w:val="24"/>
          <w:szCs w:val="24"/>
        </w:rPr>
        <w:t xml:space="preserve"> </w:t>
      </w:r>
      <w:r w:rsidR="005326BC">
        <w:rPr>
          <w:rFonts w:ascii="Arial" w:hAnsi="Arial" w:cs="Arial"/>
          <w:sz w:val="24"/>
          <w:szCs w:val="24"/>
        </w:rPr>
        <w:t>Such d</w:t>
      </w:r>
      <w:r w:rsidR="00C60E9B" w:rsidRPr="008725EF">
        <w:rPr>
          <w:rFonts w:ascii="Arial" w:hAnsi="Arial" w:cs="Arial"/>
          <w:sz w:val="24"/>
          <w:szCs w:val="24"/>
        </w:rPr>
        <w:t xml:space="preserve">iscussions </w:t>
      </w:r>
      <w:r w:rsidR="00DA3FCC" w:rsidRPr="008725EF">
        <w:rPr>
          <w:rFonts w:ascii="Arial" w:hAnsi="Arial" w:cs="Arial"/>
          <w:sz w:val="24"/>
          <w:szCs w:val="24"/>
        </w:rPr>
        <w:t xml:space="preserve">have </w:t>
      </w:r>
      <w:r w:rsidR="005326BC">
        <w:rPr>
          <w:rFonts w:ascii="Arial" w:hAnsi="Arial" w:cs="Arial"/>
          <w:sz w:val="24"/>
          <w:szCs w:val="24"/>
        </w:rPr>
        <w:t xml:space="preserve">taken place in </w:t>
      </w:r>
      <w:r w:rsidR="00DA3FCC" w:rsidRPr="008725EF">
        <w:rPr>
          <w:rFonts w:ascii="Arial" w:hAnsi="Arial" w:cs="Arial"/>
          <w:sz w:val="24"/>
          <w:szCs w:val="24"/>
        </w:rPr>
        <w:t xml:space="preserve">Eastern academia </w:t>
      </w:r>
      <w:r w:rsidR="005326BC">
        <w:rPr>
          <w:rFonts w:ascii="Arial" w:hAnsi="Arial" w:cs="Arial"/>
          <w:sz w:val="24"/>
          <w:szCs w:val="24"/>
        </w:rPr>
        <w:t xml:space="preserve">since </w:t>
      </w:r>
      <w:r w:rsidR="00424AC7" w:rsidRPr="008725EF">
        <w:rPr>
          <w:rFonts w:ascii="Arial" w:hAnsi="Arial" w:cs="Arial"/>
          <w:sz w:val="24"/>
          <w:szCs w:val="24"/>
        </w:rPr>
        <w:t xml:space="preserve">the </w:t>
      </w:r>
      <w:r w:rsidR="00F63561" w:rsidRPr="008725EF">
        <w:rPr>
          <w:rFonts w:ascii="Arial" w:hAnsi="Arial" w:cs="Arial"/>
          <w:sz w:val="24"/>
          <w:szCs w:val="24"/>
        </w:rPr>
        <w:t>early</w:t>
      </w:r>
      <w:r w:rsidR="00591242" w:rsidRPr="008725EF">
        <w:rPr>
          <w:rFonts w:ascii="Arial" w:hAnsi="Arial" w:cs="Arial"/>
          <w:sz w:val="24"/>
          <w:szCs w:val="24"/>
        </w:rPr>
        <w:t xml:space="preserve"> </w:t>
      </w:r>
      <w:r w:rsidR="00BA01CD" w:rsidRPr="008725EF">
        <w:rPr>
          <w:rFonts w:ascii="Arial" w:hAnsi="Arial" w:cs="Arial"/>
          <w:sz w:val="24"/>
          <w:szCs w:val="24"/>
        </w:rPr>
        <w:t>1700s</w:t>
      </w:r>
      <w:r w:rsidR="00565877" w:rsidRPr="008725EF">
        <w:rPr>
          <w:rFonts w:ascii="Arial" w:hAnsi="Arial" w:cs="Arial"/>
          <w:sz w:val="24"/>
          <w:szCs w:val="24"/>
        </w:rPr>
        <w:t>.</w:t>
      </w:r>
      <w:r w:rsidR="00565104" w:rsidRPr="008725EF">
        <w:rPr>
          <w:rFonts w:ascii="Arial" w:hAnsi="Arial" w:cs="Arial"/>
          <w:sz w:val="24"/>
          <w:szCs w:val="24"/>
        </w:rPr>
        <w:t xml:space="preserve"> A</w:t>
      </w:r>
      <w:r w:rsidR="005326BC">
        <w:rPr>
          <w:rFonts w:ascii="Arial" w:hAnsi="Arial" w:cs="Arial"/>
          <w:sz w:val="24"/>
          <w:szCs w:val="24"/>
        </w:rPr>
        <w:t xml:space="preserve"> prime </w:t>
      </w:r>
      <w:r w:rsidR="00565104" w:rsidRPr="008725EF">
        <w:rPr>
          <w:rFonts w:ascii="Arial" w:hAnsi="Arial" w:cs="Arial"/>
          <w:sz w:val="24"/>
          <w:szCs w:val="24"/>
        </w:rPr>
        <w:t xml:space="preserve">example </w:t>
      </w:r>
      <w:r w:rsidR="005F6BD2" w:rsidRPr="008725EF">
        <w:rPr>
          <w:rFonts w:ascii="Arial" w:hAnsi="Arial" w:cs="Arial"/>
          <w:sz w:val="24"/>
          <w:szCs w:val="24"/>
        </w:rPr>
        <w:t xml:space="preserve">is </w:t>
      </w:r>
      <w:r w:rsidR="00B64AE8" w:rsidRPr="008725EF">
        <w:rPr>
          <w:rFonts w:ascii="Arial" w:hAnsi="Arial" w:cs="Arial"/>
          <w:sz w:val="24"/>
          <w:szCs w:val="24"/>
        </w:rPr>
        <w:t>the</w:t>
      </w:r>
      <w:r w:rsidR="007D3A70" w:rsidRPr="008725EF">
        <w:rPr>
          <w:rFonts w:ascii="Arial" w:hAnsi="Arial" w:cs="Arial"/>
          <w:sz w:val="24"/>
          <w:szCs w:val="24"/>
        </w:rPr>
        <w:t xml:space="preserve"> literature of the </w:t>
      </w:r>
      <w:r w:rsidR="00502BFC" w:rsidRPr="008725EF">
        <w:rPr>
          <w:rFonts w:ascii="Arial" w:hAnsi="Arial" w:cs="Arial"/>
          <w:sz w:val="24"/>
          <w:szCs w:val="24"/>
        </w:rPr>
        <w:t>18</w:t>
      </w:r>
      <w:r w:rsidR="00502BFC" w:rsidRPr="008725EF">
        <w:rPr>
          <w:rFonts w:ascii="Arial" w:hAnsi="Arial" w:cs="Arial"/>
          <w:sz w:val="24"/>
          <w:szCs w:val="24"/>
          <w:vertAlign w:val="superscript"/>
        </w:rPr>
        <w:t>th</w:t>
      </w:r>
      <w:r w:rsidR="00502BFC" w:rsidRPr="008725EF">
        <w:rPr>
          <w:rFonts w:ascii="Arial" w:hAnsi="Arial" w:cs="Arial"/>
          <w:sz w:val="24"/>
          <w:szCs w:val="24"/>
        </w:rPr>
        <w:t xml:space="preserve"> century </w:t>
      </w:r>
      <w:r w:rsidR="0006185F" w:rsidRPr="008725EF">
        <w:rPr>
          <w:rFonts w:ascii="Arial" w:hAnsi="Arial" w:cs="Arial"/>
          <w:sz w:val="24"/>
          <w:szCs w:val="24"/>
        </w:rPr>
        <w:t xml:space="preserve">writer </w:t>
      </w:r>
      <w:r w:rsidR="005F6BD2" w:rsidRPr="008725EF">
        <w:rPr>
          <w:rFonts w:ascii="Arial" w:hAnsi="Arial" w:cs="Arial"/>
          <w:sz w:val="24"/>
          <w:szCs w:val="24"/>
        </w:rPr>
        <w:t>Abd al-Rahman al-</w:t>
      </w:r>
      <w:proofErr w:type="spellStart"/>
      <w:r w:rsidR="005F6BD2" w:rsidRPr="008725EF">
        <w:rPr>
          <w:rFonts w:ascii="Arial" w:hAnsi="Arial" w:cs="Arial"/>
          <w:sz w:val="24"/>
          <w:szCs w:val="24"/>
        </w:rPr>
        <w:t>Jabart</w:t>
      </w:r>
      <w:r w:rsidR="00EB0B02" w:rsidRPr="008725EF">
        <w:rPr>
          <w:rFonts w:ascii="Arial" w:hAnsi="Arial" w:cs="Arial"/>
          <w:sz w:val="24"/>
          <w:szCs w:val="24"/>
        </w:rPr>
        <w:t>i</w:t>
      </w:r>
      <w:proofErr w:type="spellEnd"/>
      <w:r w:rsidR="00EB0B02" w:rsidRPr="008725EF">
        <w:rPr>
          <w:rFonts w:ascii="Arial" w:hAnsi="Arial" w:cs="Arial"/>
          <w:sz w:val="24"/>
          <w:szCs w:val="24"/>
        </w:rPr>
        <w:t xml:space="preserve"> who is often recognised as </w:t>
      </w:r>
      <w:r w:rsidR="00950C50" w:rsidRPr="008725EF">
        <w:rPr>
          <w:rFonts w:ascii="Arial" w:hAnsi="Arial" w:cs="Arial"/>
          <w:sz w:val="24"/>
          <w:szCs w:val="24"/>
        </w:rPr>
        <w:t xml:space="preserve">one of the greatest </w:t>
      </w:r>
      <w:r w:rsidR="007D3A70" w:rsidRPr="008725EF">
        <w:rPr>
          <w:rFonts w:ascii="Arial" w:hAnsi="Arial" w:cs="Arial"/>
          <w:sz w:val="24"/>
          <w:szCs w:val="24"/>
        </w:rPr>
        <w:t xml:space="preserve">Eastern </w:t>
      </w:r>
      <w:r w:rsidR="00950C50" w:rsidRPr="008725EF">
        <w:rPr>
          <w:rFonts w:ascii="Arial" w:hAnsi="Arial" w:cs="Arial"/>
          <w:sz w:val="24"/>
          <w:szCs w:val="24"/>
        </w:rPr>
        <w:t xml:space="preserve">historians </w:t>
      </w:r>
      <w:r w:rsidR="0006185F" w:rsidRPr="008725EF">
        <w:rPr>
          <w:rFonts w:ascii="Arial" w:hAnsi="Arial" w:cs="Arial"/>
          <w:sz w:val="24"/>
          <w:szCs w:val="24"/>
        </w:rPr>
        <w:t>due to his work in depicting the realities</w:t>
      </w:r>
      <w:r w:rsidR="00170F1E" w:rsidRPr="008725EF">
        <w:rPr>
          <w:rFonts w:ascii="Arial" w:hAnsi="Arial" w:cs="Arial"/>
          <w:sz w:val="24"/>
          <w:szCs w:val="24"/>
        </w:rPr>
        <w:t xml:space="preserve"> of </w:t>
      </w:r>
      <w:r w:rsidR="00657488" w:rsidRPr="008725EF">
        <w:rPr>
          <w:rFonts w:ascii="Arial" w:hAnsi="Arial" w:cs="Arial"/>
          <w:sz w:val="24"/>
          <w:szCs w:val="24"/>
        </w:rPr>
        <w:t>French Occupation and Ottoman Egypt.</w:t>
      </w:r>
      <w:r w:rsidR="00657488" w:rsidRPr="008725EF">
        <w:rPr>
          <w:rStyle w:val="FootnoteReference"/>
          <w:rFonts w:ascii="Arial" w:hAnsi="Arial" w:cs="Arial"/>
          <w:sz w:val="24"/>
          <w:szCs w:val="24"/>
        </w:rPr>
        <w:footnoteReference w:id="48"/>
      </w:r>
      <w:r w:rsidR="005326BC">
        <w:rPr>
          <w:rFonts w:ascii="Arial" w:hAnsi="Arial" w:cs="Arial"/>
          <w:sz w:val="24"/>
          <w:szCs w:val="24"/>
        </w:rPr>
        <w:t xml:space="preserve"> </w:t>
      </w:r>
      <w:r w:rsidR="00E648A3" w:rsidRPr="008725EF">
        <w:rPr>
          <w:rFonts w:ascii="Arial" w:hAnsi="Arial" w:cs="Arial"/>
          <w:sz w:val="24"/>
          <w:szCs w:val="24"/>
        </w:rPr>
        <w:t xml:space="preserve">Said’s work </w:t>
      </w:r>
      <w:r w:rsidR="008E4173" w:rsidRPr="008725EF">
        <w:rPr>
          <w:rFonts w:ascii="Arial" w:hAnsi="Arial" w:cs="Arial"/>
          <w:sz w:val="24"/>
          <w:szCs w:val="24"/>
        </w:rPr>
        <w:t>call</w:t>
      </w:r>
      <w:r w:rsidR="005326BC">
        <w:rPr>
          <w:rFonts w:ascii="Arial" w:hAnsi="Arial" w:cs="Arial"/>
          <w:sz w:val="24"/>
          <w:szCs w:val="24"/>
        </w:rPr>
        <w:t>ed</w:t>
      </w:r>
      <w:r w:rsidR="008E4173" w:rsidRPr="008725EF">
        <w:rPr>
          <w:rFonts w:ascii="Arial" w:hAnsi="Arial" w:cs="Arial"/>
          <w:sz w:val="24"/>
          <w:szCs w:val="24"/>
        </w:rPr>
        <w:t xml:space="preserve"> for </w:t>
      </w:r>
      <w:r w:rsidR="005326BC">
        <w:rPr>
          <w:rFonts w:ascii="Arial" w:hAnsi="Arial" w:cs="Arial"/>
          <w:sz w:val="24"/>
          <w:szCs w:val="24"/>
        </w:rPr>
        <w:t xml:space="preserve">a </w:t>
      </w:r>
      <w:r w:rsidR="008E4173" w:rsidRPr="008725EF">
        <w:rPr>
          <w:rFonts w:ascii="Arial" w:hAnsi="Arial" w:cs="Arial"/>
          <w:sz w:val="24"/>
          <w:szCs w:val="24"/>
        </w:rPr>
        <w:t xml:space="preserve">retelling </w:t>
      </w:r>
      <w:r w:rsidR="005326BC">
        <w:rPr>
          <w:rFonts w:ascii="Arial" w:hAnsi="Arial" w:cs="Arial"/>
          <w:sz w:val="24"/>
          <w:szCs w:val="24"/>
        </w:rPr>
        <w:t xml:space="preserve">of </w:t>
      </w:r>
      <w:r w:rsidR="008E4173" w:rsidRPr="008725EF">
        <w:rPr>
          <w:rFonts w:ascii="Arial" w:hAnsi="Arial" w:cs="Arial"/>
          <w:sz w:val="24"/>
          <w:szCs w:val="24"/>
        </w:rPr>
        <w:t>history from the Eastern perspective</w:t>
      </w:r>
      <w:r w:rsidR="005326BC">
        <w:rPr>
          <w:rFonts w:ascii="Arial" w:hAnsi="Arial" w:cs="Arial"/>
          <w:sz w:val="24"/>
          <w:szCs w:val="24"/>
        </w:rPr>
        <w:t xml:space="preserve">, and </w:t>
      </w:r>
      <w:r w:rsidR="008E4173" w:rsidRPr="008725EF">
        <w:rPr>
          <w:rFonts w:ascii="Arial" w:hAnsi="Arial" w:cs="Arial"/>
          <w:sz w:val="24"/>
          <w:szCs w:val="24"/>
        </w:rPr>
        <w:t xml:space="preserve">also dealt with </w:t>
      </w:r>
      <w:r w:rsidR="00D86861" w:rsidRPr="008725EF">
        <w:rPr>
          <w:rFonts w:ascii="Arial" w:hAnsi="Arial" w:cs="Arial"/>
          <w:sz w:val="24"/>
          <w:szCs w:val="24"/>
        </w:rPr>
        <w:t>French and British understanding</w:t>
      </w:r>
      <w:r w:rsidR="005326BC">
        <w:rPr>
          <w:rFonts w:ascii="Arial" w:hAnsi="Arial" w:cs="Arial"/>
          <w:sz w:val="24"/>
          <w:szCs w:val="24"/>
        </w:rPr>
        <w:t>s</w:t>
      </w:r>
      <w:r w:rsidR="00D86861" w:rsidRPr="008725EF">
        <w:rPr>
          <w:rFonts w:ascii="Arial" w:hAnsi="Arial" w:cs="Arial"/>
          <w:sz w:val="24"/>
          <w:szCs w:val="24"/>
        </w:rPr>
        <w:t xml:space="preserve"> especially </w:t>
      </w:r>
      <w:r w:rsidR="005326BC">
        <w:rPr>
          <w:rFonts w:ascii="Arial" w:hAnsi="Arial" w:cs="Arial"/>
          <w:sz w:val="24"/>
          <w:szCs w:val="24"/>
        </w:rPr>
        <w:t xml:space="preserve">in regard </w:t>
      </w:r>
      <w:r w:rsidR="00D86861" w:rsidRPr="008725EF">
        <w:rPr>
          <w:rFonts w:ascii="Arial" w:hAnsi="Arial" w:cs="Arial"/>
          <w:sz w:val="24"/>
          <w:szCs w:val="24"/>
        </w:rPr>
        <w:t xml:space="preserve">to </w:t>
      </w:r>
      <w:r w:rsidR="00DA0EFA" w:rsidRPr="008725EF">
        <w:rPr>
          <w:rFonts w:ascii="Arial" w:hAnsi="Arial" w:cs="Arial"/>
          <w:sz w:val="24"/>
          <w:szCs w:val="24"/>
        </w:rPr>
        <w:t xml:space="preserve">Egypt. Hence, </w:t>
      </w:r>
      <w:r w:rsidR="00F866F6" w:rsidRPr="008725EF">
        <w:rPr>
          <w:rFonts w:ascii="Arial" w:hAnsi="Arial" w:cs="Arial"/>
          <w:sz w:val="24"/>
          <w:szCs w:val="24"/>
        </w:rPr>
        <w:t xml:space="preserve">it would have been useful for Said to </w:t>
      </w:r>
      <w:r w:rsidR="005326BC">
        <w:rPr>
          <w:rFonts w:ascii="Arial" w:hAnsi="Arial" w:cs="Arial"/>
          <w:sz w:val="24"/>
          <w:szCs w:val="24"/>
        </w:rPr>
        <w:t xml:space="preserve">draw upon </w:t>
      </w:r>
      <w:r w:rsidR="00F866F6" w:rsidRPr="008725EF">
        <w:rPr>
          <w:rFonts w:ascii="Arial" w:hAnsi="Arial" w:cs="Arial"/>
          <w:sz w:val="24"/>
          <w:szCs w:val="24"/>
        </w:rPr>
        <w:t>Eastern historians such as al-</w:t>
      </w:r>
      <w:proofErr w:type="spellStart"/>
      <w:r w:rsidR="00F866F6" w:rsidRPr="008725EF">
        <w:rPr>
          <w:rFonts w:ascii="Arial" w:hAnsi="Arial" w:cs="Arial"/>
          <w:sz w:val="24"/>
          <w:szCs w:val="24"/>
        </w:rPr>
        <w:t>Jabarti</w:t>
      </w:r>
      <w:proofErr w:type="spellEnd"/>
      <w:r w:rsidR="00F866F6" w:rsidRPr="008725EF">
        <w:rPr>
          <w:rFonts w:ascii="Arial" w:hAnsi="Arial" w:cs="Arial"/>
          <w:sz w:val="24"/>
          <w:szCs w:val="24"/>
        </w:rPr>
        <w:t>.</w:t>
      </w:r>
      <w:r w:rsidR="00422435" w:rsidRPr="008725EF">
        <w:rPr>
          <w:rFonts w:ascii="Arial" w:hAnsi="Arial" w:cs="Arial"/>
          <w:sz w:val="24"/>
          <w:szCs w:val="24"/>
        </w:rPr>
        <w:t xml:space="preserve"> </w:t>
      </w:r>
      <w:r w:rsidR="005326BC">
        <w:rPr>
          <w:rFonts w:ascii="Arial" w:hAnsi="Arial" w:cs="Arial"/>
          <w:sz w:val="24"/>
          <w:szCs w:val="24"/>
        </w:rPr>
        <w:t>Similarly</w:t>
      </w:r>
      <w:r w:rsidR="00FD5871" w:rsidRPr="008725EF">
        <w:rPr>
          <w:rFonts w:ascii="Arial" w:hAnsi="Arial" w:cs="Arial"/>
          <w:sz w:val="24"/>
          <w:szCs w:val="24"/>
        </w:rPr>
        <w:t xml:space="preserve">, </w:t>
      </w:r>
      <w:r w:rsidR="007249DA" w:rsidRPr="008725EF">
        <w:rPr>
          <w:rFonts w:ascii="Arial" w:hAnsi="Arial" w:cs="Arial"/>
          <w:sz w:val="24"/>
          <w:szCs w:val="24"/>
        </w:rPr>
        <w:t>A</w:t>
      </w:r>
      <w:r w:rsidR="000F3F57" w:rsidRPr="008725EF">
        <w:rPr>
          <w:rFonts w:ascii="Arial" w:hAnsi="Arial" w:cs="Arial"/>
          <w:sz w:val="24"/>
          <w:szCs w:val="24"/>
        </w:rPr>
        <w:t xml:space="preserve">bdul Latif </w:t>
      </w:r>
      <w:proofErr w:type="spellStart"/>
      <w:r w:rsidR="000F3F57" w:rsidRPr="008725EF">
        <w:rPr>
          <w:rFonts w:ascii="Arial" w:hAnsi="Arial" w:cs="Arial"/>
          <w:sz w:val="24"/>
          <w:szCs w:val="24"/>
        </w:rPr>
        <w:t>Tibaw</w:t>
      </w:r>
      <w:r w:rsidR="00091C43" w:rsidRPr="008725EF">
        <w:rPr>
          <w:rFonts w:ascii="Arial" w:hAnsi="Arial" w:cs="Arial"/>
          <w:sz w:val="24"/>
          <w:szCs w:val="24"/>
        </w:rPr>
        <w:t>i</w:t>
      </w:r>
      <w:proofErr w:type="spellEnd"/>
      <w:r w:rsidR="00C75E76" w:rsidRPr="008725EF">
        <w:rPr>
          <w:rFonts w:ascii="Arial" w:hAnsi="Arial" w:cs="Arial"/>
          <w:sz w:val="24"/>
          <w:szCs w:val="24"/>
        </w:rPr>
        <w:t>,</w:t>
      </w:r>
      <w:r w:rsidR="00091C43" w:rsidRPr="008725EF">
        <w:rPr>
          <w:rFonts w:ascii="Arial" w:hAnsi="Arial" w:cs="Arial"/>
          <w:sz w:val="24"/>
          <w:szCs w:val="24"/>
        </w:rPr>
        <w:t xml:space="preserve"> an </w:t>
      </w:r>
      <w:r w:rsidR="00716B06" w:rsidRPr="008725EF">
        <w:rPr>
          <w:rFonts w:ascii="Arial" w:hAnsi="Arial" w:cs="Arial"/>
          <w:sz w:val="24"/>
          <w:szCs w:val="24"/>
        </w:rPr>
        <w:t xml:space="preserve">Eastern </w:t>
      </w:r>
      <w:r w:rsidR="00091C43" w:rsidRPr="008725EF">
        <w:rPr>
          <w:rFonts w:ascii="Arial" w:hAnsi="Arial" w:cs="Arial"/>
          <w:sz w:val="24"/>
          <w:szCs w:val="24"/>
        </w:rPr>
        <w:t xml:space="preserve">academic, </w:t>
      </w:r>
      <w:r w:rsidR="00D97361" w:rsidRPr="008725EF">
        <w:rPr>
          <w:rFonts w:ascii="Arial" w:hAnsi="Arial" w:cs="Arial"/>
          <w:sz w:val="24"/>
          <w:szCs w:val="24"/>
        </w:rPr>
        <w:t>published a book</w:t>
      </w:r>
      <w:r w:rsidR="00C71FB5" w:rsidRPr="008725EF">
        <w:rPr>
          <w:rFonts w:ascii="Arial" w:hAnsi="Arial" w:cs="Arial"/>
          <w:sz w:val="24"/>
          <w:szCs w:val="24"/>
        </w:rPr>
        <w:t xml:space="preserve"> before Said </w:t>
      </w:r>
      <w:r w:rsidR="00D97361" w:rsidRPr="008725EF">
        <w:rPr>
          <w:rFonts w:ascii="Arial" w:hAnsi="Arial" w:cs="Arial"/>
          <w:sz w:val="24"/>
          <w:szCs w:val="24"/>
        </w:rPr>
        <w:t>which cri</w:t>
      </w:r>
      <w:r w:rsidR="007C2BC9" w:rsidRPr="008725EF">
        <w:rPr>
          <w:rFonts w:ascii="Arial" w:hAnsi="Arial" w:cs="Arial"/>
          <w:sz w:val="24"/>
          <w:szCs w:val="24"/>
        </w:rPr>
        <w:t xml:space="preserve">tiqued </w:t>
      </w:r>
      <w:r w:rsidR="00264800">
        <w:rPr>
          <w:rFonts w:ascii="Arial" w:hAnsi="Arial" w:cs="Arial"/>
          <w:sz w:val="24"/>
          <w:szCs w:val="24"/>
        </w:rPr>
        <w:t>o</w:t>
      </w:r>
      <w:r w:rsidR="007C2BC9" w:rsidRPr="008725EF">
        <w:rPr>
          <w:rFonts w:ascii="Arial" w:hAnsi="Arial" w:cs="Arial"/>
          <w:sz w:val="24"/>
          <w:szCs w:val="24"/>
        </w:rPr>
        <w:t xml:space="preserve">rientalism and aimed to “take of a few of the fads in the </w:t>
      </w:r>
      <w:r w:rsidR="00AD055E" w:rsidRPr="008725EF">
        <w:rPr>
          <w:rFonts w:ascii="Arial" w:hAnsi="Arial" w:cs="Arial"/>
          <w:sz w:val="24"/>
          <w:szCs w:val="24"/>
        </w:rPr>
        <w:t>works of Orientalists which fall short of scientific historical standards.</w:t>
      </w:r>
      <w:r w:rsidR="00651E6C" w:rsidRPr="008725EF">
        <w:rPr>
          <w:rFonts w:ascii="Arial" w:hAnsi="Arial" w:cs="Arial"/>
          <w:sz w:val="24"/>
          <w:szCs w:val="24"/>
        </w:rPr>
        <w:t>”</w:t>
      </w:r>
      <w:r w:rsidR="00AD055E" w:rsidRPr="008725EF">
        <w:rPr>
          <w:rStyle w:val="FootnoteReference"/>
          <w:rFonts w:ascii="Arial" w:hAnsi="Arial" w:cs="Arial"/>
          <w:sz w:val="24"/>
          <w:szCs w:val="24"/>
        </w:rPr>
        <w:footnoteReference w:id="49"/>
      </w:r>
      <w:r w:rsidR="00C75E76" w:rsidRPr="008725EF">
        <w:rPr>
          <w:rFonts w:ascii="Arial" w:hAnsi="Arial" w:cs="Arial"/>
          <w:sz w:val="24"/>
          <w:szCs w:val="24"/>
        </w:rPr>
        <w:t xml:space="preserve"> </w:t>
      </w:r>
      <w:r w:rsidR="00226061">
        <w:rPr>
          <w:rFonts w:ascii="Arial" w:hAnsi="Arial" w:cs="Arial"/>
          <w:sz w:val="24"/>
          <w:szCs w:val="24"/>
        </w:rPr>
        <w:t xml:space="preserve">Said’s seeming </w:t>
      </w:r>
      <w:r w:rsidR="00651E6C" w:rsidRPr="008725EF">
        <w:rPr>
          <w:rFonts w:ascii="Arial" w:hAnsi="Arial" w:cs="Arial"/>
          <w:sz w:val="24"/>
          <w:szCs w:val="24"/>
        </w:rPr>
        <w:t xml:space="preserve">lack of consideration for the work of Eastern writers </w:t>
      </w:r>
      <w:r w:rsidR="00FF0EAF" w:rsidRPr="008725EF">
        <w:rPr>
          <w:rFonts w:ascii="Arial" w:hAnsi="Arial" w:cs="Arial"/>
          <w:sz w:val="24"/>
          <w:szCs w:val="24"/>
        </w:rPr>
        <w:t>raise</w:t>
      </w:r>
      <w:r w:rsidR="00226061">
        <w:rPr>
          <w:rFonts w:ascii="Arial" w:hAnsi="Arial" w:cs="Arial"/>
          <w:sz w:val="24"/>
          <w:szCs w:val="24"/>
        </w:rPr>
        <w:t>s</w:t>
      </w:r>
      <w:r w:rsidR="00FF0EAF" w:rsidRPr="008725EF">
        <w:rPr>
          <w:rFonts w:ascii="Arial" w:hAnsi="Arial" w:cs="Arial"/>
          <w:sz w:val="24"/>
          <w:szCs w:val="24"/>
        </w:rPr>
        <w:t xml:space="preserve"> questions about how genuine his </w:t>
      </w:r>
      <w:r w:rsidR="00035AB1" w:rsidRPr="008725EF">
        <w:rPr>
          <w:rFonts w:ascii="Arial" w:hAnsi="Arial" w:cs="Arial"/>
          <w:sz w:val="24"/>
          <w:szCs w:val="24"/>
        </w:rPr>
        <w:t xml:space="preserve">aims were </w:t>
      </w:r>
      <w:r w:rsidR="00B758C6" w:rsidRPr="008725EF">
        <w:rPr>
          <w:rFonts w:ascii="Arial" w:hAnsi="Arial" w:cs="Arial"/>
          <w:sz w:val="24"/>
          <w:szCs w:val="24"/>
        </w:rPr>
        <w:t xml:space="preserve">in ensuring that accurate representations of the </w:t>
      </w:r>
      <w:r w:rsidR="00125083" w:rsidRPr="008725EF">
        <w:rPr>
          <w:rFonts w:ascii="Arial" w:hAnsi="Arial" w:cs="Arial"/>
          <w:sz w:val="24"/>
          <w:szCs w:val="24"/>
        </w:rPr>
        <w:t>E</w:t>
      </w:r>
      <w:r w:rsidR="00B758C6" w:rsidRPr="008725EF">
        <w:rPr>
          <w:rFonts w:ascii="Arial" w:hAnsi="Arial" w:cs="Arial"/>
          <w:sz w:val="24"/>
          <w:szCs w:val="24"/>
        </w:rPr>
        <w:t xml:space="preserve">ast </w:t>
      </w:r>
      <w:r w:rsidR="005F3057" w:rsidRPr="008725EF">
        <w:rPr>
          <w:rFonts w:ascii="Arial" w:hAnsi="Arial" w:cs="Arial"/>
          <w:sz w:val="24"/>
          <w:szCs w:val="24"/>
        </w:rPr>
        <w:t>wer</w:t>
      </w:r>
      <w:r w:rsidR="00B758C6" w:rsidRPr="008725EF">
        <w:rPr>
          <w:rFonts w:ascii="Arial" w:hAnsi="Arial" w:cs="Arial"/>
          <w:sz w:val="24"/>
          <w:szCs w:val="24"/>
        </w:rPr>
        <w:t>e presented</w:t>
      </w:r>
      <w:r w:rsidR="00125083" w:rsidRPr="008725EF">
        <w:rPr>
          <w:rFonts w:ascii="Arial" w:hAnsi="Arial" w:cs="Arial"/>
          <w:sz w:val="24"/>
          <w:szCs w:val="24"/>
        </w:rPr>
        <w:t xml:space="preserve">. Moreover, not only did Said’s work fail to interact with Eastern Orientalists, </w:t>
      </w:r>
      <w:r w:rsidR="00A06BEB" w:rsidRPr="008725EF">
        <w:rPr>
          <w:rFonts w:ascii="Arial" w:hAnsi="Arial" w:cs="Arial"/>
          <w:sz w:val="24"/>
          <w:szCs w:val="24"/>
        </w:rPr>
        <w:t xml:space="preserve">it </w:t>
      </w:r>
      <w:r w:rsidR="007524E0" w:rsidRPr="008725EF">
        <w:rPr>
          <w:rFonts w:ascii="Arial" w:hAnsi="Arial" w:cs="Arial"/>
          <w:sz w:val="24"/>
          <w:szCs w:val="24"/>
        </w:rPr>
        <w:t xml:space="preserve">also </w:t>
      </w:r>
      <w:r w:rsidR="00A06BEB" w:rsidRPr="008725EF">
        <w:rPr>
          <w:rFonts w:ascii="Arial" w:hAnsi="Arial" w:cs="Arial"/>
          <w:sz w:val="24"/>
          <w:szCs w:val="24"/>
        </w:rPr>
        <w:t>fa</w:t>
      </w:r>
      <w:r w:rsidR="00E67CAB" w:rsidRPr="008725EF">
        <w:rPr>
          <w:rFonts w:ascii="Arial" w:hAnsi="Arial" w:cs="Arial"/>
          <w:sz w:val="24"/>
          <w:szCs w:val="24"/>
        </w:rPr>
        <w:t>iled</w:t>
      </w:r>
      <w:r w:rsidR="00A06BEB" w:rsidRPr="008725EF">
        <w:rPr>
          <w:rFonts w:ascii="Arial" w:hAnsi="Arial" w:cs="Arial"/>
          <w:sz w:val="24"/>
          <w:szCs w:val="24"/>
        </w:rPr>
        <w:t xml:space="preserve"> to acknowledge </w:t>
      </w:r>
      <w:r w:rsidR="00F613CD" w:rsidRPr="008725EF">
        <w:rPr>
          <w:rFonts w:ascii="Arial" w:hAnsi="Arial" w:cs="Arial"/>
          <w:sz w:val="24"/>
          <w:szCs w:val="24"/>
        </w:rPr>
        <w:t xml:space="preserve">previous criticisms </w:t>
      </w:r>
      <w:r w:rsidR="00295C56" w:rsidRPr="008725EF">
        <w:rPr>
          <w:rFonts w:ascii="Arial" w:hAnsi="Arial" w:cs="Arial"/>
          <w:sz w:val="24"/>
          <w:szCs w:val="24"/>
        </w:rPr>
        <w:t xml:space="preserve">of </w:t>
      </w:r>
      <w:r w:rsidR="00264800">
        <w:rPr>
          <w:rFonts w:ascii="Arial" w:hAnsi="Arial" w:cs="Arial"/>
          <w:sz w:val="24"/>
          <w:szCs w:val="24"/>
        </w:rPr>
        <w:t>o</w:t>
      </w:r>
      <w:r w:rsidR="00295C56" w:rsidRPr="008725EF">
        <w:rPr>
          <w:rFonts w:ascii="Arial" w:hAnsi="Arial" w:cs="Arial"/>
          <w:sz w:val="24"/>
          <w:szCs w:val="24"/>
        </w:rPr>
        <w:t xml:space="preserve">rientalism </w:t>
      </w:r>
      <w:r w:rsidR="00E67CAB" w:rsidRPr="008725EF">
        <w:rPr>
          <w:rFonts w:ascii="Arial" w:hAnsi="Arial" w:cs="Arial"/>
          <w:sz w:val="24"/>
          <w:szCs w:val="24"/>
        </w:rPr>
        <w:t xml:space="preserve">presented </w:t>
      </w:r>
      <w:r w:rsidR="00226061">
        <w:rPr>
          <w:rFonts w:ascii="Arial" w:hAnsi="Arial" w:cs="Arial"/>
          <w:sz w:val="24"/>
          <w:szCs w:val="24"/>
        </w:rPr>
        <w:t>in</w:t>
      </w:r>
      <w:r w:rsidR="00E67CAB" w:rsidRPr="008725EF">
        <w:rPr>
          <w:rFonts w:ascii="Arial" w:hAnsi="Arial" w:cs="Arial"/>
          <w:sz w:val="24"/>
          <w:szCs w:val="24"/>
        </w:rPr>
        <w:t xml:space="preserve"> </w:t>
      </w:r>
      <w:r w:rsidR="006E3629" w:rsidRPr="008725EF">
        <w:rPr>
          <w:rFonts w:ascii="Arial" w:hAnsi="Arial" w:cs="Arial"/>
          <w:sz w:val="24"/>
          <w:szCs w:val="24"/>
        </w:rPr>
        <w:t>Europe.</w:t>
      </w:r>
      <w:r w:rsidR="00A346F2" w:rsidRPr="008725EF">
        <w:rPr>
          <w:rFonts w:ascii="Arial" w:hAnsi="Arial" w:cs="Arial"/>
          <w:sz w:val="24"/>
          <w:szCs w:val="24"/>
        </w:rPr>
        <w:t xml:space="preserve"> The</w:t>
      </w:r>
      <w:r w:rsidR="00B20CDC" w:rsidRPr="008725EF">
        <w:rPr>
          <w:rFonts w:ascii="Arial" w:hAnsi="Arial" w:cs="Arial"/>
          <w:sz w:val="24"/>
          <w:szCs w:val="24"/>
        </w:rPr>
        <w:t xml:space="preserve"> roots of </w:t>
      </w:r>
      <w:r w:rsidR="003D1283" w:rsidRPr="008725EF">
        <w:rPr>
          <w:rFonts w:ascii="Arial" w:hAnsi="Arial" w:cs="Arial"/>
          <w:sz w:val="24"/>
          <w:szCs w:val="24"/>
        </w:rPr>
        <w:t>these criticisms</w:t>
      </w:r>
      <w:r w:rsidR="003221CF" w:rsidRPr="008725EF">
        <w:rPr>
          <w:rFonts w:ascii="Arial" w:hAnsi="Arial" w:cs="Arial"/>
          <w:sz w:val="24"/>
          <w:szCs w:val="24"/>
        </w:rPr>
        <w:t xml:space="preserve"> can be</w:t>
      </w:r>
      <w:r w:rsidR="00641ABF" w:rsidRPr="008725EF">
        <w:rPr>
          <w:rFonts w:ascii="Arial" w:hAnsi="Arial" w:cs="Arial"/>
          <w:sz w:val="24"/>
          <w:szCs w:val="24"/>
        </w:rPr>
        <w:t xml:space="preserve"> found in the </w:t>
      </w:r>
      <w:r w:rsidR="003F7CF8" w:rsidRPr="008725EF">
        <w:rPr>
          <w:rFonts w:ascii="Arial" w:hAnsi="Arial" w:cs="Arial"/>
          <w:sz w:val="24"/>
          <w:szCs w:val="24"/>
        </w:rPr>
        <w:t>post</w:t>
      </w:r>
      <w:r w:rsidR="00641ABF" w:rsidRPr="008725EF">
        <w:rPr>
          <w:rFonts w:ascii="Arial" w:hAnsi="Arial" w:cs="Arial"/>
          <w:sz w:val="24"/>
          <w:szCs w:val="24"/>
        </w:rPr>
        <w:t>-</w:t>
      </w:r>
      <w:r w:rsidR="003F7CF8" w:rsidRPr="008725EF">
        <w:rPr>
          <w:rFonts w:ascii="Arial" w:hAnsi="Arial" w:cs="Arial"/>
          <w:sz w:val="24"/>
          <w:szCs w:val="24"/>
        </w:rPr>
        <w:t>World War</w:t>
      </w:r>
      <w:r w:rsidR="0034135B" w:rsidRPr="008725EF">
        <w:rPr>
          <w:rFonts w:ascii="Arial" w:hAnsi="Arial" w:cs="Arial"/>
          <w:sz w:val="24"/>
          <w:szCs w:val="24"/>
        </w:rPr>
        <w:t xml:space="preserve"> </w:t>
      </w:r>
      <w:r w:rsidR="00641ABF" w:rsidRPr="008725EF">
        <w:rPr>
          <w:rFonts w:ascii="Arial" w:hAnsi="Arial" w:cs="Arial"/>
          <w:sz w:val="24"/>
          <w:szCs w:val="24"/>
        </w:rPr>
        <w:t xml:space="preserve">II </w:t>
      </w:r>
      <w:r w:rsidR="0034135B" w:rsidRPr="008725EF">
        <w:rPr>
          <w:rFonts w:ascii="Arial" w:hAnsi="Arial" w:cs="Arial"/>
          <w:sz w:val="24"/>
          <w:szCs w:val="24"/>
        </w:rPr>
        <w:t xml:space="preserve">movements for </w:t>
      </w:r>
      <w:r w:rsidR="003D1283" w:rsidRPr="008725EF">
        <w:rPr>
          <w:rFonts w:ascii="Arial" w:hAnsi="Arial" w:cs="Arial"/>
          <w:sz w:val="24"/>
          <w:szCs w:val="24"/>
        </w:rPr>
        <w:t xml:space="preserve">anti-imperialism, </w:t>
      </w:r>
      <w:r w:rsidR="0034135B" w:rsidRPr="008725EF">
        <w:rPr>
          <w:rFonts w:ascii="Arial" w:hAnsi="Arial" w:cs="Arial"/>
          <w:sz w:val="24"/>
          <w:szCs w:val="24"/>
        </w:rPr>
        <w:t>nationalism and decolonization</w:t>
      </w:r>
      <w:r w:rsidR="009F59AC" w:rsidRPr="008725EF">
        <w:rPr>
          <w:rFonts w:ascii="Arial" w:hAnsi="Arial" w:cs="Arial"/>
          <w:sz w:val="24"/>
          <w:szCs w:val="24"/>
        </w:rPr>
        <w:t xml:space="preserve"> </w:t>
      </w:r>
      <w:r w:rsidR="00BC1725" w:rsidRPr="008725EF">
        <w:rPr>
          <w:rFonts w:ascii="Arial" w:hAnsi="Arial" w:cs="Arial"/>
          <w:sz w:val="24"/>
          <w:szCs w:val="24"/>
        </w:rPr>
        <w:t xml:space="preserve">with the prominence of </w:t>
      </w:r>
      <w:r w:rsidR="003D1283" w:rsidRPr="008725EF">
        <w:rPr>
          <w:rFonts w:ascii="Arial" w:hAnsi="Arial" w:cs="Arial"/>
          <w:sz w:val="24"/>
          <w:szCs w:val="24"/>
        </w:rPr>
        <w:t xml:space="preserve">such </w:t>
      </w:r>
      <w:r w:rsidR="00DE4B16" w:rsidRPr="008725EF">
        <w:rPr>
          <w:rFonts w:ascii="Arial" w:hAnsi="Arial" w:cs="Arial"/>
          <w:sz w:val="24"/>
          <w:szCs w:val="24"/>
        </w:rPr>
        <w:t>stemm</w:t>
      </w:r>
      <w:r w:rsidR="003D1283" w:rsidRPr="008725EF">
        <w:rPr>
          <w:rFonts w:ascii="Arial" w:hAnsi="Arial" w:cs="Arial"/>
          <w:sz w:val="24"/>
          <w:szCs w:val="24"/>
        </w:rPr>
        <w:t>ing</w:t>
      </w:r>
      <w:r w:rsidR="00DE4B16" w:rsidRPr="008725EF">
        <w:rPr>
          <w:rFonts w:ascii="Arial" w:hAnsi="Arial" w:cs="Arial"/>
          <w:sz w:val="24"/>
          <w:szCs w:val="24"/>
        </w:rPr>
        <w:t xml:space="preserve"> from the French Speaking world</w:t>
      </w:r>
      <w:r w:rsidR="00827D98" w:rsidRPr="008725EF">
        <w:rPr>
          <w:rFonts w:ascii="Arial" w:hAnsi="Arial" w:cs="Arial"/>
          <w:sz w:val="24"/>
          <w:szCs w:val="24"/>
        </w:rPr>
        <w:t xml:space="preserve"> and their moves to </w:t>
      </w:r>
      <w:r w:rsidR="00827D98" w:rsidRPr="008725EF">
        <w:rPr>
          <w:rFonts w:ascii="Arial" w:hAnsi="Arial" w:cs="Arial"/>
          <w:sz w:val="24"/>
          <w:szCs w:val="24"/>
        </w:rPr>
        <w:lastRenderedPageBreak/>
        <w:t>decolonise history</w:t>
      </w:r>
      <w:r w:rsidR="0034135B" w:rsidRPr="008725EF">
        <w:rPr>
          <w:rFonts w:ascii="Arial" w:hAnsi="Arial" w:cs="Arial"/>
          <w:sz w:val="24"/>
          <w:szCs w:val="24"/>
        </w:rPr>
        <w:t>.</w:t>
      </w:r>
      <w:r w:rsidR="00827D98" w:rsidRPr="008725EF">
        <w:rPr>
          <w:rStyle w:val="FootnoteReference"/>
          <w:rFonts w:ascii="Arial" w:hAnsi="Arial" w:cs="Arial"/>
          <w:sz w:val="24"/>
          <w:szCs w:val="24"/>
        </w:rPr>
        <w:footnoteReference w:id="50"/>
      </w:r>
      <w:r w:rsidR="009436D8" w:rsidRPr="008725EF">
        <w:rPr>
          <w:rFonts w:ascii="Arial" w:hAnsi="Arial" w:cs="Arial"/>
          <w:sz w:val="24"/>
          <w:szCs w:val="24"/>
        </w:rPr>
        <w:t xml:space="preserve"> Th</w:t>
      </w:r>
      <w:r w:rsidR="00226061">
        <w:rPr>
          <w:rFonts w:ascii="Arial" w:hAnsi="Arial" w:cs="Arial"/>
          <w:sz w:val="24"/>
          <w:szCs w:val="24"/>
        </w:rPr>
        <w:t xml:space="preserve">is </w:t>
      </w:r>
      <w:r w:rsidR="000C4C6D" w:rsidRPr="008725EF">
        <w:rPr>
          <w:rFonts w:ascii="Arial" w:hAnsi="Arial" w:cs="Arial"/>
          <w:sz w:val="24"/>
          <w:szCs w:val="24"/>
        </w:rPr>
        <w:t xml:space="preserve">work is </w:t>
      </w:r>
      <w:r w:rsidR="00226061">
        <w:rPr>
          <w:rFonts w:ascii="Arial" w:hAnsi="Arial" w:cs="Arial"/>
          <w:sz w:val="24"/>
          <w:szCs w:val="24"/>
        </w:rPr>
        <w:t xml:space="preserve">epitomised </w:t>
      </w:r>
      <w:r w:rsidR="000C4C6D" w:rsidRPr="008725EF">
        <w:rPr>
          <w:rFonts w:ascii="Arial" w:hAnsi="Arial" w:cs="Arial"/>
          <w:sz w:val="24"/>
          <w:szCs w:val="24"/>
        </w:rPr>
        <w:t>Frantz Fanon</w:t>
      </w:r>
      <w:r w:rsidR="00226061">
        <w:rPr>
          <w:rFonts w:ascii="Arial" w:hAnsi="Arial" w:cs="Arial"/>
          <w:sz w:val="24"/>
          <w:szCs w:val="24"/>
        </w:rPr>
        <w:t xml:space="preserve">, whose </w:t>
      </w:r>
      <w:r w:rsidR="00CD6AC9" w:rsidRPr="008725EF">
        <w:rPr>
          <w:rFonts w:ascii="Arial" w:hAnsi="Arial" w:cs="Arial"/>
          <w:sz w:val="24"/>
          <w:szCs w:val="24"/>
        </w:rPr>
        <w:t xml:space="preserve">work </w:t>
      </w:r>
      <w:r w:rsidR="00226061">
        <w:rPr>
          <w:rFonts w:ascii="Arial" w:hAnsi="Arial" w:cs="Arial"/>
          <w:sz w:val="24"/>
          <w:szCs w:val="24"/>
        </w:rPr>
        <w:t xml:space="preserve">was </w:t>
      </w:r>
      <w:r w:rsidR="00CD6AC9" w:rsidRPr="008725EF">
        <w:rPr>
          <w:rFonts w:ascii="Arial" w:hAnsi="Arial" w:cs="Arial"/>
          <w:sz w:val="24"/>
          <w:szCs w:val="24"/>
        </w:rPr>
        <w:t xml:space="preserve">heavily </w:t>
      </w:r>
      <w:r w:rsidR="00226061" w:rsidRPr="008725EF">
        <w:rPr>
          <w:rFonts w:ascii="Arial" w:hAnsi="Arial" w:cs="Arial"/>
          <w:sz w:val="24"/>
          <w:szCs w:val="24"/>
        </w:rPr>
        <w:t xml:space="preserve">focused </w:t>
      </w:r>
      <w:r w:rsidR="00CD6AC9" w:rsidRPr="008725EF">
        <w:rPr>
          <w:rFonts w:ascii="Arial" w:hAnsi="Arial" w:cs="Arial"/>
          <w:sz w:val="24"/>
          <w:szCs w:val="24"/>
        </w:rPr>
        <w:t>on the idea of Self v</w:t>
      </w:r>
      <w:r w:rsidR="00BA1B10" w:rsidRPr="008725EF">
        <w:rPr>
          <w:rFonts w:ascii="Arial" w:hAnsi="Arial" w:cs="Arial"/>
          <w:sz w:val="24"/>
          <w:szCs w:val="24"/>
        </w:rPr>
        <w:t>ersus</w:t>
      </w:r>
      <w:r w:rsidR="00CD6AC9" w:rsidRPr="008725EF">
        <w:rPr>
          <w:rFonts w:ascii="Arial" w:hAnsi="Arial" w:cs="Arial"/>
          <w:sz w:val="24"/>
          <w:szCs w:val="24"/>
        </w:rPr>
        <w:t xml:space="preserve"> Other</w:t>
      </w:r>
      <w:r w:rsidR="001277D8" w:rsidRPr="008725EF">
        <w:rPr>
          <w:rFonts w:ascii="Arial" w:hAnsi="Arial" w:cs="Arial"/>
          <w:sz w:val="24"/>
          <w:szCs w:val="24"/>
        </w:rPr>
        <w:t xml:space="preserve"> and “othering” as a binary opposition of the West and the rest</w:t>
      </w:r>
      <w:r w:rsidR="006F5F19">
        <w:rPr>
          <w:rFonts w:ascii="Arial" w:hAnsi="Arial" w:cs="Arial"/>
          <w:sz w:val="24"/>
          <w:szCs w:val="24"/>
        </w:rPr>
        <w:t>,</w:t>
      </w:r>
      <w:r w:rsidR="00ED3F49" w:rsidRPr="008725EF">
        <w:rPr>
          <w:rStyle w:val="FootnoteReference"/>
          <w:rFonts w:ascii="Arial" w:hAnsi="Arial" w:cs="Arial"/>
          <w:sz w:val="24"/>
          <w:szCs w:val="24"/>
        </w:rPr>
        <w:footnoteReference w:id="51"/>
      </w:r>
      <w:r w:rsidR="00555C8D" w:rsidRPr="008725EF">
        <w:rPr>
          <w:rFonts w:ascii="Arial" w:hAnsi="Arial" w:cs="Arial"/>
          <w:sz w:val="24"/>
          <w:szCs w:val="24"/>
        </w:rPr>
        <w:t xml:space="preserve"> </w:t>
      </w:r>
      <w:r w:rsidR="006F5F19">
        <w:rPr>
          <w:rFonts w:ascii="Arial" w:hAnsi="Arial" w:cs="Arial"/>
          <w:sz w:val="24"/>
          <w:szCs w:val="24"/>
        </w:rPr>
        <w:t>and t</w:t>
      </w:r>
      <w:r w:rsidR="00226061">
        <w:rPr>
          <w:rFonts w:ascii="Arial" w:hAnsi="Arial" w:cs="Arial"/>
          <w:sz w:val="24"/>
          <w:szCs w:val="24"/>
        </w:rPr>
        <w:t>here</w:t>
      </w:r>
      <w:r w:rsidR="00A966AE" w:rsidRPr="008725EF">
        <w:rPr>
          <w:rFonts w:ascii="Arial" w:hAnsi="Arial" w:cs="Arial"/>
          <w:sz w:val="24"/>
          <w:szCs w:val="24"/>
        </w:rPr>
        <w:t xml:space="preserve"> is a clear replication of the same idea in Said’s work. </w:t>
      </w:r>
      <w:r w:rsidR="00340118" w:rsidRPr="008725EF">
        <w:rPr>
          <w:rFonts w:ascii="Arial" w:hAnsi="Arial" w:cs="Arial"/>
          <w:sz w:val="24"/>
          <w:szCs w:val="24"/>
        </w:rPr>
        <w:t xml:space="preserve">Additionally, </w:t>
      </w:r>
      <w:r w:rsidR="006F5F19">
        <w:rPr>
          <w:rFonts w:ascii="Arial" w:hAnsi="Arial" w:cs="Arial"/>
          <w:sz w:val="24"/>
          <w:szCs w:val="24"/>
        </w:rPr>
        <w:t xml:space="preserve">whilst </w:t>
      </w:r>
      <w:r w:rsidR="00D8109F" w:rsidRPr="008725EF">
        <w:rPr>
          <w:rFonts w:ascii="Arial" w:hAnsi="Arial" w:cs="Arial"/>
          <w:sz w:val="24"/>
          <w:szCs w:val="24"/>
        </w:rPr>
        <w:t>Said’s work focused on French works</w:t>
      </w:r>
      <w:r w:rsidR="0097640F" w:rsidRPr="008725EF">
        <w:rPr>
          <w:rFonts w:ascii="Arial" w:hAnsi="Arial" w:cs="Arial"/>
          <w:sz w:val="24"/>
          <w:szCs w:val="24"/>
        </w:rPr>
        <w:t xml:space="preserve">, </w:t>
      </w:r>
      <w:r w:rsidR="006F5F19">
        <w:rPr>
          <w:rFonts w:ascii="Arial" w:hAnsi="Arial" w:cs="Arial"/>
          <w:sz w:val="24"/>
          <w:szCs w:val="24"/>
        </w:rPr>
        <w:t xml:space="preserve">he </w:t>
      </w:r>
      <w:r w:rsidR="0097640F" w:rsidRPr="008725EF">
        <w:rPr>
          <w:rFonts w:ascii="Arial" w:hAnsi="Arial" w:cs="Arial"/>
          <w:sz w:val="24"/>
          <w:szCs w:val="24"/>
        </w:rPr>
        <w:t xml:space="preserve">missed </w:t>
      </w:r>
      <w:r w:rsidR="006F5F19">
        <w:rPr>
          <w:rFonts w:ascii="Arial" w:hAnsi="Arial" w:cs="Arial"/>
          <w:sz w:val="24"/>
          <w:szCs w:val="24"/>
        </w:rPr>
        <w:t xml:space="preserve">the </w:t>
      </w:r>
      <w:r w:rsidR="0097640F" w:rsidRPr="008725EF">
        <w:rPr>
          <w:rFonts w:ascii="Arial" w:hAnsi="Arial" w:cs="Arial"/>
          <w:sz w:val="24"/>
          <w:szCs w:val="24"/>
        </w:rPr>
        <w:t>opportunity to</w:t>
      </w:r>
      <w:r w:rsidR="00281626" w:rsidRPr="008725EF">
        <w:rPr>
          <w:rFonts w:ascii="Arial" w:hAnsi="Arial" w:cs="Arial"/>
          <w:sz w:val="24"/>
          <w:szCs w:val="24"/>
        </w:rPr>
        <w:t xml:space="preserve"> bring a chronological</w:t>
      </w:r>
      <w:r w:rsidR="00C93D7D" w:rsidRPr="008725EF">
        <w:rPr>
          <w:rFonts w:ascii="Arial" w:hAnsi="Arial" w:cs="Arial"/>
          <w:sz w:val="24"/>
          <w:szCs w:val="24"/>
        </w:rPr>
        <w:t xml:space="preserve"> development of the strides made against Western understandings </w:t>
      </w:r>
      <w:r w:rsidR="0011094D" w:rsidRPr="008725EF">
        <w:rPr>
          <w:rFonts w:ascii="Arial" w:hAnsi="Arial" w:cs="Arial"/>
          <w:sz w:val="24"/>
          <w:szCs w:val="24"/>
        </w:rPr>
        <w:t xml:space="preserve">that would have made for a more </w:t>
      </w:r>
      <w:r w:rsidR="009A57AB" w:rsidRPr="008725EF">
        <w:rPr>
          <w:rFonts w:ascii="Arial" w:hAnsi="Arial" w:cs="Arial"/>
          <w:sz w:val="24"/>
          <w:szCs w:val="24"/>
        </w:rPr>
        <w:t>cohesive work.</w:t>
      </w:r>
      <w:r w:rsidR="006F5F19">
        <w:rPr>
          <w:rFonts w:ascii="Arial" w:hAnsi="Arial" w:cs="Arial"/>
          <w:sz w:val="24"/>
          <w:szCs w:val="24"/>
        </w:rPr>
        <w:t xml:space="preserve"> </w:t>
      </w:r>
      <w:r w:rsidR="006307D2" w:rsidRPr="008725EF">
        <w:rPr>
          <w:rFonts w:ascii="Arial" w:hAnsi="Arial" w:cs="Arial"/>
          <w:sz w:val="24"/>
          <w:szCs w:val="24"/>
        </w:rPr>
        <w:t xml:space="preserve">This </w:t>
      </w:r>
      <w:r w:rsidR="006F5F19">
        <w:rPr>
          <w:rFonts w:ascii="Arial" w:hAnsi="Arial" w:cs="Arial"/>
          <w:sz w:val="24"/>
          <w:szCs w:val="24"/>
        </w:rPr>
        <w:t xml:space="preserve">supports </w:t>
      </w:r>
      <w:r w:rsidR="006F5FBF" w:rsidRPr="008725EF">
        <w:rPr>
          <w:rFonts w:ascii="Arial" w:hAnsi="Arial" w:cs="Arial"/>
          <w:sz w:val="24"/>
          <w:szCs w:val="24"/>
        </w:rPr>
        <w:t xml:space="preserve">Burke and </w:t>
      </w:r>
      <w:proofErr w:type="spellStart"/>
      <w:r w:rsidR="006F5FBF" w:rsidRPr="008725EF">
        <w:rPr>
          <w:rFonts w:ascii="Arial" w:hAnsi="Arial" w:cs="Arial"/>
          <w:sz w:val="24"/>
          <w:szCs w:val="24"/>
        </w:rPr>
        <w:t>Prachaska’s</w:t>
      </w:r>
      <w:proofErr w:type="spellEnd"/>
      <w:r w:rsidR="006F5FBF" w:rsidRPr="008725EF">
        <w:rPr>
          <w:rFonts w:ascii="Arial" w:hAnsi="Arial" w:cs="Arial"/>
          <w:sz w:val="24"/>
          <w:szCs w:val="24"/>
        </w:rPr>
        <w:t xml:space="preserve"> point that “</w:t>
      </w:r>
      <w:r w:rsidR="006F5FBF" w:rsidRPr="006F5F19">
        <w:rPr>
          <w:rFonts w:ascii="Arial" w:hAnsi="Arial" w:cs="Arial"/>
          <w:i/>
          <w:iCs/>
          <w:sz w:val="24"/>
          <w:szCs w:val="24"/>
        </w:rPr>
        <w:t>Orientalism</w:t>
      </w:r>
      <w:r w:rsidR="006F5FBF" w:rsidRPr="008725EF">
        <w:rPr>
          <w:rFonts w:ascii="Arial" w:hAnsi="Arial" w:cs="Arial"/>
          <w:sz w:val="24"/>
          <w:szCs w:val="24"/>
        </w:rPr>
        <w:t>… failed to consider the political contexts in which they arose.”</w:t>
      </w:r>
      <w:r w:rsidR="006F5FBF" w:rsidRPr="008725EF">
        <w:rPr>
          <w:rStyle w:val="FootnoteReference"/>
          <w:rFonts w:ascii="Arial" w:hAnsi="Arial" w:cs="Arial"/>
          <w:sz w:val="24"/>
          <w:szCs w:val="24"/>
        </w:rPr>
        <w:footnoteReference w:id="52"/>
      </w:r>
      <w:r w:rsidR="00CB3423" w:rsidRPr="008725EF">
        <w:rPr>
          <w:rFonts w:ascii="Arial" w:hAnsi="Arial" w:cs="Arial"/>
          <w:sz w:val="24"/>
          <w:szCs w:val="24"/>
        </w:rPr>
        <w:t xml:space="preserve"> </w:t>
      </w:r>
    </w:p>
    <w:p w14:paraId="055E1A01" w14:textId="14EE15C0" w:rsidR="00777807" w:rsidRPr="008725EF" w:rsidRDefault="00CB3423" w:rsidP="00461A7F">
      <w:pPr>
        <w:spacing w:line="480" w:lineRule="auto"/>
        <w:ind w:firstLine="720"/>
        <w:jc w:val="both"/>
        <w:rPr>
          <w:rFonts w:ascii="Arial" w:hAnsi="Arial" w:cs="Arial"/>
          <w:sz w:val="24"/>
          <w:szCs w:val="24"/>
        </w:rPr>
      </w:pPr>
      <w:r w:rsidRPr="008725EF">
        <w:rPr>
          <w:rFonts w:ascii="Arial" w:hAnsi="Arial" w:cs="Arial"/>
          <w:sz w:val="24"/>
          <w:szCs w:val="24"/>
        </w:rPr>
        <w:t xml:space="preserve">While these are valid criticisms of Said’s work, </w:t>
      </w:r>
      <w:r w:rsidR="00C40073" w:rsidRPr="008725EF">
        <w:rPr>
          <w:rFonts w:ascii="Arial" w:hAnsi="Arial" w:cs="Arial"/>
          <w:sz w:val="24"/>
          <w:szCs w:val="24"/>
        </w:rPr>
        <w:t xml:space="preserve">we </w:t>
      </w:r>
      <w:r w:rsidR="006F5F19">
        <w:rPr>
          <w:rFonts w:ascii="Arial" w:hAnsi="Arial" w:cs="Arial"/>
          <w:sz w:val="24"/>
          <w:szCs w:val="24"/>
        </w:rPr>
        <w:t xml:space="preserve">also </w:t>
      </w:r>
      <w:r w:rsidR="00C40073" w:rsidRPr="008725EF">
        <w:rPr>
          <w:rFonts w:ascii="Arial" w:hAnsi="Arial" w:cs="Arial"/>
          <w:sz w:val="24"/>
          <w:szCs w:val="24"/>
        </w:rPr>
        <w:t xml:space="preserve">need to look at the definition of </w:t>
      </w:r>
      <w:r w:rsidR="006F5F19">
        <w:rPr>
          <w:rFonts w:ascii="Arial" w:hAnsi="Arial" w:cs="Arial"/>
          <w:sz w:val="24"/>
          <w:szCs w:val="24"/>
        </w:rPr>
        <w:t>‘</w:t>
      </w:r>
      <w:r w:rsidR="00C40073" w:rsidRPr="008725EF">
        <w:rPr>
          <w:rFonts w:ascii="Arial" w:hAnsi="Arial" w:cs="Arial"/>
          <w:sz w:val="24"/>
          <w:szCs w:val="24"/>
        </w:rPr>
        <w:t>inaugurate</w:t>
      </w:r>
      <w:r w:rsidR="006F5F19">
        <w:rPr>
          <w:rFonts w:ascii="Arial" w:hAnsi="Arial" w:cs="Arial"/>
          <w:sz w:val="24"/>
          <w:szCs w:val="24"/>
        </w:rPr>
        <w:t>’</w:t>
      </w:r>
      <w:r w:rsidR="00C40073" w:rsidRPr="008725EF">
        <w:rPr>
          <w:rFonts w:ascii="Arial" w:hAnsi="Arial" w:cs="Arial"/>
          <w:sz w:val="24"/>
          <w:szCs w:val="24"/>
        </w:rPr>
        <w:t xml:space="preserve"> itself.</w:t>
      </w:r>
      <w:r w:rsidR="00F95836" w:rsidRPr="008725EF">
        <w:rPr>
          <w:rFonts w:ascii="Arial" w:hAnsi="Arial" w:cs="Arial"/>
          <w:sz w:val="24"/>
          <w:szCs w:val="24"/>
        </w:rPr>
        <w:t xml:space="preserve"> </w:t>
      </w:r>
      <w:r w:rsidR="007524E0" w:rsidRPr="008725EF">
        <w:rPr>
          <w:rFonts w:ascii="Arial" w:hAnsi="Arial" w:cs="Arial"/>
          <w:sz w:val="24"/>
          <w:szCs w:val="24"/>
        </w:rPr>
        <w:t>The Cambridge Dictionary definition</w:t>
      </w:r>
      <w:r w:rsidR="00962EA0" w:rsidRPr="008725EF">
        <w:rPr>
          <w:rFonts w:ascii="Arial" w:hAnsi="Arial" w:cs="Arial"/>
          <w:sz w:val="24"/>
          <w:szCs w:val="24"/>
        </w:rPr>
        <w:t xml:space="preserve"> </w:t>
      </w:r>
      <w:r w:rsidR="007524E0" w:rsidRPr="008725EF">
        <w:rPr>
          <w:rFonts w:ascii="Arial" w:hAnsi="Arial" w:cs="Arial"/>
          <w:sz w:val="24"/>
          <w:szCs w:val="24"/>
        </w:rPr>
        <w:t xml:space="preserve">of ‘inaugurate’ </w:t>
      </w:r>
      <w:r w:rsidR="00A831F1" w:rsidRPr="008725EF">
        <w:rPr>
          <w:rFonts w:ascii="Arial" w:hAnsi="Arial" w:cs="Arial"/>
          <w:sz w:val="24"/>
          <w:szCs w:val="24"/>
        </w:rPr>
        <w:t xml:space="preserve">is </w:t>
      </w:r>
      <w:r w:rsidR="00D9048B" w:rsidRPr="008725EF">
        <w:rPr>
          <w:rFonts w:ascii="Arial" w:hAnsi="Arial" w:cs="Arial"/>
          <w:sz w:val="24"/>
          <w:szCs w:val="24"/>
        </w:rPr>
        <w:t>something which</w:t>
      </w:r>
      <w:r w:rsidR="007524E0" w:rsidRPr="008725EF">
        <w:rPr>
          <w:rFonts w:ascii="Arial" w:hAnsi="Arial" w:cs="Arial"/>
          <w:sz w:val="24"/>
          <w:szCs w:val="24"/>
        </w:rPr>
        <w:t xml:space="preserve"> ‘mark</w:t>
      </w:r>
      <w:r w:rsidR="00D9048B" w:rsidRPr="008725EF">
        <w:rPr>
          <w:rFonts w:ascii="Arial" w:hAnsi="Arial" w:cs="Arial"/>
          <w:sz w:val="24"/>
          <w:szCs w:val="24"/>
        </w:rPr>
        <w:t>[s]</w:t>
      </w:r>
      <w:r w:rsidR="007524E0" w:rsidRPr="008725EF">
        <w:rPr>
          <w:rFonts w:ascii="Arial" w:hAnsi="Arial" w:cs="Arial"/>
          <w:sz w:val="24"/>
          <w:szCs w:val="24"/>
        </w:rPr>
        <w:t xml:space="preserve"> the beginning of a new period, style or activity’</w:t>
      </w:r>
      <w:r w:rsidR="00F95836" w:rsidRPr="008725EF">
        <w:rPr>
          <w:rFonts w:ascii="Arial" w:hAnsi="Arial" w:cs="Arial"/>
          <w:sz w:val="24"/>
          <w:szCs w:val="24"/>
        </w:rPr>
        <w:t>.</w:t>
      </w:r>
      <w:r w:rsidR="007524E0" w:rsidRPr="008725EF">
        <w:rPr>
          <w:rStyle w:val="FootnoteReference"/>
          <w:rFonts w:ascii="Arial" w:hAnsi="Arial" w:cs="Arial"/>
          <w:sz w:val="24"/>
          <w:szCs w:val="24"/>
        </w:rPr>
        <w:footnoteReference w:id="53"/>
      </w:r>
      <w:r w:rsidR="007524E0" w:rsidRPr="008725EF">
        <w:rPr>
          <w:rFonts w:ascii="Arial" w:hAnsi="Arial" w:cs="Arial"/>
          <w:sz w:val="24"/>
          <w:szCs w:val="24"/>
        </w:rPr>
        <w:t xml:space="preserve">  </w:t>
      </w:r>
      <w:r w:rsidR="006F5F19">
        <w:rPr>
          <w:rFonts w:ascii="Arial" w:hAnsi="Arial" w:cs="Arial"/>
          <w:sz w:val="24"/>
          <w:szCs w:val="24"/>
        </w:rPr>
        <w:t>So d</w:t>
      </w:r>
      <w:r w:rsidR="007524E0" w:rsidRPr="008725EF">
        <w:rPr>
          <w:rFonts w:ascii="Arial" w:hAnsi="Arial" w:cs="Arial"/>
          <w:sz w:val="24"/>
          <w:szCs w:val="24"/>
        </w:rPr>
        <w:t xml:space="preserve">espite the fact that </w:t>
      </w:r>
      <w:r w:rsidR="006F5F19">
        <w:rPr>
          <w:rFonts w:ascii="Arial" w:hAnsi="Arial" w:cs="Arial"/>
          <w:sz w:val="24"/>
          <w:szCs w:val="24"/>
        </w:rPr>
        <w:t xml:space="preserve">some key </w:t>
      </w:r>
      <w:r w:rsidR="007524E0" w:rsidRPr="008725EF">
        <w:rPr>
          <w:rFonts w:ascii="Arial" w:hAnsi="Arial" w:cs="Arial"/>
          <w:sz w:val="24"/>
          <w:szCs w:val="24"/>
        </w:rPr>
        <w:t xml:space="preserve">ideas did not originate in his work, Said’s </w:t>
      </w:r>
      <w:r w:rsidR="007524E0" w:rsidRPr="006F5F19">
        <w:rPr>
          <w:rFonts w:ascii="Arial" w:hAnsi="Arial" w:cs="Arial"/>
          <w:i/>
          <w:iCs/>
          <w:sz w:val="24"/>
          <w:szCs w:val="24"/>
        </w:rPr>
        <w:t>Orientalism</w:t>
      </w:r>
      <w:r w:rsidR="007524E0" w:rsidRPr="008725EF">
        <w:rPr>
          <w:rFonts w:ascii="Arial" w:hAnsi="Arial" w:cs="Arial"/>
          <w:sz w:val="24"/>
          <w:szCs w:val="24"/>
        </w:rPr>
        <w:t xml:space="preserve"> </w:t>
      </w:r>
      <w:r w:rsidR="006F5F19">
        <w:rPr>
          <w:rFonts w:ascii="Arial" w:hAnsi="Arial" w:cs="Arial"/>
          <w:sz w:val="24"/>
          <w:szCs w:val="24"/>
        </w:rPr>
        <w:t xml:space="preserve">can </w:t>
      </w:r>
      <w:r w:rsidR="007524E0" w:rsidRPr="008725EF">
        <w:rPr>
          <w:rFonts w:ascii="Arial" w:hAnsi="Arial" w:cs="Arial"/>
          <w:sz w:val="24"/>
          <w:szCs w:val="24"/>
        </w:rPr>
        <w:t xml:space="preserve">still </w:t>
      </w:r>
      <w:r w:rsidR="006F5F19">
        <w:rPr>
          <w:rFonts w:ascii="Arial" w:hAnsi="Arial" w:cs="Arial"/>
          <w:sz w:val="24"/>
          <w:szCs w:val="24"/>
        </w:rPr>
        <w:t xml:space="preserve">be seen to have </w:t>
      </w:r>
      <w:r w:rsidR="007524E0" w:rsidRPr="008725EF">
        <w:rPr>
          <w:rFonts w:ascii="Arial" w:hAnsi="Arial" w:cs="Arial"/>
          <w:sz w:val="24"/>
          <w:szCs w:val="24"/>
        </w:rPr>
        <w:t xml:space="preserve">marked the beginning of </w:t>
      </w:r>
      <w:r w:rsidR="00C66699" w:rsidRPr="008725EF">
        <w:rPr>
          <w:rFonts w:ascii="Arial" w:hAnsi="Arial" w:cs="Arial"/>
          <w:sz w:val="24"/>
          <w:szCs w:val="24"/>
        </w:rPr>
        <w:t>a</w:t>
      </w:r>
      <w:r w:rsidR="007524E0" w:rsidRPr="008725EF">
        <w:rPr>
          <w:rFonts w:ascii="Arial" w:hAnsi="Arial" w:cs="Arial"/>
          <w:sz w:val="24"/>
          <w:szCs w:val="24"/>
        </w:rPr>
        <w:t xml:space="preserve"> new</w:t>
      </w:r>
      <w:r w:rsidR="00FC254B" w:rsidRPr="008725EF">
        <w:rPr>
          <w:rFonts w:ascii="Arial" w:hAnsi="Arial" w:cs="Arial"/>
          <w:sz w:val="24"/>
          <w:szCs w:val="24"/>
        </w:rPr>
        <w:t xml:space="preserve"> </w:t>
      </w:r>
      <w:r w:rsidR="007524E0" w:rsidRPr="008725EF">
        <w:rPr>
          <w:rFonts w:ascii="Arial" w:hAnsi="Arial" w:cs="Arial"/>
          <w:sz w:val="24"/>
          <w:szCs w:val="24"/>
        </w:rPr>
        <w:t xml:space="preserve">period </w:t>
      </w:r>
      <w:r w:rsidR="00D626EA">
        <w:rPr>
          <w:rFonts w:ascii="Arial" w:hAnsi="Arial" w:cs="Arial"/>
          <w:sz w:val="24"/>
          <w:szCs w:val="24"/>
        </w:rPr>
        <w:t xml:space="preserve">of </w:t>
      </w:r>
      <w:r w:rsidR="00D626EA" w:rsidRPr="008725EF">
        <w:rPr>
          <w:rFonts w:ascii="Arial" w:hAnsi="Arial" w:cs="Arial"/>
          <w:sz w:val="24"/>
          <w:szCs w:val="24"/>
        </w:rPr>
        <w:t>postcolonial</w:t>
      </w:r>
      <w:r w:rsidR="007524E0" w:rsidRPr="008725EF">
        <w:rPr>
          <w:rFonts w:ascii="Arial" w:hAnsi="Arial" w:cs="Arial"/>
          <w:sz w:val="24"/>
          <w:szCs w:val="24"/>
        </w:rPr>
        <w:t xml:space="preserve"> study</w:t>
      </w:r>
      <w:r w:rsidR="006F5F19">
        <w:rPr>
          <w:rFonts w:ascii="Arial" w:hAnsi="Arial" w:cs="Arial"/>
          <w:sz w:val="24"/>
          <w:szCs w:val="24"/>
        </w:rPr>
        <w:t xml:space="preserve">, since it </w:t>
      </w:r>
      <w:r w:rsidR="007524E0" w:rsidRPr="008725EF">
        <w:rPr>
          <w:rFonts w:ascii="Arial" w:hAnsi="Arial" w:cs="Arial"/>
          <w:sz w:val="24"/>
          <w:szCs w:val="24"/>
        </w:rPr>
        <w:t xml:space="preserve">gained </w:t>
      </w:r>
      <w:r w:rsidR="006F5F19">
        <w:rPr>
          <w:rFonts w:ascii="Arial" w:hAnsi="Arial" w:cs="Arial"/>
          <w:sz w:val="24"/>
          <w:szCs w:val="24"/>
        </w:rPr>
        <w:t xml:space="preserve">significant </w:t>
      </w:r>
      <w:r w:rsidR="007524E0" w:rsidRPr="008725EF">
        <w:rPr>
          <w:rFonts w:ascii="Arial" w:hAnsi="Arial" w:cs="Arial"/>
          <w:sz w:val="24"/>
          <w:szCs w:val="24"/>
        </w:rPr>
        <w:t xml:space="preserve">impetus after his work. </w:t>
      </w:r>
      <w:r w:rsidR="00530386" w:rsidRPr="008725EF">
        <w:rPr>
          <w:rFonts w:ascii="Arial" w:hAnsi="Arial" w:cs="Arial"/>
          <w:sz w:val="24"/>
          <w:szCs w:val="24"/>
        </w:rPr>
        <w:t>It is also important t</w:t>
      </w:r>
      <w:r w:rsidR="0074352D" w:rsidRPr="008725EF">
        <w:rPr>
          <w:rFonts w:ascii="Arial" w:hAnsi="Arial" w:cs="Arial"/>
          <w:sz w:val="24"/>
          <w:szCs w:val="24"/>
        </w:rPr>
        <w:t xml:space="preserve">o note that </w:t>
      </w:r>
      <w:r w:rsidR="00D626EA" w:rsidRPr="008725EF">
        <w:rPr>
          <w:rFonts w:ascii="Arial" w:hAnsi="Arial" w:cs="Arial"/>
          <w:sz w:val="24"/>
          <w:szCs w:val="24"/>
        </w:rPr>
        <w:t xml:space="preserve">in subsequent work </w:t>
      </w:r>
      <w:r w:rsidR="0074352D" w:rsidRPr="008725EF">
        <w:rPr>
          <w:rFonts w:ascii="Arial" w:hAnsi="Arial" w:cs="Arial"/>
          <w:sz w:val="24"/>
          <w:szCs w:val="24"/>
        </w:rPr>
        <w:t xml:space="preserve">Said himself </w:t>
      </w:r>
      <w:r w:rsidR="0098582A" w:rsidRPr="008725EF">
        <w:rPr>
          <w:rFonts w:ascii="Arial" w:hAnsi="Arial" w:cs="Arial"/>
          <w:sz w:val="24"/>
          <w:szCs w:val="24"/>
        </w:rPr>
        <w:t>stressed that he was not the first to discuss these ideas.</w:t>
      </w:r>
      <w:r w:rsidR="004B42DD" w:rsidRPr="008725EF">
        <w:rPr>
          <w:rStyle w:val="FootnoteReference"/>
          <w:rFonts w:ascii="Arial" w:hAnsi="Arial" w:cs="Arial"/>
          <w:sz w:val="24"/>
          <w:szCs w:val="24"/>
        </w:rPr>
        <w:footnoteReference w:id="54"/>
      </w:r>
      <w:r w:rsidR="0098582A" w:rsidRPr="008725EF">
        <w:rPr>
          <w:rFonts w:ascii="Arial" w:hAnsi="Arial" w:cs="Arial"/>
          <w:sz w:val="24"/>
          <w:szCs w:val="24"/>
        </w:rPr>
        <w:t xml:space="preserve"> </w:t>
      </w:r>
      <w:r w:rsidR="00D626EA">
        <w:rPr>
          <w:rFonts w:ascii="Arial" w:hAnsi="Arial" w:cs="Arial"/>
          <w:sz w:val="24"/>
          <w:szCs w:val="24"/>
        </w:rPr>
        <w:t>But</w:t>
      </w:r>
      <w:r w:rsidR="002472EE" w:rsidRPr="008725EF">
        <w:rPr>
          <w:rFonts w:ascii="Arial" w:hAnsi="Arial" w:cs="Arial"/>
          <w:sz w:val="24"/>
          <w:szCs w:val="24"/>
        </w:rPr>
        <w:t xml:space="preserve">, it </w:t>
      </w:r>
      <w:r w:rsidR="002A0499" w:rsidRPr="008725EF">
        <w:rPr>
          <w:rFonts w:ascii="Arial" w:hAnsi="Arial" w:cs="Arial"/>
          <w:sz w:val="24"/>
          <w:szCs w:val="24"/>
        </w:rPr>
        <w:t xml:space="preserve">can </w:t>
      </w:r>
      <w:r w:rsidR="00D626EA">
        <w:rPr>
          <w:rFonts w:ascii="Arial" w:hAnsi="Arial" w:cs="Arial"/>
          <w:sz w:val="24"/>
          <w:szCs w:val="24"/>
        </w:rPr>
        <w:t xml:space="preserve">also </w:t>
      </w:r>
      <w:r w:rsidR="002A0499" w:rsidRPr="008725EF">
        <w:rPr>
          <w:rFonts w:ascii="Arial" w:hAnsi="Arial" w:cs="Arial"/>
          <w:sz w:val="24"/>
          <w:szCs w:val="24"/>
        </w:rPr>
        <w:t xml:space="preserve">be said </w:t>
      </w:r>
      <w:r w:rsidR="002472EE" w:rsidRPr="008725EF">
        <w:rPr>
          <w:rFonts w:ascii="Arial" w:hAnsi="Arial" w:cs="Arial"/>
          <w:sz w:val="24"/>
          <w:szCs w:val="24"/>
        </w:rPr>
        <w:t>that it</w:t>
      </w:r>
      <w:r w:rsidR="002A0499" w:rsidRPr="008725EF">
        <w:rPr>
          <w:rFonts w:ascii="Arial" w:hAnsi="Arial" w:cs="Arial"/>
          <w:sz w:val="24"/>
          <w:szCs w:val="24"/>
        </w:rPr>
        <w:t xml:space="preserve"> the first time these ideas were widely recognised by the West</w:t>
      </w:r>
      <w:r w:rsidR="002472EE" w:rsidRPr="008725EF">
        <w:rPr>
          <w:rFonts w:ascii="Arial" w:hAnsi="Arial" w:cs="Arial"/>
          <w:sz w:val="24"/>
          <w:szCs w:val="24"/>
        </w:rPr>
        <w:t xml:space="preserve">. </w:t>
      </w:r>
      <w:r w:rsidR="00234507" w:rsidRPr="008725EF">
        <w:rPr>
          <w:rFonts w:ascii="Arial" w:hAnsi="Arial" w:cs="Arial"/>
          <w:sz w:val="24"/>
          <w:szCs w:val="24"/>
        </w:rPr>
        <w:t xml:space="preserve">Peter Lang </w:t>
      </w:r>
      <w:r w:rsidR="005A0C78" w:rsidRPr="008725EF">
        <w:rPr>
          <w:rFonts w:ascii="Arial" w:hAnsi="Arial" w:cs="Arial"/>
          <w:sz w:val="24"/>
          <w:szCs w:val="24"/>
        </w:rPr>
        <w:t>outlines</w:t>
      </w:r>
      <w:r w:rsidR="002472EE" w:rsidRPr="008725EF">
        <w:rPr>
          <w:rFonts w:ascii="Arial" w:hAnsi="Arial" w:cs="Arial"/>
          <w:sz w:val="24"/>
          <w:szCs w:val="24"/>
        </w:rPr>
        <w:t xml:space="preserve"> that </w:t>
      </w:r>
      <w:r w:rsidR="00122B2C" w:rsidRPr="00D626EA">
        <w:rPr>
          <w:rFonts w:ascii="Arial" w:hAnsi="Arial" w:cs="Arial"/>
          <w:i/>
          <w:iCs/>
          <w:sz w:val="24"/>
          <w:szCs w:val="24"/>
        </w:rPr>
        <w:t>Orientalism</w:t>
      </w:r>
      <w:r w:rsidR="00372E39" w:rsidRPr="00D626EA">
        <w:rPr>
          <w:rFonts w:ascii="Arial" w:hAnsi="Arial" w:cs="Arial"/>
          <w:i/>
          <w:iCs/>
          <w:sz w:val="24"/>
          <w:szCs w:val="24"/>
        </w:rPr>
        <w:t>’s</w:t>
      </w:r>
      <w:r w:rsidR="00372E39" w:rsidRPr="008725EF">
        <w:rPr>
          <w:rFonts w:ascii="Arial" w:hAnsi="Arial" w:cs="Arial"/>
          <w:sz w:val="24"/>
          <w:szCs w:val="24"/>
        </w:rPr>
        <w:t xml:space="preserve"> ascendance </w:t>
      </w:r>
      <w:r w:rsidR="00122B2C" w:rsidRPr="008725EF">
        <w:rPr>
          <w:rFonts w:ascii="Arial" w:hAnsi="Arial" w:cs="Arial"/>
          <w:sz w:val="24"/>
          <w:szCs w:val="24"/>
        </w:rPr>
        <w:t>arises “not only because of</w:t>
      </w:r>
      <w:r w:rsidR="00F82470" w:rsidRPr="008725EF">
        <w:rPr>
          <w:rFonts w:ascii="Arial" w:hAnsi="Arial" w:cs="Arial"/>
          <w:sz w:val="24"/>
          <w:szCs w:val="24"/>
        </w:rPr>
        <w:t xml:space="preserve"> Said’s location as an eminent Professor… situated between the two worlds or East and West,</w:t>
      </w:r>
      <w:r w:rsidR="008276B4" w:rsidRPr="008725EF">
        <w:rPr>
          <w:rFonts w:ascii="Arial" w:hAnsi="Arial" w:cs="Arial"/>
          <w:sz w:val="24"/>
          <w:szCs w:val="24"/>
        </w:rPr>
        <w:t xml:space="preserve"> but also because of his</w:t>
      </w:r>
      <w:r w:rsidR="00530386" w:rsidRPr="008725EF">
        <w:rPr>
          <w:rFonts w:ascii="Arial" w:hAnsi="Arial" w:cs="Arial"/>
          <w:sz w:val="24"/>
          <w:szCs w:val="24"/>
        </w:rPr>
        <w:t>…</w:t>
      </w:r>
      <w:r w:rsidR="008276B4" w:rsidRPr="008725EF">
        <w:rPr>
          <w:rFonts w:ascii="Arial" w:hAnsi="Arial" w:cs="Arial"/>
          <w:sz w:val="24"/>
          <w:szCs w:val="24"/>
        </w:rPr>
        <w:t>stunning erudition.”</w:t>
      </w:r>
      <w:r w:rsidR="008276B4" w:rsidRPr="008725EF">
        <w:rPr>
          <w:rStyle w:val="FootnoteReference"/>
          <w:rFonts w:ascii="Arial" w:hAnsi="Arial" w:cs="Arial"/>
          <w:sz w:val="24"/>
          <w:szCs w:val="24"/>
        </w:rPr>
        <w:footnoteReference w:id="55"/>
      </w:r>
      <w:r w:rsidR="009F307C" w:rsidRPr="008725EF">
        <w:rPr>
          <w:rFonts w:ascii="Arial" w:hAnsi="Arial" w:cs="Arial"/>
          <w:sz w:val="24"/>
          <w:szCs w:val="24"/>
        </w:rPr>
        <w:t xml:space="preserve"> Said</w:t>
      </w:r>
      <w:r w:rsidR="00EB0D06" w:rsidRPr="008725EF">
        <w:rPr>
          <w:rFonts w:ascii="Arial" w:hAnsi="Arial" w:cs="Arial"/>
          <w:sz w:val="24"/>
          <w:szCs w:val="24"/>
        </w:rPr>
        <w:t>’s work provided a happy medium between</w:t>
      </w:r>
      <w:r w:rsidR="00A304BE" w:rsidRPr="008725EF">
        <w:rPr>
          <w:rFonts w:ascii="Arial" w:hAnsi="Arial" w:cs="Arial"/>
          <w:sz w:val="24"/>
          <w:szCs w:val="24"/>
        </w:rPr>
        <w:t xml:space="preserve"> the </w:t>
      </w:r>
      <w:r w:rsidR="00A304BE" w:rsidRPr="008725EF">
        <w:rPr>
          <w:rFonts w:ascii="Arial" w:hAnsi="Arial" w:cs="Arial"/>
          <w:sz w:val="24"/>
          <w:szCs w:val="24"/>
        </w:rPr>
        <w:lastRenderedPageBreak/>
        <w:t xml:space="preserve">aforementioned ideas as it was still technically an eastern perspective of </w:t>
      </w:r>
      <w:r w:rsidR="00264800">
        <w:rPr>
          <w:rFonts w:ascii="Arial" w:hAnsi="Arial" w:cs="Arial"/>
          <w:sz w:val="24"/>
          <w:szCs w:val="24"/>
        </w:rPr>
        <w:t>o</w:t>
      </w:r>
      <w:r w:rsidR="00A304BE" w:rsidRPr="008725EF">
        <w:rPr>
          <w:rFonts w:ascii="Arial" w:hAnsi="Arial" w:cs="Arial"/>
          <w:sz w:val="24"/>
          <w:szCs w:val="24"/>
        </w:rPr>
        <w:t xml:space="preserve">rientalism without the </w:t>
      </w:r>
      <w:r w:rsidR="005A3267" w:rsidRPr="008725EF">
        <w:rPr>
          <w:rFonts w:ascii="Arial" w:hAnsi="Arial" w:cs="Arial"/>
          <w:sz w:val="24"/>
          <w:szCs w:val="24"/>
        </w:rPr>
        <w:t xml:space="preserve">geographical constraints often felt by Eastern writers within that time period. </w:t>
      </w:r>
      <w:proofErr w:type="spellStart"/>
      <w:r w:rsidR="007524E0" w:rsidRPr="008725EF">
        <w:rPr>
          <w:rFonts w:ascii="Arial" w:hAnsi="Arial" w:cs="Arial"/>
          <w:sz w:val="24"/>
          <w:szCs w:val="24"/>
        </w:rPr>
        <w:t>Malise</w:t>
      </w:r>
      <w:proofErr w:type="spellEnd"/>
      <w:r w:rsidR="007524E0" w:rsidRPr="008725EF">
        <w:rPr>
          <w:rFonts w:ascii="Arial" w:hAnsi="Arial" w:cs="Arial"/>
          <w:sz w:val="24"/>
          <w:szCs w:val="24"/>
        </w:rPr>
        <w:t xml:space="preserve"> </w:t>
      </w:r>
      <w:proofErr w:type="spellStart"/>
      <w:r w:rsidR="007524E0" w:rsidRPr="008725EF">
        <w:rPr>
          <w:rFonts w:ascii="Arial" w:hAnsi="Arial" w:cs="Arial"/>
          <w:sz w:val="24"/>
          <w:szCs w:val="24"/>
        </w:rPr>
        <w:t>Ruthen</w:t>
      </w:r>
      <w:proofErr w:type="spellEnd"/>
      <w:r w:rsidR="00D626EA">
        <w:rPr>
          <w:rFonts w:ascii="Arial" w:hAnsi="Arial" w:cs="Arial"/>
          <w:sz w:val="24"/>
          <w:szCs w:val="24"/>
        </w:rPr>
        <w:t xml:space="preserve"> further </w:t>
      </w:r>
      <w:r w:rsidR="009024B5" w:rsidRPr="008725EF">
        <w:rPr>
          <w:rFonts w:ascii="Arial" w:hAnsi="Arial" w:cs="Arial"/>
          <w:sz w:val="24"/>
          <w:szCs w:val="24"/>
        </w:rPr>
        <w:t xml:space="preserve">notes that </w:t>
      </w:r>
      <w:r w:rsidR="007524E0" w:rsidRPr="008725EF">
        <w:rPr>
          <w:rFonts w:ascii="Arial" w:hAnsi="Arial" w:cs="Arial"/>
          <w:sz w:val="24"/>
          <w:szCs w:val="24"/>
        </w:rPr>
        <w:t>“Orientalism appeared at an opportune time, enabling... academics from non-western countries to take advantage of the mood of political correctness it helped to engender.”</w:t>
      </w:r>
      <w:r w:rsidR="007524E0" w:rsidRPr="008725EF">
        <w:rPr>
          <w:rStyle w:val="FootnoteReference"/>
          <w:rFonts w:ascii="Arial" w:hAnsi="Arial" w:cs="Arial"/>
          <w:sz w:val="24"/>
          <w:szCs w:val="24"/>
        </w:rPr>
        <w:footnoteReference w:id="56"/>
      </w:r>
      <w:r w:rsidR="00D626EA">
        <w:rPr>
          <w:rFonts w:ascii="Arial" w:hAnsi="Arial" w:cs="Arial"/>
          <w:sz w:val="24"/>
          <w:szCs w:val="24"/>
        </w:rPr>
        <w:t xml:space="preserve"> His </w:t>
      </w:r>
      <w:r w:rsidR="007524E0" w:rsidRPr="008725EF">
        <w:rPr>
          <w:rFonts w:ascii="Arial" w:hAnsi="Arial" w:cs="Arial"/>
          <w:sz w:val="24"/>
          <w:szCs w:val="24"/>
        </w:rPr>
        <w:t>work paved the way for other Eastern academics to</w:t>
      </w:r>
      <w:r w:rsidR="009434BC" w:rsidRPr="008725EF">
        <w:rPr>
          <w:rFonts w:ascii="Arial" w:hAnsi="Arial" w:cs="Arial"/>
          <w:sz w:val="24"/>
          <w:szCs w:val="24"/>
        </w:rPr>
        <w:t xml:space="preserve"> produce literature and</w:t>
      </w:r>
      <w:r w:rsidR="007524E0" w:rsidRPr="008725EF">
        <w:rPr>
          <w:rFonts w:ascii="Arial" w:hAnsi="Arial" w:cs="Arial"/>
          <w:sz w:val="24"/>
          <w:szCs w:val="24"/>
        </w:rPr>
        <w:t xml:space="preserve"> gain recognition within the</w:t>
      </w:r>
      <w:r w:rsidR="009434BC" w:rsidRPr="008725EF">
        <w:rPr>
          <w:rFonts w:ascii="Arial" w:hAnsi="Arial" w:cs="Arial"/>
          <w:sz w:val="24"/>
          <w:szCs w:val="24"/>
        </w:rPr>
        <w:t xml:space="preserve"> </w:t>
      </w:r>
      <w:r w:rsidR="00D626EA">
        <w:rPr>
          <w:rFonts w:ascii="Arial" w:hAnsi="Arial" w:cs="Arial"/>
          <w:sz w:val="24"/>
          <w:szCs w:val="24"/>
        </w:rPr>
        <w:t xml:space="preserve">field, as </w:t>
      </w:r>
      <w:r w:rsidR="00056C80" w:rsidRPr="008725EF">
        <w:rPr>
          <w:rFonts w:ascii="Arial" w:hAnsi="Arial" w:cs="Arial"/>
          <w:sz w:val="24"/>
          <w:szCs w:val="24"/>
        </w:rPr>
        <w:t xml:space="preserve">evidenced by the works of Middle Eastern writers such as </w:t>
      </w:r>
      <w:r w:rsidR="00AB3653" w:rsidRPr="008725EF">
        <w:rPr>
          <w:rFonts w:ascii="Arial" w:hAnsi="Arial" w:cs="Arial"/>
          <w:sz w:val="24"/>
          <w:szCs w:val="24"/>
        </w:rPr>
        <w:t xml:space="preserve">Aijaz Ahmad, </w:t>
      </w:r>
      <w:r w:rsidR="007667E0" w:rsidRPr="008725EF">
        <w:rPr>
          <w:rFonts w:ascii="Arial" w:hAnsi="Arial" w:cs="Arial"/>
          <w:sz w:val="24"/>
          <w:szCs w:val="24"/>
        </w:rPr>
        <w:t xml:space="preserve">who explored the literature revolving around the </w:t>
      </w:r>
      <w:r w:rsidR="00D626EA">
        <w:rPr>
          <w:rFonts w:ascii="Arial" w:hAnsi="Arial" w:cs="Arial"/>
          <w:sz w:val="24"/>
          <w:szCs w:val="24"/>
        </w:rPr>
        <w:t>so-called ‘T</w:t>
      </w:r>
      <w:r w:rsidR="007667E0" w:rsidRPr="008725EF">
        <w:rPr>
          <w:rFonts w:ascii="Arial" w:hAnsi="Arial" w:cs="Arial"/>
          <w:sz w:val="24"/>
          <w:szCs w:val="24"/>
        </w:rPr>
        <w:t xml:space="preserve">hird </w:t>
      </w:r>
      <w:r w:rsidR="00D626EA">
        <w:rPr>
          <w:rFonts w:ascii="Arial" w:hAnsi="Arial" w:cs="Arial"/>
          <w:sz w:val="24"/>
          <w:szCs w:val="24"/>
        </w:rPr>
        <w:t>W</w:t>
      </w:r>
      <w:r w:rsidR="007667E0" w:rsidRPr="008725EF">
        <w:rPr>
          <w:rFonts w:ascii="Arial" w:hAnsi="Arial" w:cs="Arial"/>
          <w:sz w:val="24"/>
          <w:szCs w:val="24"/>
        </w:rPr>
        <w:t>orld</w:t>
      </w:r>
      <w:r w:rsidR="00D626EA">
        <w:rPr>
          <w:rFonts w:ascii="Arial" w:hAnsi="Arial" w:cs="Arial"/>
          <w:sz w:val="24"/>
          <w:szCs w:val="24"/>
        </w:rPr>
        <w:t>’</w:t>
      </w:r>
      <w:r w:rsidR="00B06FE9" w:rsidRPr="008725EF">
        <w:rPr>
          <w:rFonts w:ascii="Arial" w:hAnsi="Arial" w:cs="Arial"/>
          <w:sz w:val="24"/>
          <w:szCs w:val="24"/>
        </w:rPr>
        <w:t>.</w:t>
      </w:r>
      <w:r w:rsidR="007667E0" w:rsidRPr="008725EF">
        <w:rPr>
          <w:rStyle w:val="FootnoteReference"/>
          <w:rFonts w:ascii="Arial" w:hAnsi="Arial" w:cs="Arial"/>
          <w:sz w:val="24"/>
          <w:szCs w:val="24"/>
        </w:rPr>
        <w:footnoteReference w:id="57"/>
      </w:r>
      <w:r w:rsidR="00D626EA">
        <w:rPr>
          <w:rFonts w:ascii="Arial" w:hAnsi="Arial" w:cs="Arial"/>
          <w:sz w:val="24"/>
          <w:szCs w:val="24"/>
        </w:rPr>
        <w:t xml:space="preserve"> </w:t>
      </w:r>
      <w:r w:rsidR="00013DC7" w:rsidRPr="008725EF">
        <w:rPr>
          <w:rFonts w:ascii="Arial" w:hAnsi="Arial" w:cs="Arial"/>
          <w:sz w:val="24"/>
          <w:szCs w:val="24"/>
        </w:rPr>
        <w:t>Thus, Said’s goal of ensuring accurate representations of the East is reaffirmed</w:t>
      </w:r>
      <w:r w:rsidR="00DA698F" w:rsidRPr="008725EF">
        <w:rPr>
          <w:rFonts w:ascii="Arial" w:hAnsi="Arial" w:cs="Arial"/>
          <w:sz w:val="24"/>
          <w:szCs w:val="24"/>
        </w:rPr>
        <w:t xml:space="preserve"> as </w:t>
      </w:r>
      <w:r w:rsidR="00D53341" w:rsidRPr="008725EF">
        <w:rPr>
          <w:rFonts w:ascii="Arial" w:hAnsi="Arial" w:cs="Arial"/>
          <w:sz w:val="24"/>
          <w:szCs w:val="24"/>
        </w:rPr>
        <w:t>his publication led to more diverse works being recognised within the field.</w:t>
      </w:r>
    </w:p>
    <w:p w14:paraId="40825138" w14:textId="01F90452" w:rsidR="00175C9B" w:rsidRPr="008725EF" w:rsidRDefault="009F59BA" w:rsidP="00631A33">
      <w:pPr>
        <w:spacing w:line="480" w:lineRule="auto"/>
        <w:jc w:val="both"/>
        <w:rPr>
          <w:rFonts w:ascii="Arial" w:hAnsi="Arial" w:cs="Arial"/>
          <w:sz w:val="24"/>
          <w:szCs w:val="24"/>
        </w:rPr>
      </w:pPr>
      <w:r w:rsidRPr="008725EF">
        <w:rPr>
          <w:rFonts w:ascii="Arial" w:hAnsi="Arial" w:cs="Arial"/>
          <w:sz w:val="24"/>
          <w:szCs w:val="24"/>
        </w:rPr>
        <w:tab/>
        <w:t xml:space="preserve">Another argument </w:t>
      </w:r>
      <w:r w:rsidR="00B671DC" w:rsidRPr="008725EF">
        <w:rPr>
          <w:rFonts w:ascii="Arial" w:hAnsi="Arial" w:cs="Arial"/>
          <w:sz w:val="24"/>
          <w:szCs w:val="24"/>
        </w:rPr>
        <w:t xml:space="preserve">which undermines </w:t>
      </w:r>
      <w:r w:rsidR="00B671DC" w:rsidRPr="00577CE9">
        <w:rPr>
          <w:rFonts w:ascii="Arial" w:hAnsi="Arial" w:cs="Arial"/>
          <w:i/>
          <w:iCs/>
          <w:sz w:val="24"/>
          <w:szCs w:val="24"/>
        </w:rPr>
        <w:t>Orientalism</w:t>
      </w:r>
      <w:r w:rsidR="00BE3C4E" w:rsidRPr="00577CE9">
        <w:rPr>
          <w:rFonts w:ascii="Arial" w:hAnsi="Arial" w:cs="Arial"/>
          <w:i/>
          <w:iCs/>
          <w:sz w:val="24"/>
          <w:szCs w:val="24"/>
        </w:rPr>
        <w:t>’s</w:t>
      </w:r>
      <w:r w:rsidR="00577CE9">
        <w:rPr>
          <w:rFonts w:ascii="Arial" w:hAnsi="Arial" w:cs="Arial"/>
          <w:sz w:val="24"/>
          <w:szCs w:val="24"/>
        </w:rPr>
        <w:t xml:space="preserve"> </w:t>
      </w:r>
      <w:r w:rsidR="00982C18" w:rsidRPr="008725EF">
        <w:rPr>
          <w:rFonts w:ascii="Arial" w:hAnsi="Arial" w:cs="Arial"/>
          <w:sz w:val="24"/>
          <w:szCs w:val="24"/>
        </w:rPr>
        <w:t>be</w:t>
      </w:r>
      <w:r w:rsidR="00577CE9">
        <w:rPr>
          <w:rFonts w:ascii="Arial" w:hAnsi="Arial" w:cs="Arial"/>
          <w:sz w:val="24"/>
          <w:szCs w:val="24"/>
        </w:rPr>
        <w:t>ing</w:t>
      </w:r>
      <w:r w:rsidR="00982C18" w:rsidRPr="008725EF">
        <w:rPr>
          <w:rFonts w:ascii="Arial" w:hAnsi="Arial" w:cs="Arial"/>
          <w:sz w:val="24"/>
          <w:szCs w:val="24"/>
        </w:rPr>
        <w:t xml:space="preserve"> deemed </w:t>
      </w:r>
      <w:r w:rsidR="00577CE9">
        <w:rPr>
          <w:rFonts w:ascii="Arial" w:hAnsi="Arial" w:cs="Arial"/>
          <w:sz w:val="24"/>
          <w:szCs w:val="24"/>
        </w:rPr>
        <w:t xml:space="preserve">inaugurate </w:t>
      </w:r>
      <w:r w:rsidR="00B671DC" w:rsidRPr="008725EF">
        <w:rPr>
          <w:rFonts w:ascii="Arial" w:hAnsi="Arial" w:cs="Arial"/>
          <w:sz w:val="24"/>
          <w:szCs w:val="24"/>
        </w:rPr>
        <w:t xml:space="preserve">a new </w:t>
      </w:r>
      <w:r w:rsidR="00577CE9">
        <w:rPr>
          <w:rFonts w:ascii="Arial" w:hAnsi="Arial" w:cs="Arial"/>
          <w:sz w:val="24"/>
          <w:szCs w:val="24"/>
        </w:rPr>
        <w:t xml:space="preserve">field of </w:t>
      </w:r>
      <w:r w:rsidR="00B671DC" w:rsidRPr="008725EF">
        <w:rPr>
          <w:rFonts w:ascii="Arial" w:hAnsi="Arial" w:cs="Arial"/>
          <w:sz w:val="24"/>
          <w:szCs w:val="24"/>
        </w:rPr>
        <w:t>study</w:t>
      </w:r>
      <w:r w:rsidR="00BE3C4E" w:rsidRPr="008725EF">
        <w:rPr>
          <w:rFonts w:ascii="Arial" w:hAnsi="Arial" w:cs="Arial"/>
          <w:sz w:val="24"/>
          <w:szCs w:val="24"/>
        </w:rPr>
        <w:t xml:space="preserve"> is that i</w:t>
      </w:r>
      <w:r w:rsidR="00360BD6" w:rsidRPr="008725EF">
        <w:rPr>
          <w:rFonts w:ascii="Arial" w:hAnsi="Arial" w:cs="Arial"/>
          <w:sz w:val="24"/>
          <w:szCs w:val="24"/>
        </w:rPr>
        <w:t xml:space="preserve">t </w:t>
      </w:r>
      <w:r w:rsidR="00577CE9">
        <w:rPr>
          <w:rFonts w:ascii="Arial" w:hAnsi="Arial" w:cs="Arial"/>
          <w:sz w:val="24"/>
          <w:szCs w:val="24"/>
        </w:rPr>
        <w:t>can be seen as</w:t>
      </w:r>
      <w:r w:rsidR="00360BD6" w:rsidRPr="008725EF">
        <w:rPr>
          <w:rFonts w:ascii="Arial" w:hAnsi="Arial" w:cs="Arial"/>
          <w:sz w:val="24"/>
          <w:szCs w:val="24"/>
        </w:rPr>
        <w:t xml:space="preserve"> essentially a repetition of Foucault’s theory</w:t>
      </w:r>
      <w:r w:rsidR="0041194D" w:rsidRPr="008725EF">
        <w:rPr>
          <w:rFonts w:ascii="Arial" w:hAnsi="Arial" w:cs="Arial"/>
          <w:sz w:val="24"/>
          <w:szCs w:val="24"/>
        </w:rPr>
        <w:t>.</w:t>
      </w:r>
      <w:r w:rsidR="007946A1" w:rsidRPr="008725EF">
        <w:rPr>
          <w:rFonts w:ascii="Arial" w:hAnsi="Arial" w:cs="Arial"/>
          <w:sz w:val="24"/>
          <w:szCs w:val="24"/>
        </w:rPr>
        <w:t xml:space="preserve"> The basis </w:t>
      </w:r>
      <w:r w:rsidR="00577CE9">
        <w:rPr>
          <w:rFonts w:ascii="Arial" w:hAnsi="Arial" w:cs="Arial"/>
          <w:sz w:val="24"/>
          <w:szCs w:val="24"/>
        </w:rPr>
        <w:t xml:space="preserve">of </w:t>
      </w:r>
      <w:r w:rsidR="007946A1" w:rsidRPr="008725EF">
        <w:rPr>
          <w:rFonts w:ascii="Arial" w:hAnsi="Arial" w:cs="Arial"/>
          <w:sz w:val="24"/>
          <w:szCs w:val="24"/>
        </w:rPr>
        <w:t xml:space="preserve">Said’s work </w:t>
      </w:r>
      <w:r w:rsidR="001068EE" w:rsidRPr="008725EF">
        <w:rPr>
          <w:rFonts w:ascii="Arial" w:hAnsi="Arial" w:cs="Arial"/>
          <w:sz w:val="24"/>
          <w:szCs w:val="24"/>
        </w:rPr>
        <w:t xml:space="preserve">mirrors Foucault’s </w:t>
      </w:r>
      <w:r w:rsidR="007F39C1" w:rsidRPr="008725EF">
        <w:rPr>
          <w:rFonts w:ascii="Arial" w:hAnsi="Arial" w:cs="Arial"/>
          <w:sz w:val="24"/>
          <w:szCs w:val="24"/>
        </w:rPr>
        <w:t>critic</w:t>
      </w:r>
      <w:r w:rsidR="00577CE9">
        <w:rPr>
          <w:rFonts w:ascii="Arial" w:hAnsi="Arial" w:cs="Arial"/>
          <w:sz w:val="24"/>
          <w:szCs w:val="24"/>
        </w:rPr>
        <w:t xml:space="preserve">al </w:t>
      </w:r>
      <w:r w:rsidR="00EA225C" w:rsidRPr="008725EF">
        <w:rPr>
          <w:rFonts w:ascii="Arial" w:hAnsi="Arial" w:cs="Arial"/>
          <w:sz w:val="24"/>
          <w:szCs w:val="24"/>
        </w:rPr>
        <w:t>understandings of discourse</w:t>
      </w:r>
      <w:r w:rsidR="00DC74AB" w:rsidRPr="008725EF">
        <w:rPr>
          <w:rStyle w:val="FootnoteReference"/>
          <w:rFonts w:ascii="Arial" w:hAnsi="Arial" w:cs="Arial"/>
          <w:sz w:val="24"/>
          <w:szCs w:val="24"/>
        </w:rPr>
        <w:footnoteReference w:id="58"/>
      </w:r>
      <w:r w:rsidR="001068EE" w:rsidRPr="008725EF">
        <w:rPr>
          <w:rFonts w:ascii="Arial" w:hAnsi="Arial" w:cs="Arial"/>
          <w:sz w:val="24"/>
          <w:szCs w:val="24"/>
        </w:rPr>
        <w:t xml:space="preserve"> </w:t>
      </w:r>
      <w:r w:rsidR="004D3016">
        <w:rPr>
          <w:rFonts w:ascii="Arial" w:hAnsi="Arial" w:cs="Arial"/>
          <w:sz w:val="24"/>
          <w:szCs w:val="24"/>
        </w:rPr>
        <w:t>and</w:t>
      </w:r>
      <w:r w:rsidR="001067E2" w:rsidRPr="008725EF">
        <w:rPr>
          <w:rFonts w:ascii="Arial" w:hAnsi="Arial" w:cs="Arial"/>
          <w:sz w:val="24"/>
          <w:szCs w:val="24"/>
        </w:rPr>
        <w:t xml:space="preserve"> adopts the idea</w:t>
      </w:r>
      <w:r w:rsidR="004D3016">
        <w:rPr>
          <w:rFonts w:ascii="Arial" w:hAnsi="Arial" w:cs="Arial"/>
          <w:sz w:val="24"/>
          <w:szCs w:val="24"/>
        </w:rPr>
        <w:t xml:space="preserve"> of </w:t>
      </w:r>
      <w:r w:rsidR="007F39C1" w:rsidRPr="008725EF">
        <w:rPr>
          <w:rFonts w:ascii="Arial" w:hAnsi="Arial" w:cs="Arial"/>
          <w:sz w:val="24"/>
          <w:szCs w:val="24"/>
        </w:rPr>
        <w:t xml:space="preserve">strategy of discontinuity introduced in </w:t>
      </w:r>
      <w:r w:rsidR="00137953" w:rsidRPr="008725EF">
        <w:rPr>
          <w:rFonts w:ascii="Arial" w:hAnsi="Arial" w:cs="Arial"/>
          <w:sz w:val="24"/>
          <w:szCs w:val="24"/>
        </w:rPr>
        <w:t>“The Archaeology of Knowledge</w:t>
      </w:r>
      <w:r w:rsidR="00AD7950" w:rsidRPr="008725EF">
        <w:rPr>
          <w:rFonts w:ascii="Arial" w:hAnsi="Arial" w:cs="Arial"/>
          <w:sz w:val="24"/>
          <w:szCs w:val="24"/>
        </w:rPr>
        <w:t>”</w:t>
      </w:r>
      <w:r w:rsidR="00137953" w:rsidRPr="008725EF">
        <w:rPr>
          <w:rFonts w:ascii="Arial" w:hAnsi="Arial" w:cs="Arial"/>
          <w:sz w:val="24"/>
          <w:szCs w:val="24"/>
        </w:rPr>
        <w:t xml:space="preserve"> </w:t>
      </w:r>
      <w:r w:rsidR="004D3016">
        <w:rPr>
          <w:rFonts w:ascii="Arial" w:hAnsi="Arial" w:cs="Arial"/>
          <w:sz w:val="24"/>
          <w:szCs w:val="24"/>
        </w:rPr>
        <w:t xml:space="preserve">where </w:t>
      </w:r>
      <w:r w:rsidR="00A30733" w:rsidRPr="008725EF">
        <w:rPr>
          <w:rFonts w:ascii="Arial" w:hAnsi="Arial" w:cs="Arial"/>
          <w:sz w:val="24"/>
          <w:szCs w:val="24"/>
        </w:rPr>
        <w:t xml:space="preserve">Foucault </w:t>
      </w:r>
      <w:r w:rsidR="004D3016">
        <w:rPr>
          <w:rFonts w:ascii="Arial" w:hAnsi="Arial" w:cs="Arial"/>
          <w:sz w:val="24"/>
          <w:szCs w:val="24"/>
        </w:rPr>
        <w:t>eschews</w:t>
      </w:r>
      <w:r w:rsidR="00A30733" w:rsidRPr="008725EF">
        <w:rPr>
          <w:rFonts w:ascii="Arial" w:hAnsi="Arial" w:cs="Arial"/>
          <w:sz w:val="24"/>
          <w:szCs w:val="24"/>
        </w:rPr>
        <w:t xml:space="preserve"> traditional understandi</w:t>
      </w:r>
      <w:r w:rsidR="007F39C1" w:rsidRPr="008725EF">
        <w:rPr>
          <w:rFonts w:ascii="Arial" w:hAnsi="Arial" w:cs="Arial"/>
          <w:sz w:val="24"/>
          <w:szCs w:val="24"/>
        </w:rPr>
        <w:t xml:space="preserve">ngs </w:t>
      </w:r>
      <w:r w:rsidR="004D3016">
        <w:rPr>
          <w:rFonts w:ascii="Arial" w:hAnsi="Arial" w:cs="Arial"/>
          <w:sz w:val="24"/>
          <w:szCs w:val="24"/>
        </w:rPr>
        <w:t xml:space="preserve">and </w:t>
      </w:r>
      <w:r w:rsidR="007F39C1" w:rsidRPr="008725EF">
        <w:rPr>
          <w:rFonts w:ascii="Arial" w:hAnsi="Arial" w:cs="Arial"/>
          <w:sz w:val="24"/>
          <w:szCs w:val="24"/>
        </w:rPr>
        <w:t>rather looks at the “breaks and ruptures” which fail to confor</w:t>
      </w:r>
      <w:r w:rsidR="00AD7950" w:rsidRPr="008725EF">
        <w:rPr>
          <w:rFonts w:ascii="Arial" w:hAnsi="Arial" w:cs="Arial"/>
          <w:sz w:val="24"/>
          <w:szCs w:val="24"/>
        </w:rPr>
        <w:t>m</w:t>
      </w:r>
      <w:r w:rsidR="004D3016">
        <w:rPr>
          <w:rFonts w:ascii="Arial" w:hAnsi="Arial" w:cs="Arial"/>
          <w:sz w:val="24"/>
          <w:szCs w:val="24"/>
        </w:rPr>
        <w:t>.</w:t>
      </w:r>
      <w:r w:rsidR="00AD7950" w:rsidRPr="008725EF">
        <w:rPr>
          <w:rStyle w:val="FootnoteReference"/>
          <w:rFonts w:ascii="Arial" w:hAnsi="Arial" w:cs="Arial"/>
          <w:sz w:val="24"/>
          <w:szCs w:val="24"/>
        </w:rPr>
        <w:footnoteReference w:id="59"/>
      </w:r>
      <w:r w:rsidR="00C14475" w:rsidRPr="008725EF">
        <w:rPr>
          <w:rFonts w:ascii="Arial" w:hAnsi="Arial" w:cs="Arial"/>
          <w:sz w:val="24"/>
          <w:szCs w:val="24"/>
        </w:rPr>
        <w:t xml:space="preserve"> </w:t>
      </w:r>
      <w:r w:rsidR="007F39C1" w:rsidRPr="008725EF">
        <w:rPr>
          <w:rFonts w:ascii="Arial" w:hAnsi="Arial" w:cs="Arial"/>
          <w:sz w:val="24"/>
          <w:szCs w:val="24"/>
        </w:rPr>
        <w:t xml:space="preserve">This strategy </w:t>
      </w:r>
      <w:r w:rsidR="004D3016">
        <w:rPr>
          <w:rFonts w:ascii="Arial" w:hAnsi="Arial" w:cs="Arial"/>
          <w:sz w:val="24"/>
          <w:szCs w:val="24"/>
        </w:rPr>
        <w:t xml:space="preserve">also </w:t>
      </w:r>
      <w:r w:rsidR="007F39C1" w:rsidRPr="008725EF">
        <w:rPr>
          <w:rFonts w:ascii="Arial" w:hAnsi="Arial" w:cs="Arial"/>
          <w:sz w:val="24"/>
          <w:szCs w:val="24"/>
        </w:rPr>
        <w:t>fuelled</w:t>
      </w:r>
      <w:r w:rsidR="00E02724" w:rsidRPr="008725EF">
        <w:rPr>
          <w:rFonts w:ascii="Arial" w:hAnsi="Arial" w:cs="Arial"/>
          <w:sz w:val="24"/>
          <w:szCs w:val="24"/>
        </w:rPr>
        <w:t xml:space="preserve"> Said’s </w:t>
      </w:r>
      <w:r w:rsidR="007B55F9" w:rsidRPr="008725EF">
        <w:rPr>
          <w:rFonts w:ascii="Arial" w:hAnsi="Arial" w:cs="Arial"/>
          <w:sz w:val="24"/>
          <w:szCs w:val="24"/>
        </w:rPr>
        <w:t>pointing out differences in representations and history.</w:t>
      </w:r>
      <w:r w:rsidR="007F39C1" w:rsidRPr="008725EF">
        <w:rPr>
          <w:rFonts w:ascii="Arial" w:hAnsi="Arial" w:cs="Arial"/>
          <w:sz w:val="24"/>
          <w:szCs w:val="24"/>
        </w:rPr>
        <w:t xml:space="preserve"> </w:t>
      </w:r>
      <w:r w:rsidR="001918C7" w:rsidRPr="008725EF">
        <w:rPr>
          <w:rFonts w:ascii="Arial" w:hAnsi="Arial" w:cs="Arial"/>
          <w:sz w:val="24"/>
          <w:szCs w:val="24"/>
        </w:rPr>
        <w:t xml:space="preserve">With this in mind, it </w:t>
      </w:r>
      <w:r w:rsidR="004D3016">
        <w:rPr>
          <w:rFonts w:ascii="Arial" w:hAnsi="Arial" w:cs="Arial"/>
          <w:sz w:val="24"/>
          <w:szCs w:val="24"/>
        </w:rPr>
        <w:t xml:space="preserve">could be </w:t>
      </w:r>
      <w:r w:rsidR="001918C7" w:rsidRPr="008725EF">
        <w:rPr>
          <w:rFonts w:ascii="Arial" w:hAnsi="Arial" w:cs="Arial"/>
          <w:sz w:val="24"/>
          <w:szCs w:val="24"/>
        </w:rPr>
        <w:t>said that Said’s work did not</w:t>
      </w:r>
      <w:r w:rsidR="00B7375F" w:rsidRPr="008725EF">
        <w:rPr>
          <w:rFonts w:ascii="Arial" w:hAnsi="Arial" w:cs="Arial"/>
          <w:sz w:val="24"/>
          <w:szCs w:val="24"/>
        </w:rPr>
        <w:t xml:space="preserve"> create anything new,</w:t>
      </w:r>
      <w:r w:rsidR="00611EAA" w:rsidRPr="008725EF">
        <w:rPr>
          <w:rFonts w:ascii="Arial" w:hAnsi="Arial" w:cs="Arial"/>
          <w:sz w:val="24"/>
          <w:szCs w:val="24"/>
        </w:rPr>
        <w:t xml:space="preserve"> </w:t>
      </w:r>
      <w:r w:rsidR="00B7375F" w:rsidRPr="008725EF">
        <w:rPr>
          <w:rFonts w:ascii="Arial" w:hAnsi="Arial" w:cs="Arial"/>
          <w:sz w:val="24"/>
          <w:szCs w:val="24"/>
        </w:rPr>
        <w:t xml:space="preserve">but is </w:t>
      </w:r>
      <w:r w:rsidR="004D3016">
        <w:rPr>
          <w:rFonts w:ascii="Arial" w:hAnsi="Arial" w:cs="Arial"/>
          <w:sz w:val="24"/>
          <w:szCs w:val="24"/>
        </w:rPr>
        <w:t xml:space="preserve">simply </w:t>
      </w:r>
      <w:r w:rsidR="00B7375F" w:rsidRPr="008725EF">
        <w:rPr>
          <w:rFonts w:ascii="Arial" w:hAnsi="Arial" w:cs="Arial"/>
          <w:sz w:val="24"/>
          <w:szCs w:val="24"/>
        </w:rPr>
        <w:t>an application</w:t>
      </w:r>
      <w:r w:rsidR="00F56094" w:rsidRPr="008725EF">
        <w:rPr>
          <w:rFonts w:ascii="Arial" w:hAnsi="Arial" w:cs="Arial"/>
          <w:sz w:val="24"/>
          <w:szCs w:val="24"/>
        </w:rPr>
        <w:t xml:space="preserve"> of Foucault’s theory to a specific area, the East. </w:t>
      </w:r>
      <w:r w:rsidR="004D3016">
        <w:rPr>
          <w:rFonts w:ascii="Arial" w:hAnsi="Arial" w:cs="Arial"/>
          <w:sz w:val="24"/>
          <w:szCs w:val="24"/>
        </w:rPr>
        <w:t xml:space="preserve">Moreover, </w:t>
      </w:r>
      <w:r w:rsidR="79F00306" w:rsidRPr="008725EF">
        <w:rPr>
          <w:rFonts w:ascii="Arial" w:hAnsi="Arial" w:cs="Arial"/>
          <w:sz w:val="24"/>
          <w:szCs w:val="24"/>
        </w:rPr>
        <w:t xml:space="preserve">the fact that Said chose </w:t>
      </w:r>
      <w:r w:rsidR="000E4A3B" w:rsidRPr="008725EF">
        <w:rPr>
          <w:rFonts w:ascii="Arial" w:hAnsi="Arial" w:cs="Arial"/>
          <w:sz w:val="24"/>
          <w:szCs w:val="24"/>
        </w:rPr>
        <w:t xml:space="preserve">to rely on </w:t>
      </w:r>
      <w:r w:rsidR="00461A7F" w:rsidRPr="008725EF">
        <w:rPr>
          <w:rFonts w:ascii="Arial" w:hAnsi="Arial" w:cs="Arial"/>
          <w:sz w:val="24"/>
          <w:szCs w:val="24"/>
        </w:rPr>
        <w:t>this</w:t>
      </w:r>
      <w:r w:rsidR="000E4A3B" w:rsidRPr="008725EF">
        <w:rPr>
          <w:rFonts w:ascii="Arial" w:hAnsi="Arial" w:cs="Arial"/>
          <w:sz w:val="24"/>
          <w:szCs w:val="24"/>
        </w:rPr>
        <w:t xml:space="preserve"> Eurocentric</w:t>
      </w:r>
      <w:r w:rsidR="79F00306" w:rsidRPr="008725EF">
        <w:rPr>
          <w:rFonts w:ascii="Arial" w:hAnsi="Arial" w:cs="Arial"/>
          <w:sz w:val="24"/>
          <w:szCs w:val="24"/>
        </w:rPr>
        <w:t xml:space="preserve"> theorist</w:t>
      </w:r>
      <w:r w:rsidR="000E4A3B" w:rsidRPr="008725EF">
        <w:rPr>
          <w:rFonts w:ascii="Arial" w:hAnsi="Arial" w:cs="Arial"/>
          <w:sz w:val="24"/>
          <w:szCs w:val="24"/>
        </w:rPr>
        <w:t xml:space="preserve"> as the </w:t>
      </w:r>
      <w:r w:rsidR="000E4A3B" w:rsidRPr="008725EF">
        <w:rPr>
          <w:rFonts w:ascii="Arial" w:hAnsi="Arial" w:cs="Arial"/>
          <w:sz w:val="24"/>
          <w:szCs w:val="24"/>
        </w:rPr>
        <w:lastRenderedPageBreak/>
        <w:t>bas</w:t>
      </w:r>
      <w:r w:rsidR="004D3016">
        <w:rPr>
          <w:rFonts w:ascii="Arial" w:hAnsi="Arial" w:cs="Arial"/>
          <w:sz w:val="24"/>
          <w:szCs w:val="24"/>
        </w:rPr>
        <w:t xml:space="preserve">is </w:t>
      </w:r>
      <w:r w:rsidR="000E4A3B" w:rsidRPr="008725EF">
        <w:rPr>
          <w:rFonts w:ascii="Arial" w:hAnsi="Arial" w:cs="Arial"/>
          <w:sz w:val="24"/>
          <w:szCs w:val="24"/>
        </w:rPr>
        <w:t>for</w:t>
      </w:r>
      <w:r w:rsidR="79F00306" w:rsidRPr="008725EF">
        <w:rPr>
          <w:rFonts w:ascii="Arial" w:hAnsi="Arial" w:cs="Arial"/>
          <w:sz w:val="24"/>
          <w:szCs w:val="24"/>
        </w:rPr>
        <w:t xml:space="preserve"> </w:t>
      </w:r>
      <w:r w:rsidR="00B05918" w:rsidRPr="008725EF">
        <w:rPr>
          <w:rFonts w:ascii="Arial" w:hAnsi="Arial" w:cs="Arial"/>
          <w:sz w:val="24"/>
          <w:szCs w:val="24"/>
        </w:rPr>
        <w:t>his arguments</w:t>
      </w:r>
      <w:r w:rsidR="79F00306" w:rsidRPr="008725EF">
        <w:rPr>
          <w:rFonts w:ascii="Arial" w:hAnsi="Arial" w:cs="Arial"/>
          <w:sz w:val="24"/>
          <w:szCs w:val="24"/>
        </w:rPr>
        <w:t xml:space="preserve"> against Eurocentric</w:t>
      </w:r>
      <w:r w:rsidR="00043192" w:rsidRPr="008725EF">
        <w:rPr>
          <w:rFonts w:ascii="Arial" w:hAnsi="Arial" w:cs="Arial"/>
          <w:sz w:val="24"/>
          <w:szCs w:val="24"/>
        </w:rPr>
        <w:t xml:space="preserve"> literature </w:t>
      </w:r>
      <w:r w:rsidR="79F00306" w:rsidRPr="008725EF">
        <w:rPr>
          <w:rFonts w:ascii="Arial" w:hAnsi="Arial" w:cs="Arial"/>
          <w:sz w:val="24"/>
          <w:szCs w:val="24"/>
        </w:rPr>
        <w:t xml:space="preserve">presents </w:t>
      </w:r>
      <w:r w:rsidR="000E4A3B" w:rsidRPr="008725EF">
        <w:rPr>
          <w:rFonts w:ascii="Arial" w:hAnsi="Arial" w:cs="Arial"/>
          <w:sz w:val="24"/>
          <w:szCs w:val="24"/>
        </w:rPr>
        <w:t xml:space="preserve">an </w:t>
      </w:r>
      <w:r w:rsidR="00C44353" w:rsidRPr="008725EF">
        <w:rPr>
          <w:rFonts w:ascii="Arial" w:hAnsi="Arial" w:cs="Arial"/>
          <w:sz w:val="24"/>
          <w:szCs w:val="24"/>
        </w:rPr>
        <w:t>interesting</w:t>
      </w:r>
      <w:r w:rsidR="79F00306" w:rsidRPr="008725EF">
        <w:rPr>
          <w:rFonts w:ascii="Arial" w:hAnsi="Arial" w:cs="Arial"/>
          <w:sz w:val="24"/>
          <w:szCs w:val="24"/>
        </w:rPr>
        <w:t xml:space="preserve"> juxtaposition</w:t>
      </w:r>
      <w:r w:rsidR="004D3016">
        <w:rPr>
          <w:rFonts w:ascii="Arial" w:hAnsi="Arial" w:cs="Arial"/>
          <w:sz w:val="24"/>
          <w:szCs w:val="24"/>
        </w:rPr>
        <w:t xml:space="preserve">, as do </w:t>
      </w:r>
      <w:r w:rsidR="00E861F7" w:rsidRPr="008725EF">
        <w:rPr>
          <w:rFonts w:ascii="Arial" w:hAnsi="Arial" w:cs="Arial"/>
          <w:sz w:val="24"/>
          <w:szCs w:val="24"/>
        </w:rPr>
        <w:t xml:space="preserve">his references to Gramsci, yet another Eurocentric writer. </w:t>
      </w:r>
      <w:r w:rsidR="00E07632" w:rsidRPr="008725EF">
        <w:rPr>
          <w:rFonts w:ascii="Arial" w:hAnsi="Arial" w:cs="Arial"/>
          <w:sz w:val="24"/>
          <w:szCs w:val="24"/>
        </w:rPr>
        <w:t>However</w:t>
      </w:r>
      <w:r w:rsidR="00C14475" w:rsidRPr="008725EF">
        <w:rPr>
          <w:rFonts w:ascii="Arial" w:hAnsi="Arial" w:cs="Arial"/>
          <w:sz w:val="24"/>
          <w:szCs w:val="24"/>
        </w:rPr>
        <w:t xml:space="preserve">, </w:t>
      </w:r>
      <w:r w:rsidR="00706161" w:rsidRPr="008725EF">
        <w:rPr>
          <w:rFonts w:ascii="Arial" w:hAnsi="Arial" w:cs="Arial"/>
          <w:sz w:val="24"/>
          <w:szCs w:val="24"/>
        </w:rPr>
        <w:t xml:space="preserve">whereas </w:t>
      </w:r>
      <w:r w:rsidR="00D367DD" w:rsidRPr="008725EF">
        <w:rPr>
          <w:rFonts w:ascii="Arial" w:hAnsi="Arial" w:cs="Arial"/>
          <w:sz w:val="24"/>
          <w:szCs w:val="24"/>
        </w:rPr>
        <w:t>some see th</w:t>
      </w:r>
      <w:r w:rsidR="00E07632" w:rsidRPr="008725EF">
        <w:rPr>
          <w:rFonts w:ascii="Arial" w:hAnsi="Arial" w:cs="Arial"/>
          <w:sz w:val="24"/>
          <w:szCs w:val="24"/>
        </w:rPr>
        <w:t>is</w:t>
      </w:r>
      <w:r w:rsidR="00D367DD" w:rsidRPr="008725EF">
        <w:rPr>
          <w:rFonts w:ascii="Arial" w:hAnsi="Arial" w:cs="Arial"/>
          <w:sz w:val="24"/>
          <w:szCs w:val="24"/>
        </w:rPr>
        <w:t xml:space="preserve"> as </w:t>
      </w:r>
      <w:r w:rsidR="000A1D7C" w:rsidRPr="008725EF">
        <w:rPr>
          <w:rFonts w:ascii="Arial" w:hAnsi="Arial" w:cs="Arial"/>
          <w:sz w:val="24"/>
          <w:szCs w:val="24"/>
        </w:rPr>
        <w:t>an issue</w:t>
      </w:r>
      <w:r w:rsidR="00D268B4" w:rsidRPr="008725EF">
        <w:rPr>
          <w:rFonts w:ascii="Arial" w:hAnsi="Arial" w:cs="Arial"/>
          <w:sz w:val="24"/>
          <w:szCs w:val="24"/>
        </w:rPr>
        <w:t>,</w:t>
      </w:r>
      <w:r w:rsidR="00082BE8" w:rsidRPr="008725EF">
        <w:rPr>
          <w:rFonts w:ascii="Arial" w:hAnsi="Arial" w:cs="Arial"/>
          <w:sz w:val="24"/>
          <w:szCs w:val="24"/>
        </w:rPr>
        <w:t xml:space="preserve"> </w:t>
      </w:r>
      <w:r w:rsidR="00E07632" w:rsidRPr="008725EF">
        <w:rPr>
          <w:rFonts w:ascii="Arial" w:hAnsi="Arial" w:cs="Arial"/>
          <w:sz w:val="24"/>
          <w:szCs w:val="24"/>
        </w:rPr>
        <w:t xml:space="preserve">Patrick </w:t>
      </w:r>
      <w:r w:rsidR="00CC1641" w:rsidRPr="008725EF">
        <w:rPr>
          <w:rFonts w:ascii="Arial" w:hAnsi="Arial" w:cs="Arial"/>
          <w:sz w:val="24"/>
          <w:szCs w:val="24"/>
        </w:rPr>
        <w:t xml:space="preserve">Williams and </w:t>
      </w:r>
      <w:r w:rsidR="00E07632" w:rsidRPr="008725EF">
        <w:rPr>
          <w:rFonts w:ascii="Arial" w:hAnsi="Arial" w:cs="Arial"/>
          <w:sz w:val="24"/>
          <w:szCs w:val="24"/>
        </w:rPr>
        <w:t xml:space="preserve">Laura </w:t>
      </w:r>
      <w:r w:rsidR="00CC1641" w:rsidRPr="008725EF">
        <w:rPr>
          <w:rFonts w:ascii="Arial" w:hAnsi="Arial" w:cs="Arial"/>
          <w:sz w:val="24"/>
          <w:szCs w:val="24"/>
        </w:rPr>
        <w:t>Chrisman</w:t>
      </w:r>
      <w:r w:rsidR="00D268B4" w:rsidRPr="008725EF">
        <w:rPr>
          <w:rFonts w:ascii="Arial" w:hAnsi="Arial" w:cs="Arial"/>
          <w:sz w:val="24"/>
          <w:szCs w:val="24"/>
        </w:rPr>
        <w:t xml:space="preserve"> believe that merging the</w:t>
      </w:r>
      <w:r w:rsidR="00E43042" w:rsidRPr="008725EF">
        <w:rPr>
          <w:rFonts w:ascii="Arial" w:hAnsi="Arial" w:cs="Arial"/>
          <w:sz w:val="24"/>
          <w:szCs w:val="24"/>
        </w:rPr>
        <w:t xml:space="preserve"> distinct works of Foucault and Gramsci </w:t>
      </w:r>
      <w:r w:rsidR="005E5D76" w:rsidRPr="008725EF">
        <w:rPr>
          <w:rFonts w:ascii="Arial" w:hAnsi="Arial" w:cs="Arial"/>
          <w:sz w:val="24"/>
          <w:szCs w:val="24"/>
        </w:rPr>
        <w:t>is one reason why Said’s work has been so successful.</w:t>
      </w:r>
      <w:r w:rsidR="005E5D76" w:rsidRPr="008725EF">
        <w:rPr>
          <w:rStyle w:val="FootnoteReference"/>
          <w:rFonts w:ascii="Arial" w:hAnsi="Arial" w:cs="Arial"/>
          <w:sz w:val="24"/>
          <w:szCs w:val="24"/>
        </w:rPr>
        <w:footnoteReference w:id="60"/>
      </w:r>
      <w:r w:rsidR="00C976C7" w:rsidRPr="008725EF">
        <w:rPr>
          <w:rFonts w:ascii="Arial" w:hAnsi="Arial" w:cs="Arial"/>
          <w:sz w:val="24"/>
          <w:szCs w:val="24"/>
        </w:rPr>
        <w:t xml:space="preserve"> </w:t>
      </w:r>
      <w:r w:rsidR="004D3016">
        <w:rPr>
          <w:rFonts w:ascii="Arial" w:hAnsi="Arial" w:cs="Arial"/>
          <w:sz w:val="24"/>
          <w:szCs w:val="24"/>
        </w:rPr>
        <w:t>I</w:t>
      </w:r>
      <w:r w:rsidR="00C976C7" w:rsidRPr="008725EF">
        <w:rPr>
          <w:rFonts w:ascii="Arial" w:hAnsi="Arial" w:cs="Arial"/>
          <w:sz w:val="24"/>
          <w:szCs w:val="24"/>
        </w:rPr>
        <w:t xml:space="preserve">t can </w:t>
      </w:r>
      <w:r w:rsidR="004D3016">
        <w:rPr>
          <w:rFonts w:ascii="Arial" w:hAnsi="Arial" w:cs="Arial"/>
          <w:sz w:val="24"/>
          <w:szCs w:val="24"/>
        </w:rPr>
        <w:t xml:space="preserve">also </w:t>
      </w:r>
      <w:r w:rsidR="00C976C7" w:rsidRPr="008725EF">
        <w:rPr>
          <w:rFonts w:ascii="Arial" w:hAnsi="Arial" w:cs="Arial"/>
          <w:sz w:val="24"/>
          <w:szCs w:val="24"/>
        </w:rPr>
        <w:t>be</w:t>
      </w:r>
      <w:r w:rsidR="00904182" w:rsidRPr="008725EF">
        <w:rPr>
          <w:rFonts w:ascii="Arial" w:hAnsi="Arial" w:cs="Arial"/>
          <w:sz w:val="24"/>
          <w:szCs w:val="24"/>
        </w:rPr>
        <w:t xml:space="preserve"> said that</w:t>
      </w:r>
      <w:r w:rsidR="00887183" w:rsidRPr="008725EF">
        <w:rPr>
          <w:rFonts w:ascii="Arial" w:hAnsi="Arial" w:cs="Arial"/>
          <w:sz w:val="24"/>
          <w:szCs w:val="24"/>
        </w:rPr>
        <w:t xml:space="preserve"> Said’s work</w:t>
      </w:r>
      <w:r w:rsidR="00C976C7" w:rsidRPr="008725EF">
        <w:rPr>
          <w:rFonts w:ascii="Arial" w:hAnsi="Arial" w:cs="Arial"/>
          <w:sz w:val="24"/>
          <w:szCs w:val="24"/>
        </w:rPr>
        <w:t xml:space="preserve"> consider</w:t>
      </w:r>
      <w:r w:rsidR="00904182" w:rsidRPr="008725EF">
        <w:rPr>
          <w:rFonts w:ascii="Arial" w:hAnsi="Arial" w:cs="Arial"/>
          <w:sz w:val="24"/>
          <w:szCs w:val="24"/>
        </w:rPr>
        <w:t>ed</w:t>
      </w:r>
      <w:r w:rsidR="00C976C7" w:rsidRPr="008725EF">
        <w:rPr>
          <w:rFonts w:ascii="Arial" w:hAnsi="Arial" w:cs="Arial"/>
          <w:sz w:val="24"/>
          <w:szCs w:val="24"/>
        </w:rPr>
        <w:t xml:space="preserve"> key concepts that Foucault failed to consider</w:t>
      </w:r>
      <w:r w:rsidR="00904182" w:rsidRPr="008725EF">
        <w:rPr>
          <w:rFonts w:ascii="Arial" w:hAnsi="Arial" w:cs="Arial"/>
          <w:sz w:val="24"/>
          <w:szCs w:val="24"/>
        </w:rPr>
        <w:t xml:space="preserve">. </w:t>
      </w:r>
      <w:r w:rsidR="003218EC" w:rsidRPr="008725EF">
        <w:rPr>
          <w:rFonts w:ascii="Arial" w:hAnsi="Arial" w:cs="Arial"/>
          <w:sz w:val="24"/>
          <w:szCs w:val="24"/>
        </w:rPr>
        <w:t xml:space="preserve">Said himself noted that </w:t>
      </w:r>
      <w:r w:rsidR="0013518B" w:rsidRPr="008725EF">
        <w:rPr>
          <w:rFonts w:ascii="Arial" w:hAnsi="Arial" w:cs="Arial"/>
          <w:sz w:val="24"/>
          <w:szCs w:val="24"/>
        </w:rPr>
        <w:t>“unlike… Foucault…I do believe in the determining imprint of individual writers upon the otherwise anonymous collective of body of texts constituting a di</w:t>
      </w:r>
      <w:r w:rsidR="00B5558F" w:rsidRPr="008725EF">
        <w:rPr>
          <w:rFonts w:ascii="Arial" w:hAnsi="Arial" w:cs="Arial"/>
          <w:sz w:val="24"/>
          <w:szCs w:val="24"/>
        </w:rPr>
        <w:t>scursive formation like Orientalism”</w:t>
      </w:r>
      <w:r w:rsidR="003425E8" w:rsidRPr="008725EF">
        <w:rPr>
          <w:rStyle w:val="FootnoteReference"/>
          <w:rFonts w:ascii="Arial" w:hAnsi="Arial" w:cs="Arial"/>
          <w:sz w:val="24"/>
          <w:szCs w:val="24"/>
        </w:rPr>
        <w:footnoteReference w:id="61"/>
      </w:r>
      <w:r w:rsidR="004D3016">
        <w:rPr>
          <w:rFonts w:ascii="Arial" w:hAnsi="Arial" w:cs="Arial"/>
          <w:sz w:val="24"/>
          <w:szCs w:val="24"/>
        </w:rPr>
        <w:t>, thus</w:t>
      </w:r>
      <w:r w:rsidR="00E62429" w:rsidRPr="008725EF">
        <w:rPr>
          <w:rFonts w:ascii="Arial" w:hAnsi="Arial" w:cs="Arial"/>
          <w:sz w:val="24"/>
          <w:szCs w:val="24"/>
        </w:rPr>
        <w:t xml:space="preserve"> highlighting a difference </w:t>
      </w:r>
      <w:r w:rsidR="0079616A">
        <w:rPr>
          <w:rFonts w:ascii="Arial" w:hAnsi="Arial" w:cs="Arial"/>
          <w:sz w:val="24"/>
          <w:szCs w:val="24"/>
        </w:rPr>
        <w:t xml:space="preserve">between </w:t>
      </w:r>
      <w:r w:rsidR="00E62429" w:rsidRPr="008725EF">
        <w:rPr>
          <w:rFonts w:ascii="Arial" w:hAnsi="Arial" w:cs="Arial"/>
          <w:sz w:val="24"/>
          <w:szCs w:val="24"/>
        </w:rPr>
        <w:t>in</w:t>
      </w:r>
      <w:r w:rsidR="00D7330F" w:rsidRPr="008725EF">
        <w:rPr>
          <w:rFonts w:ascii="Arial" w:hAnsi="Arial" w:cs="Arial"/>
          <w:sz w:val="24"/>
          <w:szCs w:val="24"/>
        </w:rPr>
        <w:t xml:space="preserve"> the two. </w:t>
      </w:r>
      <w:r w:rsidR="00A26991" w:rsidRPr="008725EF">
        <w:rPr>
          <w:rFonts w:ascii="Arial" w:hAnsi="Arial" w:cs="Arial"/>
          <w:sz w:val="24"/>
          <w:szCs w:val="24"/>
        </w:rPr>
        <w:t xml:space="preserve">Ferial </w:t>
      </w:r>
      <w:proofErr w:type="spellStart"/>
      <w:r w:rsidR="00A26991" w:rsidRPr="008725EF">
        <w:rPr>
          <w:rFonts w:ascii="Arial" w:hAnsi="Arial" w:cs="Arial"/>
          <w:sz w:val="24"/>
          <w:szCs w:val="24"/>
        </w:rPr>
        <w:t>Ghazhoul</w:t>
      </w:r>
      <w:proofErr w:type="spellEnd"/>
      <w:r w:rsidR="00A26991" w:rsidRPr="008725EF">
        <w:rPr>
          <w:rFonts w:ascii="Arial" w:hAnsi="Arial" w:cs="Arial"/>
          <w:sz w:val="24"/>
          <w:szCs w:val="24"/>
        </w:rPr>
        <w:t xml:space="preserve"> </w:t>
      </w:r>
      <w:r w:rsidR="00677B12" w:rsidRPr="008725EF">
        <w:rPr>
          <w:rFonts w:ascii="Arial" w:hAnsi="Arial" w:cs="Arial"/>
          <w:sz w:val="24"/>
          <w:szCs w:val="24"/>
        </w:rPr>
        <w:t xml:space="preserve">supports this </w:t>
      </w:r>
      <w:r w:rsidR="0079616A">
        <w:rPr>
          <w:rFonts w:ascii="Arial" w:hAnsi="Arial" w:cs="Arial"/>
          <w:sz w:val="24"/>
          <w:szCs w:val="24"/>
        </w:rPr>
        <w:t xml:space="preserve">view, </w:t>
      </w:r>
      <w:r w:rsidR="00677B12" w:rsidRPr="008725EF">
        <w:rPr>
          <w:rFonts w:ascii="Arial" w:hAnsi="Arial" w:cs="Arial"/>
          <w:sz w:val="24"/>
          <w:szCs w:val="24"/>
        </w:rPr>
        <w:t>stati</w:t>
      </w:r>
      <w:r w:rsidR="0056250C" w:rsidRPr="008725EF">
        <w:rPr>
          <w:rFonts w:ascii="Arial" w:hAnsi="Arial" w:cs="Arial"/>
          <w:sz w:val="24"/>
          <w:szCs w:val="24"/>
        </w:rPr>
        <w:t>ng</w:t>
      </w:r>
      <w:r w:rsidR="00DE407C" w:rsidRPr="008725EF">
        <w:rPr>
          <w:rFonts w:ascii="Arial" w:hAnsi="Arial" w:cs="Arial"/>
          <w:sz w:val="24"/>
          <w:szCs w:val="24"/>
        </w:rPr>
        <w:t xml:space="preserve"> that in comparison to Foucault, </w:t>
      </w:r>
      <w:r w:rsidR="009E4411" w:rsidRPr="008725EF">
        <w:rPr>
          <w:rFonts w:ascii="Arial" w:hAnsi="Arial" w:cs="Arial"/>
          <w:sz w:val="24"/>
          <w:szCs w:val="24"/>
        </w:rPr>
        <w:t>Said’s “conceptual framework</w:t>
      </w:r>
      <w:r w:rsidR="0079616A">
        <w:rPr>
          <w:rFonts w:ascii="Arial" w:hAnsi="Arial" w:cs="Arial"/>
          <w:sz w:val="24"/>
          <w:szCs w:val="24"/>
        </w:rPr>
        <w:t>….</w:t>
      </w:r>
      <w:r w:rsidR="009E4411" w:rsidRPr="008725EF">
        <w:rPr>
          <w:rFonts w:ascii="Arial" w:hAnsi="Arial" w:cs="Arial"/>
          <w:sz w:val="24"/>
          <w:szCs w:val="24"/>
        </w:rPr>
        <w:t xml:space="preserve"> is much richer, bringing in some insights from an enlightened… </w:t>
      </w:r>
      <w:r w:rsidR="007E749E" w:rsidRPr="008725EF">
        <w:rPr>
          <w:rFonts w:ascii="Arial" w:hAnsi="Arial" w:cs="Arial"/>
          <w:sz w:val="24"/>
          <w:szCs w:val="24"/>
        </w:rPr>
        <w:t>sociology of knowledge, a discipline mistrusted by Foucault.”</w:t>
      </w:r>
      <w:r w:rsidR="007E749E" w:rsidRPr="008725EF">
        <w:rPr>
          <w:rStyle w:val="FootnoteReference"/>
          <w:rFonts w:ascii="Arial" w:hAnsi="Arial" w:cs="Arial"/>
          <w:sz w:val="24"/>
          <w:szCs w:val="24"/>
        </w:rPr>
        <w:footnoteReference w:id="62"/>
      </w:r>
      <w:r w:rsidR="00875856" w:rsidRPr="008725EF">
        <w:rPr>
          <w:rFonts w:ascii="Arial" w:hAnsi="Arial" w:cs="Arial"/>
          <w:sz w:val="24"/>
          <w:szCs w:val="24"/>
        </w:rPr>
        <w:t xml:space="preserve"> Hence, Said</w:t>
      </w:r>
      <w:r w:rsidR="00E861F7" w:rsidRPr="008725EF">
        <w:rPr>
          <w:rFonts w:ascii="Arial" w:hAnsi="Arial" w:cs="Arial"/>
          <w:sz w:val="24"/>
          <w:szCs w:val="24"/>
        </w:rPr>
        <w:t xml:space="preserve"> </w:t>
      </w:r>
      <w:r w:rsidR="00875856" w:rsidRPr="008725EF">
        <w:rPr>
          <w:rFonts w:ascii="Arial" w:hAnsi="Arial" w:cs="Arial"/>
          <w:sz w:val="24"/>
          <w:szCs w:val="24"/>
        </w:rPr>
        <w:t>can be seen as bring</w:t>
      </w:r>
      <w:r w:rsidR="0079616A">
        <w:rPr>
          <w:rFonts w:ascii="Arial" w:hAnsi="Arial" w:cs="Arial"/>
          <w:sz w:val="24"/>
          <w:szCs w:val="24"/>
        </w:rPr>
        <w:t>ing a</w:t>
      </w:r>
      <w:r w:rsidR="00875856" w:rsidRPr="008725EF">
        <w:rPr>
          <w:rFonts w:ascii="Arial" w:hAnsi="Arial" w:cs="Arial"/>
          <w:sz w:val="24"/>
          <w:szCs w:val="24"/>
        </w:rPr>
        <w:t xml:space="preserve"> clarity to Foucault’s work and restructuring it in a manner that would be useful to the postcolonial field.</w:t>
      </w:r>
      <w:r w:rsidR="00CC1ED5" w:rsidRPr="008725EF">
        <w:rPr>
          <w:rFonts w:ascii="Arial" w:hAnsi="Arial" w:cs="Arial"/>
          <w:sz w:val="24"/>
          <w:szCs w:val="24"/>
        </w:rPr>
        <w:t xml:space="preserve"> The Cambridge dictionary also defines “inaugurate” </w:t>
      </w:r>
      <w:r w:rsidR="00EB17F1" w:rsidRPr="008725EF">
        <w:rPr>
          <w:rFonts w:ascii="Arial" w:hAnsi="Arial" w:cs="Arial"/>
          <w:sz w:val="24"/>
          <w:szCs w:val="24"/>
        </w:rPr>
        <w:t>to mean</w:t>
      </w:r>
      <w:r w:rsidR="00875856" w:rsidRPr="008725EF">
        <w:rPr>
          <w:rFonts w:ascii="Arial" w:hAnsi="Arial" w:cs="Arial"/>
          <w:sz w:val="24"/>
          <w:szCs w:val="24"/>
        </w:rPr>
        <w:t xml:space="preserve"> </w:t>
      </w:r>
      <w:r w:rsidR="00EB17F1" w:rsidRPr="008725EF">
        <w:rPr>
          <w:rFonts w:ascii="Arial" w:hAnsi="Arial" w:cs="Arial"/>
          <w:sz w:val="24"/>
          <w:szCs w:val="24"/>
        </w:rPr>
        <w:t>‘to put something into use or action officially’</w:t>
      </w:r>
      <w:r w:rsidR="00E4671A" w:rsidRPr="008725EF">
        <w:rPr>
          <w:rStyle w:val="FootnoteReference"/>
          <w:rFonts w:ascii="Arial" w:hAnsi="Arial" w:cs="Arial"/>
          <w:sz w:val="24"/>
          <w:szCs w:val="24"/>
        </w:rPr>
        <w:footnoteReference w:id="63"/>
      </w:r>
      <w:r w:rsidR="00E4671A" w:rsidRPr="008725EF">
        <w:rPr>
          <w:rFonts w:ascii="Arial" w:hAnsi="Arial" w:cs="Arial"/>
          <w:sz w:val="24"/>
          <w:szCs w:val="24"/>
        </w:rPr>
        <w:t xml:space="preserve">. </w:t>
      </w:r>
      <w:r w:rsidR="0079616A">
        <w:rPr>
          <w:rFonts w:ascii="Arial" w:hAnsi="Arial" w:cs="Arial"/>
          <w:sz w:val="24"/>
          <w:szCs w:val="24"/>
        </w:rPr>
        <w:t xml:space="preserve">Bearing </w:t>
      </w:r>
      <w:r w:rsidR="00E4671A" w:rsidRPr="008725EF">
        <w:rPr>
          <w:rFonts w:ascii="Arial" w:hAnsi="Arial" w:cs="Arial"/>
          <w:sz w:val="24"/>
          <w:szCs w:val="24"/>
        </w:rPr>
        <w:t xml:space="preserve">the aforementioned points in mind, it can be said </w:t>
      </w:r>
      <w:r w:rsidR="00886F29" w:rsidRPr="008725EF">
        <w:rPr>
          <w:rFonts w:ascii="Arial" w:hAnsi="Arial" w:cs="Arial"/>
          <w:sz w:val="24"/>
          <w:szCs w:val="24"/>
        </w:rPr>
        <w:t xml:space="preserve">that </w:t>
      </w:r>
      <w:proofErr w:type="gramStart"/>
      <w:r w:rsidR="00886F29" w:rsidRPr="008725EF">
        <w:rPr>
          <w:rFonts w:ascii="Arial" w:hAnsi="Arial" w:cs="Arial"/>
          <w:sz w:val="24"/>
          <w:szCs w:val="24"/>
        </w:rPr>
        <w:t>Said</w:t>
      </w:r>
      <w:proofErr w:type="gramEnd"/>
      <w:r w:rsidR="00886F29" w:rsidRPr="008725EF">
        <w:rPr>
          <w:rFonts w:ascii="Arial" w:hAnsi="Arial" w:cs="Arial"/>
          <w:sz w:val="24"/>
          <w:szCs w:val="24"/>
        </w:rPr>
        <w:t xml:space="preserve"> did inaugurate a new study as his work officially put </w:t>
      </w:r>
      <w:r w:rsidR="008B04C8" w:rsidRPr="008725EF">
        <w:rPr>
          <w:rFonts w:ascii="Arial" w:hAnsi="Arial" w:cs="Arial"/>
          <w:sz w:val="24"/>
          <w:szCs w:val="24"/>
        </w:rPr>
        <w:t xml:space="preserve">Foucault’s theory to use in Oriental studies and the wider </w:t>
      </w:r>
      <w:r w:rsidR="0079616A">
        <w:rPr>
          <w:rFonts w:ascii="Arial" w:hAnsi="Arial" w:cs="Arial"/>
          <w:sz w:val="24"/>
          <w:szCs w:val="24"/>
        </w:rPr>
        <w:t xml:space="preserve">field of </w:t>
      </w:r>
      <w:r w:rsidR="008B04C8" w:rsidRPr="008725EF">
        <w:rPr>
          <w:rFonts w:ascii="Arial" w:hAnsi="Arial" w:cs="Arial"/>
          <w:sz w:val="24"/>
          <w:szCs w:val="24"/>
        </w:rPr>
        <w:t>postcolonialism.</w:t>
      </w:r>
      <w:r w:rsidR="00143368" w:rsidRPr="008725EF">
        <w:rPr>
          <w:rFonts w:ascii="Arial" w:hAnsi="Arial" w:cs="Arial"/>
          <w:sz w:val="24"/>
          <w:szCs w:val="24"/>
        </w:rPr>
        <w:t xml:space="preserve"> This </w:t>
      </w:r>
      <w:r w:rsidR="0079616A">
        <w:rPr>
          <w:rFonts w:ascii="Arial" w:hAnsi="Arial" w:cs="Arial"/>
          <w:sz w:val="24"/>
          <w:szCs w:val="24"/>
        </w:rPr>
        <w:t xml:space="preserve">point </w:t>
      </w:r>
      <w:r w:rsidR="00143368" w:rsidRPr="008725EF">
        <w:rPr>
          <w:rFonts w:ascii="Arial" w:hAnsi="Arial" w:cs="Arial"/>
          <w:sz w:val="24"/>
          <w:szCs w:val="24"/>
        </w:rPr>
        <w:t xml:space="preserve">is </w:t>
      </w:r>
      <w:r w:rsidR="0079616A">
        <w:rPr>
          <w:rFonts w:ascii="Arial" w:hAnsi="Arial" w:cs="Arial"/>
          <w:sz w:val="24"/>
          <w:szCs w:val="24"/>
        </w:rPr>
        <w:t>also</w:t>
      </w:r>
      <w:r w:rsidR="00143368" w:rsidRPr="008725EF">
        <w:rPr>
          <w:rFonts w:ascii="Arial" w:hAnsi="Arial" w:cs="Arial"/>
          <w:sz w:val="24"/>
          <w:szCs w:val="24"/>
        </w:rPr>
        <w:t xml:space="preserve"> supported by </w:t>
      </w:r>
      <w:proofErr w:type="spellStart"/>
      <w:r w:rsidR="00143368" w:rsidRPr="008725EF">
        <w:rPr>
          <w:rFonts w:ascii="Arial" w:hAnsi="Arial" w:cs="Arial"/>
          <w:sz w:val="24"/>
          <w:szCs w:val="24"/>
        </w:rPr>
        <w:t>Ghazhoul</w:t>
      </w:r>
      <w:proofErr w:type="spellEnd"/>
      <w:r w:rsidR="00143368" w:rsidRPr="008725EF">
        <w:rPr>
          <w:rFonts w:ascii="Arial" w:hAnsi="Arial" w:cs="Arial"/>
          <w:sz w:val="24"/>
          <w:szCs w:val="24"/>
        </w:rPr>
        <w:t xml:space="preserve"> who </w:t>
      </w:r>
      <w:r w:rsidR="0079616A">
        <w:rPr>
          <w:rFonts w:ascii="Arial" w:hAnsi="Arial" w:cs="Arial"/>
          <w:sz w:val="24"/>
          <w:szCs w:val="24"/>
        </w:rPr>
        <w:t xml:space="preserve">described </w:t>
      </w:r>
      <w:r w:rsidR="00964939" w:rsidRPr="008725EF">
        <w:rPr>
          <w:rFonts w:ascii="Arial" w:hAnsi="Arial" w:cs="Arial"/>
          <w:sz w:val="24"/>
          <w:szCs w:val="24"/>
        </w:rPr>
        <w:t xml:space="preserve">Foucault’s work </w:t>
      </w:r>
      <w:r w:rsidR="0079616A">
        <w:rPr>
          <w:rFonts w:ascii="Arial" w:hAnsi="Arial" w:cs="Arial"/>
          <w:sz w:val="24"/>
          <w:szCs w:val="24"/>
        </w:rPr>
        <w:t>a</w:t>
      </w:r>
      <w:r w:rsidR="00964939" w:rsidRPr="008725EF">
        <w:rPr>
          <w:rFonts w:ascii="Arial" w:hAnsi="Arial" w:cs="Arial"/>
          <w:sz w:val="24"/>
          <w:szCs w:val="24"/>
        </w:rPr>
        <w:t xml:space="preserve">s “most operative” in </w:t>
      </w:r>
      <w:r w:rsidR="00964939" w:rsidRPr="0079616A">
        <w:rPr>
          <w:rFonts w:ascii="Arial" w:hAnsi="Arial" w:cs="Arial"/>
          <w:i/>
          <w:iCs/>
          <w:sz w:val="24"/>
          <w:szCs w:val="24"/>
        </w:rPr>
        <w:t>Orientalism</w:t>
      </w:r>
      <w:r w:rsidR="00964939" w:rsidRPr="008725EF">
        <w:rPr>
          <w:rFonts w:ascii="Arial" w:hAnsi="Arial" w:cs="Arial"/>
          <w:sz w:val="24"/>
          <w:szCs w:val="24"/>
        </w:rPr>
        <w:t>.</w:t>
      </w:r>
      <w:r w:rsidR="00964939" w:rsidRPr="008725EF">
        <w:rPr>
          <w:rStyle w:val="FootnoteReference"/>
          <w:rFonts w:ascii="Arial" w:hAnsi="Arial" w:cs="Arial"/>
          <w:sz w:val="24"/>
          <w:szCs w:val="24"/>
        </w:rPr>
        <w:footnoteReference w:id="64"/>
      </w:r>
    </w:p>
    <w:p w14:paraId="3BECC47D" w14:textId="78D6FCE9" w:rsidR="00364B96" w:rsidRPr="008725EF" w:rsidRDefault="009F2793" w:rsidP="00631A33">
      <w:pPr>
        <w:spacing w:line="480" w:lineRule="auto"/>
        <w:ind w:firstLine="720"/>
        <w:jc w:val="both"/>
        <w:rPr>
          <w:rFonts w:ascii="Arial" w:hAnsi="Arial" w:cs="Arial"/>
          <w:sz w:val="24"/>
          <w:szCs w:val="24"/>
        </w:rPr>
      </w:pPr>
      <w:r w:rsidRPr="008725EF">
        <w:rPr>
          <w:rFonts w:ascii="Arial" w:hAnsi="Arial" w:cs="Arial"/>
          <w:sz w:val="24"/>
          <w:szCs w:val="24"/>
        </w:rPr>
        <w:lastRenderedPageBreak/>
        <w:t xml:space="preserve">Another key </w:t>
      </w:r>
      <w:r w:rsidR="0079616A">
        <w:rPr>
          <w:rFonts w:ascii="Arial" w:hAnsi="Arial" w:cs="Arial"/>
          <w:sz w:val="24"/>
          <w:szCs w:val="24"/>
        </w:rPr>
        <w:t xml:space="preserve">criticism </w:t>
      </w:r>
      <w:r w:rsidRPr="008725EF">
        <w:rPr>
          <w:rFonts w:ascii="Arial" w:hAnsi="Arial" w:cs="Arial"/>
          <w:sz w:val="24"/>
          <w:szCs w:val="24"/>
        </w:rPr>
        <w:t xml:space="preserve">of Said’s </w:t>
      </w:r>
      <w:r w:rsidRPr="0079616A">
        <w:rPr>
          <w:rFonts w:ascii="Arial" w:hAnsi="Arial" w:cs="Arial"/>
          <w:i/>
          <w:iCs/>
          <w:sz w:val="24"/>
          <w:szCs w:val="24"/>
        </w:rPr>
        <w:t>Orientalism</w:t>
      </w:r>
      <w:r w:rsidRPr="008725EF">
        <w:rPr>
          <w:rFonts w:ascii="Arial" w:hAnsi="Arial" w:cs="Arial"/>
          <w:sz w:val="24"/>
          <w:szCs w:val="24"/>
        </w:rPr>
        <w:t xml:space="preserve"> </w:t>
      </w:r>
      <w:r w:rsidR="00005ED3" w:rsidRPr="008725EF">
        <w:rPr>
          <w:rFonts w:ascii="Arial" w:hAnsi="Arial" w:cs="Arial"/>
          <w:sz w:val="24"/>
          <w:szCs w:val="24"/>
        </w:rPr>
        <w:t xml:space="preserve">is that </w:t>
      </w:r>
      <w:r w:rsidR="0079616A">
        <w:rPr>
          <w:rFonts w:ascii="Arial" w:hAnsi="Arial" w:cs="Arial"/>
          <w:sz w:val="24"/>
          <w:szCs w:val="24"/>
        </w:rPr>
        <w:t xml:space="preserve">it </w:t>
      </w:r>
      <w:r w:rsidR="00005ED3" w:rsidRPr="008725EF">
        <w:rPr>
          <w:rFonts w:ascii="Arial" w:hAnsi="Arial" w:cs="Arial"/>
          <w:sz w:val="24"/>
          <w:szCs w:val="24"/>
        </w:rPr>
        <w:t xml:space="preserve">fails to recognize gender. </w:t>
      </w:r>
      <w:r w:rsidR="00DA2426" w:rsidRPr="008725EF">
        <w:rPr>
          <w:rFonts w:ascii="Arial" w:hAnsi="Arial" w:cs="Arial"/>
          <w:sz w:val="24"/>
          <w:szCs w:val="24"/>
        </w:rPr>
        <w:t xml:space="preserve">As </w:t>
      </w:r>
      <w:r w:rsidR="00DD1C49" w:rsidRPr="008725EF">
        <w:rPr>
          <w:rFonts w:ascii="Arial" w:hAnsi="Arial" w:cs="Arial"/>
          <w:sz w:val="24"/>
          <w:szCs w:val="24"/>
        </w:rPr>
        <w:t>alluded to by Valerie Kennedy,</w:t>
      </w:r>
      <w:r w:rsidR="00AC57A4" w:rsidRPr="008725EF">
        <w:rPr>
          <w:rFonts w:ascii="Arial" w:hAnsi="Arial" w:cs="Arial"/>
          <w:sz w:val="24"/>
          <w:szCs w:val="24"/>
        </w:rPr>
        <w:t xml:space="preserve"> this omission contradicts </w:t>
      </w:r>
      <w:r w:rsidR="0079616A">
        <w:rPr>
          <w:rFonts w:ascii="Arial" w:hAnsi="Arial" w:cs="Arial"/>
          <w:sz w:val="24"/>
          <w:szCs w:val="24"/>
        </w:rPr>
        <w:t>much of what</w:t>
      </w:r>
      <w:r w:rsidR="00380730" w:rsidRPr="008725EF">
        <w:rPr>
          <w:rFonts w:ascii="Arial" w:hAnsi="Arial" w:cs="Arial"/>
          <w:sz w:val="24"/>
          <w:szCs w:val="24"/>
        </w:rPr>
        <w:t xml:space="preserve"> Said’s work st</w:t>
      </w:r>
      <w:r w:rsidR="00167987" w:rsidRPr="008725EF">
        <w:rPr>
          <w:rFonts w:ascii="Arial" w:hAnsi="Arial" w:cs="Arial"/>
          <w:sz w:val="24"/>
          <w:szCs w:val="24"/>
        </w:rPr>
        <w:t>ood</w:t>
      </w:r>
      <w:r w:rsidR="00380730" w:rsidRPr="008725EF">
        <w:rPr>
          <w:rFonts w:ascii="Arial" w:hAnsi="Arial" w:cs="Arial"/>
          <w:sz w:val="24"/>
          <w:szCs w:val="24"/>
        </w:rPr>
        <w:t xml:space="preserve"> for</w:t>
      </w:r>
      <w:r w:rsidR="0079616A">
        <w:rPr>
          <w:rFonts w:ascii="Arial" w:hAnsi="Arial" w:cs="Arial"/>
          <w:sz w:val="24"/>
          <w:szCs w:val="24"/>
        </w:rPr>
        <w:t>,</w:t>
      </w:r>
      <w:r w:rsidR="00380730" w:rsidRPr="008725EF">
        <w:rPr>
          <w:rFonts w:ascii="Arial" w:hAnsi="Arial" w:cs="Arial"/>
          <w:sz w:val="24"/>
          <w:szCs w:val="24"/>
        </w:rPr>
        <w:t xml:space="preserve"> as he has </w:t>
      </w:r>
      <w:r w:rsidR="0079616A">
        <w:rPr>
          <w:rFonts w:ascii="Arial" w:hAnsi="Arial" w:cs="Arial"/>
          <w:sz w:val="24"/>
          <w:szCs w:val="24"/>
        </w:rPr>
        <w:t xml:space="preserve">apparently sought </w:t>
      </w:r>
      <w:r w:rsidR="00380730" w:rsidRPr="008725EF">
        <w:rPr>
          <w:rFonts w:ascii="Arial" w:hAnsi="Arial" w:cs="Arial"/>
          <w:sz w:val="24"/>
          <w:szCs w:val="24"/>
        </w:rPr>
        <w:t xml:space="preserve">to voice the opinions and </w:t>
      </w:r>
      <w:r w:rsidR="00B06239" w:rsidRPr="008725EF">
        <w:rPr>
          <w:rFonts w:ascii="Arial" w:hAnsi="Arial" w:cs="Arial"/>
          <w:sz w:val="24"/>
          <w:szCs w:val="24"/>
        </w:rPr>
        <w:t>grievances of underrepresented minority groups.</w:t>
      </w:r>
      <w:r w:rsidR="00EF42CD" w:rsidRPr="008725EF">
        <w:rPr>
          <w:rStyle w:val="FootnoteReference"/>
          <w:rFonts w:ascii="Arial" w:hAnsi="Arial" w:cs="Arial"/>
          <w:sz w:val="24"/>
          <w:szCs w:val="24"/>
        </w:rPr>
        <w:footnoteReference w:id="65"/>
      </w:r>
      <w:r w:rsidR="007D5B88" w:rsidRPr="008725EF">
        <w:rPr>
          <w:rFonts w:ascii="Arial" w:hAnsi="Arial" w:cs="Arial"/>
          <w:sz w:val="24"/>
          <w:szCs w:val="24"/>
        </w:rPr>
        <w:t xml:space="preserve"> This </w:t>
      </w:r>
      <w:r w:rsidR="00D86183">
        <w:rPr>
          <w:rFonts w:ascii="Arial" w:hAnsi="Arial" w:cs="Arial"/>
          <w:sz w:val="24"/>
          <w:szCs w:val="24"/>
        </w:rPr>
        <w:t xml:space="preserve">observation is amplified by the fact that </w:t>
      </w:r>
      <w:r w:rsidR="000233C7" w:rsidRPr="008725EF">
        <w:rPr>
          <w:rFonts w:ascii="Arial" w:hAnsi="Arial" w:cs="Arial"/>
          <w:sz w:val="24"/>
          <w:szCs w:val="24"/>
        </w:rPr>
        <w:t xml:space="preserve">the West’s portrayals of an oversexualised Orient who </w:t>
      </w:r>
      <w:r w:rsidR="004A71B1" w:rsidRPr="008725EF">
        <w:rPr>
          <w:rFonts w:ascii="Arial" w:hAnsi="Arial" w:cs="Arial"/>
          <w:sz w:val="24"/>
          <w:szCs w:val="24"/>
        </w:rPr>
        <w:t>were often linked to being very “feminine, erotic</w:t>
      </w:r>
      <w:r w:rsidR="005343AC" w:rsidRPr="008725EF">
        <w:rPr>
          <w:rFonts w:ascii="Arial" w:hAnsi="Arial" w:cs="Arial"/>
          <w:sz w:val="24"/>
          <w:szCs w:val="24"/>
        </w:rPr>
        <w:t xml:space="preserve"> and exotic.”</w:t>
      </w:r>
      <w:r w:rsidR="001103EE" w:rsidRPr="008725EF">
        <w:rPr>
          <w:rStyle w:val="FootnoteReference"/>
          <w:rFonts w:ascii="Arial" w:hAnsi="Arial" w:cs="Arial"/>
          <w:sz w:val="24"/>
          <w:szCs w:val="24"/>
        </w:rPr>
        <w:footnoteReference w:id="66"/>
      </w:r>
      <w:r w:rsidR="00D86183">
        <w:rPr>
          <w:rFonts w:ascii="Arial" w:hAnsi="Arial" w:cs="Arial"/>
          <w:sz w:val="24"/>
          <w:szCs w:val="24"/>
        </w:rPr>
        <w:t xml:space="preserve"> </w:t>
      </w:r>
      <w:r w:rsidR="00602841" w:rsidRPr="008725EF">
        <w:rPr>
          <w:rFonts w:ascii="Arial" w:hAnsi="Arial" w:cs="Arial"/>
          <w:sz w:val="24"/>
          <w:szCs w:val="24"/>
        </w:rPr>
        <w:t xml:space="preserve">Kennedy </w:t>
      </w:r>
      <w:r w:rsidR="00C202B5" w:rsidRPr="008725EF">
        <w:rPr>
          <w:rFonts w:ascii="Arial" w:hAnsi="Arial" w:cs="Arial"/>
          <w:sz w:val="24"/>
          <w:szCs w:val="24"/>
        </w:rPr>
        <w:t xml:space="preserve">also notes the irony of </w:t>
      </w:r>
      <w:r w:rsidR="007B1BC9" w:rsidRPr="008725EF">
        <w:rPr>
          <w:rFonts w:ascii="Arial" w:hAnsi="Arial" w:cs="Arial"/>
          <w:sz w:val="24"/>
          <w:szCs w:val="24"/>
        </w:rPr>
        <w:t>Said’s</w:t>
      </w:r>
      <w:r w:rsidR="00332A83" w:rsidRPr="008725EF">
        <w:rPr>
          <w:rFonts w:ascii="Arial" w:hAnsi="Arial" w:cs="Arial"/>
          <w:sz w:val="24"/>
          <w:szCs w:val="24"/>
        </w:rPr>
        <w:t xml:space="preserve"> omission by </w:t>
      </w:r>
      <w:r w:rsidR="002D5078" w:rsidRPr="008725EF">
        <w:rPr>
          <w:rFonts w:ascii="Arial" w:hAnsi="Arial" w:cs="Arial"/>
          <w:sz w:val="24"/>
          <w:szCs w:val="24"/>
        </w:rPr>
        <w:t xml:space="preserve">highlighting the parallels between </w:t>
      </w:r>
      <w:r w:rsidR="008357BB" w:rsidRPr="008725EF">
        <w:rPr>
          <w:rFonts w:ascii="Arial" w:hAnsi="Arial" w:cs="Arial"/>
          <w:sz w:val="24"/>
          <w:szCs w:val="24"/>
        </w:rPr>
        <w:t xml:space="preserve">feminism and </w:t>
      </w:r>
      <w:r w:rsidR="00264800">
        <w:rPr>
          <w:rFonts w:ascii="Arial" w:hAnsi="Arial" w:cs="Arial"/>
          <w:sz w:val="24"/>
          <w:szCs w:val="24"/>
        </w:rPr>
        <w:t>o</w:t>
      </w:r>
      <w:r w:rsidR="008357BB" w:rsidRPr="008725EF">
        <w:rPr>
          <w:rFonts w:ascii="Arial" w:hAnsi="Arial" w:cs="Arial"/>
          <w:sz w:val="24"/>
          <w:szCs w:val="24"/>
        </w:rPr>
        <w:t>rientalism</w:t>
      </w:r>
      <w:r w:rsidR="00167987" w:rsidRPr="008725EF">
        <w:rPr>
          <w:rFonts w:ascii="Arial" w:hAnsi="Arial" w:cs="Arial"/>
          <w:sz w:val="24"/>
          <w:szCs w:val="24"/>
        </w:rPr>
        <w:t>”</w:t>
      </w:r>
      <w:r w:rsidR="008357BB" w:rsidRPr="008725EF">
        <w:rPr>
          <w:rFonts w:ascii="Arial" w:hAnsi="Arial" w:cs="Arial"/>
          <w:sz w:val="24"/>
          <w:szCs w:val="24"/>
        </w:rPr>
        <w:t xml:space="preserve"> as they both strive to work towards dismantling the idea of women and the Orients respectively as the “other”.</w:t>
      </w:r>
      <w:r w:rsidR="00211218" w:rsidRPr="008725EF">
        <w:rPr>
          <w:rStyle w:val="FootnoteReference"/>
          <w:rFonts w:ascii="Arial" w:hAnsi="Arial" w:cs="Arial"/>
          <w:sz w:val="24"/>
          <w:szCs w:val="24"/>
        </w:rPr>
        <w:footnoteReference w:id="67"/>
      </w:r>
      <w:r w:rsidR="008357BB" w:rsidRPr="008725EF">
        <w:rPr>
          <w:rFonts w:ascii="Arial" w:hAnsi="Arial" w:cs="Arial"/>
          <w:sz w:val="24"/>
          <w:szCs w:val="24"/>
        </w:rPr>
        <w:t xml:space="preserve"> Thus, the contradiction </w:t>
      </w:r>
      <w:r w:rsidR="008300C1" w:rsidRPr="008725EF">
        <w:rPr>
          <w:rFonts w:ascii="Arial" w:hAnsi="Arial" w:cs="Arial"/>
          <w:sz w:val="24"/>
          <w:szCs w:val="24"/>
        </w:rPr>
        <w:t>within Said’s theory</w:t>
      </w:r>
      <w:r w:rsidR="00E85ADE" w:rsidRPr="008725EF">
        <w:rPr>
          <w:rFonts w:ascii="Arial" w:hAnsi="Arial" w:cs="Arial"/>
          <w:sz w:val="24"/>
          <w:szCs w:val="24"/>
        </w:rPr>
        <w:t>,</w:t>
      </w:r>
      <w:r w:rsidR="008300C1" w:rsidRPr="008725EF">
        <w:rPr>
          <w:rFonts w:ascii="Arial" w:hAnsi="Arial" w:cs="Arial"/>
          <w:sz w:val="24"/>
          <w:szCs w:val="24"/>
        </w:rPr>
        <w:t xml:space="preserve"> paired with the </w:t>
      </w:r>
      <w:r w:rsidR="00146742" w:rsidRPr="008725EF">
        <w:rPr>
          <w:rFonts w:ascii="Arial" w:hAnsi="Arial" w:cs="Arial"/>
          <w:sz w:val="24"/>
          <w:szCs w:val="24"/>
        </w:rPr>
        <w:t>consequential neglect of women</w:t>
      </w:r>
      <w:r w:rsidR="00167987" w:rsidRPr="008725EF">
        <w:rPr>
          <w:rFonts w:ascii="Arial" w:hAnsi="Arial" w:cs="Arial"/>
          <w:sz w:val="24"/>
          <w:szCs w:val="24"/>
        </w:rPr>
        <w:t>,</w:t>
      </w:r>
      <w:r w:rsidR="00815063" w:rsidRPr="008725EF">
        <w:rPr>
          <w:rFonts w:ascii="Arial" w:hAnsi="Arial" w:cs="Arial"/>
          <w:sz w:val="24"/>
          <w:szCs w:val="24"/>
        </w:rPr>
        <w:t xml:space="preserve"> evidences a lack of </w:t>
      </w:r>
      <w:r w:rsidR="004601EA" w:rsidRPr="008725EF">
        <w:rPr>
          <w:rFonts w:ascii="Arial" w:hAnsi="Arial" w:cs="Arial"/>
          <w:sz w:val="24"/>
          <w:szCs w:val="24"/>
        </w:rPr>
        <w:t xml:space="preserve">well-rounded, </w:t>
      </w:r>
      <w:r w:rsidR="00D86183">
        <w:rPr>
          <w:rFonts w:ascii="Arial" w:hAnsi="Arial" w:cs="Arial"/>
          <w:sz w:val="24"/>
          <w:szCs w:val="24"/>
        </w:rPr>
        <w:t xml:space="preserve">coherent </w:t>
      </w:r>
      <w:r w:rsidR="004601EA" w:rsidRPr="008725EF">
        <w:rPr>
          <w:rFonts w:ascii="Arial" w:hAnsi="Arial" w:cs="Arial"/>
          <w:sz w:val="24"/>
          <w:szCs w:val="24"/>
        </w:rPr>
        <w:t>concept</w:t>
      </w:r>
      <w:r w:rsidR="00D86183">
        <w:rPr>
          <w:rFonts w:ascii="Arial" w:hAnsi="Arial" w:cs="Arial"/>
          <w:sz w:val="24"/>
          <w:szCs w:val="24"/>
        </w:rPr>
        <w:t>ualisation</w:t>
      </w:r>
      <w:r w:rsidR="00210129" w:rsidRPr="008725EF">
        <w:rPr>
          <w:rFonts w:ascii="Arial" w:hAnsi="Arial" w:cs="Arial"/>
          <w:sz w:val="24"/>
          <w:szCs w:val="24"/>
        </w:rPr>
        <w:t xml:space="preserve">. However, while this </w:t>
      </w:r>
      <w:r w:rsidR="007F0327" w:rsidRPr="008725EF">
        <w:rPr>
          <w:rFonts w:ascii="Arial" w:hAnsi="Arial" w:cs="Arial"/>
          <w:sz w:val="24"/>
          <w:szCs w:val="24"/>
        </w:rPr>
        <w:t xml:space="preserve">omission is a grave loophole in Said’s work, </w:t>
      </w:r>
      <w:r w:rsidR="00D86183">
        <w:rPr>
          <w:rFonts w:ascii="Arial" w:hAnsi="Arial" w:cs="Arial"/>
          <w:sz w:val="24"/>
          <w:szCs w:val="24"/>
        </w:rPr>
        <w:t xml:space="preserve">it </w:t>
      </w:r>
      <w:r w:rsidR="007F0327" w:rsidRPr="008725EF">
        <w:rPr>
          <w:rFonts w:ascii="Arial" w:hAnsi="Arial" w:cs="Arial"/>
          <w:sz w:val="24"/>
          <w:szCs w:val="24"/>
        </w:rPr>
        <w:t xml:space="preserve">does not </w:t>
      </w:r>
      <w:r w:rsidR="00D86183">
        <w:rPr>
          <w:rFonts w:ascii="Arial" w:hAnsi="Arial" w:cs="Arial"/>
          <w:sz w:val="24"/>
          <w:szCs w:val="24"/>
        </w:rPr>
        <w:t xml:space="preserve">negate </w:t>
      </w:r>
      <w:r w:rsidR="007F0327" w:rsidRPr="008725EF">
        <w:rPr>
          <w:rFonts w:ascii="Arial" w:hAnsi="Arial" w:cs="Arial"/>
          <w:sz w:val="24"/>
          <w:szCs w:val="24"/>
        </w:rPr>
        <w:t>the idea that Said’s work create</w:t>
      </w:r>
      <w:r w:rsidR="00D86183">
        <w:rPr>
          <w:rFonts w:ascii="Arial" w:hAnsi="Arial" w:cs="Arial"/>
          <w:sz w:val="24"/>
          <w:szCs w:val="24"/>
        </w:rPr>
        <w:t>d</w:t>
      </w:r>
      <w:r w:rsidR="007F0327" w:rsidRPr="008725EF">
        <w:rPr>
          <w:rFonts w:ascii="Arial" w:hAnsi="Arial" w:cs="Arial"/>
          <w:sz w:val="24"/>
          <w:szCs w:val="24"/>
        </w:rPr>
        <w:t xml:space="preserve"> a new </w:t>
      </w:r>
      <w:r w:rsidR="00D86183">
        <w:rPr>
          <w:rFonts w:ascii="Arial" w:hAnsi="Arial" w:cs="Arial"/>
          <w:sz w:val="24"/>
          <w:szCs w:val="24"/>
        </w:rPr>
        <w:t xml:space="preserve">area of </w:t>
      </w:r>
      <w:r w:rsidR="007F0327" w:rsidRPr="008725EF">
        <w:rPr>
          <w:rFonts w:ascii="Arial" w:hAnsi="Arial" w:cs="Arial"/>
          <w:sz w:val="24"/>
          <w:szCs w:val="24"/>
        </w:rPr>
        <w:t xml:space="preserve">study. </w:t>
      </w:r>
    </w:p>
    <w:p w14:paraId="3A5BB887" w14:textId="2B511C5F" w:rsidR="00364B96" w:rsidRPr="008725EF" w:rsidRDefault="000D5184" w:rsidP="00631A33">
      <w:pPr>
        <w:spacing w:line="480" w:lineRule="auto"/>
        <w:jc w:val="center"/>
        <w:rPr>
          <w:rFonts w:ascii="Arial" w:hAnsi="Arial" w:cs="Arial"/>
          <w:sz w:val="24"/>
          <w:szCs w:val="24"/>
        </w:rPr>
      </w:pPr>
      <w:r w:rsidRPr="008725EF">
        <w:rPr>
          <w:rFonts w:ascii="Arial" w:hAnsi="Arial" w:cs="Arial"/>
          <w:sz w:val="24"/>
          <w:szCs w:val="24"/>
        </w:rPr>
        <w:t>SAID</w:t>
      </w:r>
      <w:r w:rsidR="008448D2" w:rsidRPr="008725EF">
        <w:rPr>
          <w:rFonts w:ascii="Arial" w:hAnsi="Arial" w:cs="Arial"/>
          <w:sz w:val="24"/>
          <w:szCs w:val="24"/>
        </w:rPr>
        <w:t xml:space="preserve">’S INFLUENCE </w:t>
      </w:r>
      <w:r w:rsidRPr="008725EF">
        <w:rPr>
          <w:rFonts w:ascii="Arial" w:hAnsi="Arial" w:cs="Arial"/>
          <w:sz w:val="24"/>
          <w:szCs w:val="24"/>
        </w:rPr>
        <w:t>ON OTHER POSTCOLONIAL THEORISTS</w:t>
      </w:r>
    </w:p>
    <w:p w14:paraId="09E06079" w14:textId="2D003519" w:rsidR="00551AD8" w:rsidRPr="008725EF" w:rsidRDefault="0061361A" w:rsidP="00631A33">
      <w:pPr>
        <w:spacing w:line="480" w:lineRule="auto"/>
        <w:ind w:firstLine="720"/>
        <w:jc w:val="both"/>
        <w:rPr>
          <w:rFonts w:ascii="Arial" w:hAnsi="Arial" w:cs="Arial"/>
          <w:sz w:val="24"/>
          <w:szCs w:val="24"/>
        </w:rPr>
      </w:pPr>
      <w:r w:rsidRPr="008725EF">
        <w:rPr>
          <w:rFonts w:ascii="Arial" w:hAnsi="Arial" w:cs="Arial"/>
          <w:sz w:val="24"/>
          <w:szCs w:val="24"/>
        </w:rPr>
        <w:t xml:space="preserve">The inaugural nature of </w:t>
      </w:r>
      <w:r w:rsidR="005B58D8" w:rsidRPr="008725EF">
        <w:rPr>
          <w:rFonts w:ascii="Arial" w:hAnsi="Arial" w:cs="Arial"/>
          <w:sz w:val="24"/>
          <w:szCs w:val="24"/>
        </w:rPr>
        <w:t xml:space="preserve">Said’s </w:t>
      </w:r>
      <w:r w:rsidRPr="00D86183">
        <w:rPr>
          <w:rFonts w:ascii="Arial" w:hAnsi="Arial" w:cs="Arial"/>
          <w:i/>
          <w:iCs/>
          <w:sz w:val="24"/>
          <w:szCs w:val="24"/>
        </w:rPr>
        <w:t>Orientalism</w:t>
      </w:r>
      <w:r w:rsidRPr="008725EF">
        <w:rPr>
          <w:rFonts w:ascii="Arial" w:hAnsi="Arial" w:cs="Arial"/>
          <w:sz w:val="24"/>
          <w:szCs w:val="24"/>
        </w:rPr>
        <w:t xml:space="preserve"> is also confirmed by the fact that its successors have acknowledged it as doing such. </w:t>
      </w:r>
      <w:r w:rsidR="008C0A83" w:rsidRPr="008725EF">
        <w:rPr>
          <w:rFonts w:ascii="Arial" w:hAnsi="Arial" w:cs="Arial"/>
          <w:sz w:val="24"/>
          <w:szCs w:val="24"/>
        </w:rPr>
        <w:t>Williams and</w:t>
      </w:r>
      <w:r w:rsidR="009670D8" w:rsidRPr="008725EF">
        <w:rPr>
          <w:rFonts w:ascii="Arial" w:hAnsi="Arial" w:cs="Arial"/>
          <w:sz w:val="24"/>
          <w:szCs w:val="24"/>
        </w:rPr>
        <w:t xml:space="preserve"> </w:t>
      </w:r>
      <w:r w:rsidR="008C0A83" w:rsidRPr="008725EF">
        <w:rPr>
          <w:rFonts w:ascii="Arial" w:hAnsi="Arial" w:cs="Arial"/>
          <w:sz w:val="24"/>
          <w:szCs w:val="24"/>
        </w:rPr>
        <w:t xml:space="preserve">Chrisman </w:t>
      </w:r>
      <w:r w:rsidR="00433E1D" w:rsidRPr="008725EF">
        <w:rPr>
          <w:rFonts w:ascii="Arial" w:hAnsi="Arial" w:cs="Arial"/>
          <w:sz w:val="24"/>
          <w:szCs w:val="24"/>
        </w:rPr>
        <w:t>literally state “Edward Said’s Orientalism… single-handedly inaugurates a ne</w:t>
      </w:r>
      <w:r w:rsidR="00D911E0" w:rsidRPr="008725EF">
        <w:rPr>
          <w:rFonts w:ascii="Arial" w:hAnsi="Arial" w:cs="Arial"/>
          <w:sz w:val="24"/>
          <w:szCs w:val="24"/>
        </w:rPr>
        <w:t>w area of academic inquiry:</w:t>
      </w:r>
      <w:r w:rsidR="008B116C" w:rsidRPr="008725EF">
        <w:rPr>
          <w:rFonts w:ascii="Arial" w:hAnsi="Arial" w:cs="Arial"/>
          <w:sz w:val="24"/>
          <w:szCs w:val="24"/>
        </w:rPr>
        <w:t xml:space="preserve"> </w:t>
      </w:r>
      <w:r w:rsidR="00D911E0" w:rsidRPr="008725EF">
        <w:rPr>
          <w:rFonts w:ascii="Arial" w:hAnsi="Arial" w:cs="Arial"/>
          <w:sz w:val="24"/>
          <w:szCs w:val="24"/>
        </w:rPr>
        <w:t>colonial discourse”.</w:t>
      </w:r>
      <w:r w:rsidR="00D911E0" w:rsidRPr="008725EF">
        <w:rPr>
          <w:rStyle w:val="FootnoteReference"/>
          <w:rFonts w:ascii="Arial" w:hAnsi="Arial" w:cs="Arial"/>
          <w:sz w:val="24"/>
          <w:szCs w:val="24"/>
        </w:rPr>
        <w:footnoteReference w:id="68"/>
      </w:r>
      <w:r w:rsidR="00103C49" w:rsidRPr="008725EF">
        <w:rPr>
          <w:rFonts w:ascii="Arial" w:hAnsi="Arial" w:cs="Arial"/>
          <w:sz w:val="24"/>
          <w:szCs w:val="24"/>
        </w:rPr>
        <w:t xml:space="preserve"> </w:t>
      </w:r>
      <w:r w:rsidR="005B58D8" w:rsidRPr="008725EF">
        <w:rPr>
          <w:rFonts w:ascii="Arial" w:hAnsi="Arial" w:cs="Arial"/>
          <w:sz w:val="24"/>
          <w:szCs w:val="24"/>
        </w:rPr>
        <w:t>As alluded to throughout this essay, this</w:t>
      </w:r>
      <w:r w:rsidR="004D1EBD" w:rsidRPr="008725EF">
        <w:rPr>
          <w:rFonts w:ascii="Arial" w:hAnsi="Arial" w:cs="Arial"/>
          <w:sz w:val="24"/>
          <w:szCs w:val="24"/>
        </w:rPr>
        <w:t xml:space="preserve"> idea is </w:t>
      </w:r>
      <w:r w:rsidR="00D86183">
        <w:rPr>
          <w:rFonts w:ascii="Arial" w:hAnsi="Arial" w:cs="Arial"/>
          <w:sz w:val="24"/>
          <w:szCs w:val="24"/>
        </w:rPr>
        <w:t xml:space="preserve">reinforced </w:t>
      </w:r>
      <w:r w:rsidR="004D1EBD" w:rsidRPr="008725EF">
        <w:rPr>
          <w:rFonts w:ascii="Arial" w:hAnsi="Arial" w:cs="Arial"/>
          <w:sz w:val="24"/>
          <w:szCs w:val="24"/>
        </w:rPr>
        <w:t xml:space="preserve">by the fact </w:t>
      </w:r>
      <w:r w:rsidR="00FD5A46" w:rsidRPr="008725EF">
        <w:rPr>
          <w:rFonts w:ascii="Arial" w:hAnsi="Arial" w:cs="Arial"/>
          <w:sz w:val="24"/>
          <w:szCs w:val="24"/>
        </w:rPr>
        <w:t>that it</w:t>
      </w:r>
      <w:r w:rsidR="00231AE5" w:rsidRPr="008725EF">
        <w:rPr>
          <w:rFonts w:ascii="Arial" w:hAnsi="Arial" w:cs="Arial"/>
          <w:sz w:val="24"/>
          <w:szCs w:val="24"/>
        </w:rPr>
        <w:t xml:space="preserve"> has been interacted with and expanded by other theorists. </w:t>
      </w:r>
      <w:r w:rsidR="001860E6" w:rsidRPr="008725EF">
        <w:rPr>
          <w:rFonts w:ascii="Arial" w:hAnsi="Arial" w:cs="Arial"/>
          <w:sz w:val="24"/>
          <w:szCs w:val="24"/>
        </w:rPr>
        <w:t>Two key</w:t>
      </w:r>
      <w:r w:rsidR="00C921F4" w:rsidRPr="008725EF">
        <w:rPr>
          <w:rFonts w:ascii="Arial" w:hAnsi="Arial" w:cs="Arial"/>
          <w:sz w:val="24"/>
          <w:szCs w:val="24"/>
        </w:rPr>
        <w:t xml:space="preserve"> examples are evidenced </w:t>
      </w:r>
      <w:r w:rsidR="00EE7389" w:rsidRPr="008725EF">
        <w:rPr>
          <w:rFonts w:ascii="Arial" w:hAnsi="Arial" w:cs="Arial"/>
          <w:sz w:val="24"/>
          <w:szCs w:val="24"/>
        </w:rPr>
        <w:t>by</w:t>
      </w:r>
      <w:r w:rsidR="005B58D8" w:rsidRPr="008725EF">
        <w:rPr>
          <w:rFonts w:ascii="Arial" w:hAnsi="Arial" w:cs="Arial"/>
          <w:sz w:val="24"/>
          <w:szCs w:val="24"/>
        </w:rPr>
        <w:t xml:space="preserve"> the literature of</w:t>
      </w:r>
      <w:r w:rsidR="00EE7389" w:rsidRPr="008725EF">
        <w:rPr>
          <w:rFonts w:ascii="Arial" w:hAnsi="Arial" w:cs="Arial"/>
          <w:sz w:val="24"/>
          <w:szCs w:val="24"/>
        </w:rPr>
        <w:t xml:space="preserve"> </w:t>
      </w:r>
      <w:proofErr w:type="spellStart"/>
      <w:r w:rsidR="00C921F4" w:rsidRPr="008725EF">
        <w:rPr>
          <w:rFonts w:ascii="Arial" w:hAnsi="Arial" w:cs="Arial"/>
          <w:sz w:val="24"/>
          <w:szCs w:val="24"/>
        </w:rPr>
        <w:t>Homi</w:t>
      </w:r>
      <w:proofErr w:type="spellEnd"/>
      <w:r w:rsidR="00C921F4" w:rsidRPr="008725EF">
        <w:rPr>
          <w:rFonts w:ascii="Arial" w:hAnsi="Arial" w:cs="Arial"/>
          <w:sz w:val="24"/>
          <w:szCs w:val="24"/>
        </w:rPr>
        <w:t xml:space="preserve"> </w:t>
      </w:r>
      <w:r w:rsidR="0048052B" w:rsidRPr="008725EF">
        <w:rPr>
          <w:rFonts w:ascii="Arial" w:hAnsi="Arial" w:cs="Arial"/>
          <w:sz w:val="24"/>
          <w:szCs w:val="24"/>
        </w:rPr>
        <w:t xml:space="preserve">Bhabha </w:t>
      </w:r>
      <w:r w:rsidR="00347092" w:rsidRPr="008725EF">
        <w:rPr>
          <w:rFonts w:ascii="Arial" w:hAnsi="Arial" w:cs="Arial"/>
          <w:sz w:val="24"/>
          <w:szCs w:val="24"/>
        </w:rPr>
        <w:t xml:space="preserve">and Gayatri </w:t>
      </w:r>
      <w:proofErr w:type="spellStart"/>
      <w:r w:rsidR="00EE7389" w:rsidRPr="008725EF">
        <w:rPr>
          <w:rFonts w:ascii="Arial" w:hAnsi="Arial" w:cs="Arial"/>
          <w:sz w:val="24"/>
          <w:szCs w:val="24"/>
        </w:rPr>
        <w:t>Chakravorty</w:t>
      </w:r>
      <w:proofErr w:type="spellEnd"/>
      <w:r w:rsidR="00EE7389" w:rsidRPr="008725EF">
        <w:rPr>
          <w:rFonts w:ascii="Arial" w:hAnsi="Arial" w:cs="Arial"/>
          <w:sz w:val="24"/>
          <w:szCs w:val="24"/>
        </w:rPr>
        <w:t xml:space="preserve"> </w:t>
      </w:r>
      <w:r w:rsidR="00EE7389" w:rsidRPr="008725EF">
        <w:rPr>
          <w:rFonts w:ascii="Arial" w:hAnsi="Arial" w:cs="Arial"/>
          <w:sz w:val="24"/>
          <w:szCs w:val="24"/>
        </w:rPr>
        <w:lastRenderedPageBreak/>
        <w:t>Spivak</w:t>
      </w:r>
      <w:r w:rsidR="00AA73EF" w:rsidRPr="008725EF">
        <w:rPr>
          <w:rFonts w:ascii="Arial" w:hAnsi="Arial" w:cs="Arial"/>
          <w:sz w:val="24"/>
          <w:szCs w:val="24"/>
        </w:rPr>
        <w:t xml:space="preserve">. </w:t>
      </w:r>
      <w:r w:rsidR="00D86183">
        <w:rPr>
          <w:rFonts w:ascii="Arial" w:hAnsi="Arial" w:cs="Arial"/>
          <w:sz w:val="24"/>
          <w:szCs w:val="24"/>
        </w:rPr>
        <w:t xml:space="preserve">Indeed, </w:t>
      </w:r>
      <w:r w:rsidR="001901DE" w:rsidRPr="008725EF">
        <w:rPr>
          <w:rFonts w:ascii="Arial" w:hAnsi="Arial" w:cs="Arial"/>
          <w:sz w:val="24"/>
          <w:szCs w:val="24"/>
        </w:rPr>
        <w:t>Said, Bhabha and Gayatri</w:t>
      </w:r>
      <w:r w:rsidR="007D3F40" w:rsidRPr="008725EF">
        <w:rPr>
          <w:rFonts w:ascii="Arial" w:hAnsi="Arial" w:cs="Arial"/>
          <w:sz w:val="24"/>
          <w:szCs w:val="24"/>
        </w:rPr>
        <w:t xml:space="preserve"> </w:t>
      </w:r>
      <w:r w:rsidR="000E0B9E" w:rsidRPr="008725EF">
        <w:rPr>
          <w:rFonts w:ascii="Arial" w:hAnsi="Arial" w:cs="Arial"/>
          <w:sz w:val="24"/>
          <w:szCs w:val="24"/>
        </w:rPr>
        <w:t xml:space="preserve">have been recognised as </w:t>
      </w:r>
      <w:r w:rsidR="007D3F40" w:rsidRPr="008725EF">
        <w:rPr>
          <w:rFonts w:ascii="Arial" w:hAnsi="Arial" w:cs="Arial"/>
          <w:sz w:val="24"/>
          <w:szCs w:val="24"/>
        </w:rPr>
        <w:t>the “holy trinity” of postcolonial theory</w:t>
      </w:r>
      <w:r w:rsidR="00D86183">
        <w:rPr>
          <w:rFonts w:ascii="Arial" w:hAnsi="Arial" w:cs="Arial"/>
          <w:sz w:val="24"/>
          <w:szCs w:val="24"/>
        </w:rPr>
        <w:t>.</w:t>
      </w:r>
      <w:r w:rsidR="005B58D8" w:rsidRPr="008725EF">
        <w:rPr>
          <w:rStyle w:val="FootnoteReference"/>
          <w:rFonts w:ascii="Arial" w:hAnsi="Arial" w:cs="Arial"/>
          <w:sz w:val="24"/>
          <w:szCs w:val="24"/>
        </w:rPr>
        <w:footnoteReference w:id="69"/>
      </w:r>
      <w:r w:rsidR="00E440B2" w:rsidRPr="008725EF">
        <w:rPr>
          <w:rFonts w:ascii="Arial" w:hAnsi="Arial" w:cs="Arial"/>
          <w:sz w:val="24"/>
          <w:szCs w:val="24"/>
        </w:rPr>
        <w:t xml:space="preserve"> </w:t>
      </w:r>
      <w:r w:rsidR="005B58D8" w:rsidRPr="008725EF">
        <w:rPr>
          <w:rFonts w:ascii="Arial" w:hAnsi="Arial" w:cs="Arial"/>
          <w:sz w:val="24"/>
          <w:szCs w:val="24"/>
        </w:rPr>
        <w:t xml:space="preserve"> </w:t>
      </w:r>
    </w:p>
    <w:p w14:paraId="5D24F699" w14:textId="26B90DDF" w:rsidR="00E10E8D" w:rsidRPr="008725EF" w:rsidRDefault="00E10E8D" w:rsidP="00631A33">
      <w:pPr>
        <w:spacing w:line="480" w:lineRule="auto"/>
        <w:jc w:val="both"/>
        <w:rPr>
          <w:rFonts w:ascii="Arial" w:hAnsi="Arial" w:cs="Arial"/>
          <w:sz w:val="24"/>
          <w:szCs w:val="24"/>
          <w:u w:val="single"/>
        </w:rPr>
      </w:pPr>
      <w:proofErr w:type="spellStart"/>
      <w:r w:rsidRPr="008725EF">
        <w:rPr>
          <w:rFonts w:ascii="Arial" w:hAnsi="Arial" w:cs="Arial"/>
          <w:sz w:val="24"/>
          <w:szCs w:val="24"/>
          <w:u w:val="single"/>
        </w:rPr>
        <w:t>Homi</w:t>
      </w:r>
      <w:proofErr w:type="spellEnd"/>
      <w:r w:rsidRPr="008725EF">
        <w:rPr>
          <w:rFonts w:ascii="Arial" w:hAnsi="Arial" w:cs="Arial"/>
          <w:sz w:val="24"/>
          <w:szCs w:val="24"/>
          <w:u w:val="single"/>
        </w:rPr>
        <w:t xml:space="preserve"> Bhabha</w:t>
      </w:r>
    </w:p>
    <w:p w14:paraId="2977CDE9" w14:textId="7FDBF666" w:rsidR="008F3F79" w:rsidRPr="008725EF" w:rsidRDefault="008F3F79" w:rsidP="00631A33">
      <w:pPr>
        <w:spacing w:line="480" w:lineRule="auto"/>
        <w:jc w:val="both"/>
        <w:rPr>
          <w:rFonts w:ascii="Arial" w:hAnsi="Arial" w:cs="Arial"/>
          <w:sz w:val="24"/>
          <w:szCs w:val="24"/>
        </w:rPr>
      </w:pPr>
      <w:r w:rsidRPr="008725EF">
        <w:rPr>
          <w:rFonts w:ascii="Arial" w:hAnsi="Arial" w:cs="Arial"/>
          <w:sz w:val="24"/>
          <w:szCs w:val="24"/>
        </w:rPr>
        <w:tab/>
      </w:r>
      <w:r w:rsidR="00CE2BA3" w:rsidRPr="008725EF">
        <w:rPr>
          <w:rFonts w:ascii="Arial" w:hAnsi="Arial" w:cs="Arial"/>
          <w:sz w:val="24"/>
          <w:szCs w:val="24"/>
        </w:rPr>
        <w:t xml:space="preserve">Bhabha </w:t>
      </w:r>
      <w:r w:rsidR="005B58D8" w:rsidRPr="008725EF">
        <w:rPr>
          <w:rFonts w:ascii="Arial" w:hAnsi="Arial" w:cs="Arial"/>
          <w:sz w:val="24"/>
          <w:szCs w:val="24"/>
        </w:rPr>
        <w:t xml:space="preserve">was extremely vocal about his belief </w:t>
      </w:r>
      <w:r w:rsidR="00E10E8D" w:rsidRPr="008725EF">
        <w:rPr>
          <w:rFonts w:ascii="Arial" w:hAnsi="Arial" w:cs="Arial"/>
          <w:sz w:val="24"/>
          <w:szCs w:val="24"/>
        </w:rPr>
        <w:t>in S</w:t>
      </w:r>
      <w:r w:rsidR="005B58D8" w:rsidRPr="008725EF">
        <w:rPr>
          <w:rFonts w:ascii="Arial" w:hAnsi="Arial" w:cs="Arial"/>
          <w:sz w:val="24"/>
          <w:szCs w:val="24"/>
        </w:rPr>
        <w:t xml:space="preserve">aid </w:t>
      </w:r>
      <w:r w:rsidR="00E10E8D" w:rsidRPr="008725EF">
        <w:rPr>
          <w:rFonts w:ascii="Arial" w:hAnsi="Arial" w:cs="Arial"/>
          <w:sz w:val="24"/>
          <w:szCs w:val="24"/>
        </w:rPr>
        <w:t xml:space="preserve">as </w:t>
      </w:r>
      <w:r w:rsidR="005B58D8" w:rsidRPr="008725EF">
        <w:rPr>
          <w:rFonts w:ascii="Arial" w:hAnsi="Arial" w:cs="Arial"/>
          <w:sz w:val="24"/>
          <w:szCs w:val="24"/>
        </w:rPr>
        <w:t>inaugurating a new study and its provision of a base for his writing</w:t>
      </w:r>
      <w:r w:rsidR="00D86183">
        <w:rPr>
          <w:rFonts w:ascii="Arial" w:hAnsi="Arial" w:cs="Arial"/>
          <w:sz w:val="24"/>
          <w:szCs w:val="24"/>
        </w:rPr>
        <w:t>.</w:t>
      </w:r>
      <w:r w:rsidR="004340C4" w:rsidRPr="008725EF">
        <w:rPr>
          <w:rStyle w:val="FootnoteReference"/>
          <w:rFonts w:ascii="Arial" w:hAnsi="Arial" w:cs="Arial"/>
          <w:sz w:val="24"/>
          <w:szCs w:val="24"/>
        </w:rPr>
        <w:footnoteReference w:id="70"/>
      </w:r>
      <w:r w:rsidR="00E10E8D" w:rsidRPr="008725EF">
        <w:rPr>
          <w:rFonts w:ascii="Arial" w:hAnsi="Arial" w:cs="Arial"/>
          <w:sz w:val="24"/>
          <w:szCs w:val="24"/>
        </w:rPr>
        <w:t xml:space="preserve"> </w:t>
      </w:r>
      <w:r w:rsidR="00594AF4" w:rsidRPr="008725EF">
        <w:rPr>
          <w:rFonts w:ascii="Arial" w:hAnsi="Arial" w:cs="Arial"/>
          <w:sz w:val="24"/>
          <w:szCs w:val="24"/>
        </w:rPr>
        <w:t xml:space="preserve">Bhabha’s work is often credited with </w:t>
      </w:r>
      <w:r w:rsidR="009A0E2E" w:rsidRPr="008725EF">
        <w:rPr>
          <w:rFonts w:ascii="Arial" w:hAnsi="Arial" w:cs="Arial"/>
          <w:sz w:val="24"/>
          <w:szCs w:val="24"/>
        </w:rPr>
        <w:t xml:space="preserve">addressing the limitations </w:t>
      </w:r>
      <w:r w:rsidR="000E0B9E" w:rsidRPr="008725EF">
        <w:rPr>
          <w:rFonts w:ascii="Arial" w:hAnsi="Arial" w:cs="Arial"/>
          <w:sz w:val="24"/>
          <w:szCs w:val="24"/>
        </w:rPr>
        <w:t xml:space="preserve">of </w:t>
      </w:r>
      <w:r w:rsidR="009A0E2E" w:rsidRPr="008725EF">
        <w:rPr>
          <w:rFonts w:ascii="Arial" w:hAnsi="Arial" w:cs="Arial"/>
          <w:sz w:val="24"/>
          <w:szCs w:val="24"/>
        </w:rPr>
        <w:t xml:space="preserve">and building on </w:t>
      </w:r>
      <w:r w:rsidR="00594AF4" w:rsidRPr="008725EF">
        <w:rPr>
          <w:rFonts w:ascii="Arial" w:hAnsi="Arial" w:cs="Arial"/>
          <w:sz w:val="24"/>
          <w:szCs w:val="24"/>
        </w:rPr>
        <w:t xml:space="preserve">underdeveloped points in Said’s work. For example, Antony Easthope notes that </w:t>
      </w:r>
      <w:r w:rsidR="009A0E2E" w:rsidRPr="008725EF">
        <w:rPr>
          <w:rFonts w:ascii="Arial" w:hAnsi="Arial" w:cs="Arial"/>
          <w:sz w:val="24"/>
          <w:szCs w:val="24"/>
        </w:rPr>
        <w:t>Bhabha question</w:t>
      </w:r>
      <w:r w:rsidR="00F86C1F" w:rsidRPr="008725EF">
        <w:rPr>
          <w:rFonts w:ascii="Arial" w:hAnsi="Arial" w:cs="Arial"/>
          <w:sz w:val="24"/>
          <w:szCs w:val="24"/>
        </w:rPr>
        <w:t>ed</w:t>
      </w:r>
      <w:r w:rsidR="009A0E2E" w:rsidRPr="008725EF">
        <w:rPr>
          <w:rFonts w:ascii="Arial" w:hAnsi="Arial" w:cs="Arial"/>
          <w:sz w:val="24"/>
          <w:szCs w:val="24"/>
        </w:rPr>
        <w:t xml:space="preserve"> the fixity of power and discourse within Said’s theory as something that is only possessed by the West.</w:t>
      </w:r>
      <w:r w:rsidR="004340C4" w:rsidRPr="008725EF">
        <w:rPr>
          <w:rStyle w:val="FootnoteReference"/>
          <w:rFonts w:ascii="Arial" w:hAnsi="Arial" w:cs="Arial"/>
          <w:sz w:val="24"/>
          <w:szCs w:val="24"/>
        </w:rPr>
        <w:footnoteReference w:id="71"/>
      </w:r>
      <w:r w:rsidR="00D86183">
        <w:rPr>
          <w:rFonts w:ascii="Arial" w:hAnsi="Arial" w:cs="Arial"/>
          <w:sz w:val="24"/>
          <w:szCs w:val="24"/>
        </w:rPr>
        <w:t xml:space="preserve"> </w:t>
      </w:r>
      <w:r w:rsidR="004340C4" w:rsidRPr="008725EF">
        <w:rPr>
          <w:rFonts w:ascii="Arial" w:hAnsi="Arial" w:cs="Arial"/>
          <w:sz w:val="24"/>
          <w:szCs w:val="24"/>
        </w:rPr>
        <w:t>He believ</w:t>
      </w:r>
      <w:r w:rsidR="00F86C1F" w:rsidRPr="008725EF">
        <w:rPr>
          <w:rFonts w:ascii="Arial" w:hAnsi="Arial" w:cs="Arial"/>
          <w:sz w:val="24"/>
          <w:szCs w:val="24"/>
        </w:rPr>
        <w:t>ed</w:t>
      </w:r>
      <w:r w:rsidR="004340C4" w:rsidRPr="008725EF">
        <w:rPr>
          <w:rFonts w:ascii="Arial" w:hAnsi="Arial" w:cs="Arial"/>
          <w:sz w:val="24"/>
          <w:szCs w:val="24"/>
        </w:rPr>
        <w:t xml:space="preserve"> Said may have oversimplified </w:t>
      </w:r>
      <w:r w:rsidR="006E010B" w:rsidRPr="008725EF">
        <w:rPr>
          <w:rFonts w:ascii="Arial" w:hAnsi="Arial" w:cs="Arial"/>
          <w:sz w:val="24"/>
          <w:szCs w:val="24"/>
        </w:rPr>
        <w:t xml:space="preserve">the binary opposition between Orient and Occident. Hence while </w:t>
      </w:r>
      <w:r w:rsidR="00EF13BC" w:rsidRPr="008725EF">
        <w:rPr>
          <w:rFonts w:ascii="Arial" w:hAnsi="Arial" w:cs="Arial"/>
          <w:sz w:val="24"/>
          <w:szCs w:val="24"/>
        </w:rPr>
        <w:t xml:space="preserve">Bhabha follows in Said’s footsteps in considering representations and authority, </w:t>
      </w:r>
      <w:r w:rsidR="006F4794" w:rsidRPr="008725EF">
        <w:rPr>
          <w:rFonts w:ascii="Arial" w:hAnsi="Arial" w:cs="Arial"/>
          <w:sz w:val="24"/>
          <w:szCs w:val="24"/>
        </w:rPr>
        <w:t xml:space="preserve">he derogates from Said’s opposition and </w:t>
      </w:r>
      <w:r w:rsidR="00671E63" w:rsidRPr="008725EF">
        <w:rPr>
          <w:rFonts w:ascii="Arial" w:hAnsi="Arial" w:cs="Arial"/>
          <w:sz w:val="24"/>
          <w:szCs w:val="24"/>
        </w:rPr>
        <w:t>f</w:t>
      </w:r>
      <w:r w:rsidR="006F4794" w:rsidRPr="008725EF">
        <w:rPr>
          <w:rFonts w:ascii="Arial" w:hAnsi="Arial" w:cs="Arial"/>
          <w:sz w:val="24"/>
          <w:szCs w:val="24"/>
        </w:rPr>
        <w:t>ocuses more on similarities between the West and East. Correspondingly, his key</w:t>
      </w:r>
      <w:r w:rsidR="003760AD" w:rsidRPr="008725EF">
        <w:rPr>
          <w:rFonts w:ascii="Arial" w:hAnsi="Arial" w:cs="Arial"/>
          <w:sz w:val="24"/>
          <w:szCs w:val="24"/>
        </w:rPr>
        <w:t xml:space="preserve"> contribution to postcolonialism stems from his approach to the heterogeneity of colonial and postcolonial experience.</w:t>
      </w:r>
      <w:r w:rsidR="00327D0C" w:rsidRPr="008725EF">
        <w:rPr>
          <w:rStyle w:val="FootnoteReference"/>
          <w:rFonts w:ascii="Arial" w:hAnsi="Arial" w:cs="Arial"/>
          <w:sz w:val="24"/>
          <w:szCs w:val="24"/>
        </w:rPr>
        <w:footnoteReference w:id="72"/>
      </w:r>
      <w:r w:rsidR="003760AD" w:rsidRPr="008725EF">
        <w:rPr>
          <w:rFonts w:ascii="Arial" w:hAnsi="Arial" w:cs="Arial"/>
          <w:sz w:val="24"/>
          <w:szCs w:val="24"/>
        </w:rPr>
        <w:t xml:space="preserve"> He used concepts of hybridity and mimicry to acknowledge the merging of cultures and identities that arise as a result of imperial interactions.</w:t>
      </w:r>
      <w:r w:rsidR="007633B7" w:rsidRPr="008725EF">
        <w:rPr>
          <w:rFonts w:ascii="Arial" w:hAnsi="Arial" w:cs="Arial"/>
          <w:sz w:val="24"/>
          <w:szCs w:val="24"/>
        </w:rPr>
        <w:t xml:space="preserve"> Hence, while being critical of Said, he also worked towards Said’s goal of multilateralism by producing a different outlook to the Orient-Occident relationship.</w:t>
      </w:r>
    </w:p>
    <w:p w14:paraId="76E31770" w14:textId="1D631006" w:rsidR="00876DB8" w:rsidRPr="008725EF" w:rsidRDefault="00876DB8" w:rsidP="00631A33">
      <w:pPr>
        <w:spacing w:line="480" w:lineRule="auto"/>
        <w:jc w:val="both"/>
        <w:rPr>
          <w:rFonts w:ascii="Arial" w:hAnsi="Arial" w:cs="Arial"/>
          <w:sz w:val="24"/>
          <w:szCs w:val="24"/>
          <w:u w:val="single"/>
        </w:rPr>
      </w:pPr>
      <w:r w:rsidRPr="008725EF">
        <w:rPr>
          <w:rFonts w:ascii="Arial" w:hAnsi="Arial" w:cs="Arial"/>
          <w:sz w:val="24"/>
          <w:szCs w:val="24"/>
          <w:u w:val="single"/>
        </w:rPr>
        <w:t>Gayatri Spivak</w:t>
      </w:r>
    </w:p>
    <w:p w14:paraId="7C6A830E" w14:textId="364007F6" w:rsidR="001E3B1A" w:rsidRPr="008725EF" w:rsidRDefault="00A71B89" w:rsidP="00631A33">
      <w:pPr>
        <w:spacing w:line="480" w:lineRule="auto"/>
        <w:jc w:val="both"/>
        <w:rPr>
          <w:rFonts w:ascii="Arial" w:hAnsi="Arial" w:cs="Arial"/>
          <w:sz w:val="24"/>
          <w:szCs w:val="24"/>
        </w:rPr>
      </w:pPr>
      <w:r w:rsidRPr="008725EF">
        <w:rPr>
          <w:rFonts w:ascii="Arial" w:hAnsi="Arial" w:cs="Arial"/>
          <w:sz w:val="24"/>
          <w:szCs w:val="24"/>
        </w:rPr>
        <w:lastRenderedPageBreak/>
        <w:tab/>
      </w:r>
      <w:r w:rsidR="00327D0C" w:rsidRPr="008725EF">
        <w:rPr>
          <w:rFonts w:ascii="Arial" w:hAnsi="Arial" w:cs="Arial"/>
          <w:sz w:val="24"/>
          <w:szCs w:val="24"/>
        </w:rPr>
        <w:t xml:space="preserve">Gayatri Spivak has also credited </w:t>
      </w:r>
      <w:r w:rsidR="00327D0C" w:rsidRPr="001F5204">
        <w:rPr>
          <w:rFonts w:ascii="Arial" w:hAnsi="Arial" w:cs="Arial"/>
          <w:i/>
          <w:iCs/>
          <w:sz w:val="24"/>
          <w:szCs w:val="24"/>
        </w:rPr>
        <w:t>Orientalism</w:t>
      </w:r>
      <w:r w:rsidR="00327D0C" w:rsidRPr="008725EF">
        <w:rPr>
          <w:rFonts w:ascii="Arial" w:hAnsi="Arial" w:cs="Arial"/>
          <w:sz w:val="24"/>
          <w:szCs w:val="24"/>
        </w:rPr>
        <w:t xml:space="preserve"> as being “the source book in our discipline”.</w:t>
      </w:r>
      <w:r w:rsidR="00327D0C" w:rsidRPr="008725EF">
        <w:rPr>
          <w:rStyle w:val="FootnoteReference"/>
          <w:rFonts w:ascii="Arial" w:hAnsi="Arial" w:cs="Arial"/>
          <w:sz w:val="24"/>
          <w:szCs w:val="24"/>
        </w:rPr>
        <w:footnoteReference w:id="73"/>
      </w:r>
      <w:r w:rsidR="001F5204">
        <w:rPr>
          <w:rFonts w:ascii="Arial" w:hAnsi="Arial" w:cs="Arial"/>
          <w:sz w:val="24"/>
          <w:szCs w:val="24"/>
        </w:rPr>
        <w:t xml:space="preserve"> </w:t>
      </w:r>
      <w:r w:rsidR="007633B7" w:rsidRPr="008725EF">
        <w:rPr>
          <w:rFonts w:ascii="Arial" w:hAnsi="Arial" w:cs="Arial"/>
          <w:sz w:val="24"/>
          <w:szCs w:val="24"/>
        </w:rPr>
        <w:t>Though he is not explicitly mentioned throughout, a</w:t>
      </w:r>
      <w:r w:rsidRPr="008725EF">
        <w:rPr>
          <w:rFonts w:ascii="Arial" w:hAnsi="Arial" w:cs="Arial"/>
          <w:sz w:val="24"/>
          <w:szCs w:val="24"/>
        </w:rPr>
        <w:t>n analysis of Gayatri Spivak’s wor</w:t>
      </w:r>
      <w:r w:rsidR="006872BE" w:rsidRPr="008725EF">
        <w:rPr>
          <w:rFonts w:ascii="Arial" w:hAnsi="Arial" w:cs="Arial"/>
          <w:sz w:val="24"/>
          <w:szCs w:val="24"/>
        </w:rPr>
        <w:t>k</w:t>
      </w:r>
      <w:r w:rsidR="007220E5" w:rsidRPr="008725EF">
        <w:rPr>
          <w:rFonts w:ascii="Arial" w:hAnsi="Arial" w:cs="Arial"/>
          <w:sz w:val="24"/>
          <w:szCs w:val="24"/>
        </w:rPr>
        <w:t xml:space="preserve"> </w:t>
      </w:r>
      <w:r w:rsidR="001F5204">
        <w:rPr>
          <w:rFonts w:ascii="Arial" w:hAnsi="Arial" w:cs="Arial"/>
          <w:sz w:val="24"/>
          <w:szCs w:val="24"/>
        </w:rPr>
        <w:t xml:space="preserve">demonstrates </w:t>
      </w:r>
      <w:r w:rsidR="007220E5" w:rsidRPr="008725EF">
        <w:rPr>
          <w:rFonts w:ascii="Arial" w:hAnsi="Arial" w:cs="Arial"/>
          <w:sz w:val="24"/>
          <w:szCs w:val="24"/>
        </w:rPr>
        <w:t xml:space="preserve">Said’s influence </w:t>
      </w:r>
      <w:r w:rsidR="00811AFB" w:rsidRPr="008725EF">
        <w:rPr>
          <w:rFonts w:ascii="Arial" w:hAnsi="Arial" w:cs="Arial"/>
          <w:sz w:val="24"/>
          <w:szCs w:val="24"/>
        </w:rPr>
        <w:t>through her focus on the epistemic violence against the colonised that arises as a result of othering and altering the representations of the subaltern in history</w:t>
      </w:r>
      <w:r w:rsidR="007633B7" w:rsidRPr="008725EF">
        <w:rPr>
          <w:rFonts w:ascii="Arial" w:hAnsi="Arial" w:cs="Arial"/>
          <w:sz w:val="24"/>
          <w:szCs w:val="24"/>
        </w:rPr>
        <w:t>.</w:t>
      </w:r>
      <w:r w:rsidR="00811AFB" w:rsidRPr="008725EF">
        <w:rPr>
          <w:rStyle w:val="FootnoteReference"/>
          <w:rFonts w:ascii="Arial" w:hAnsi="Arial" w:cs="Arial"/>
          <w:sz w:val="24"/>
          <w:szCs w:val="24"/>
        </w:rPr>
        <w:footnoteReference w:id="74"/>
      </w:r>
      <w:r w:rsidR="007633B7" w:rsidRPr="008725EF">
        <w:rPr>
          <w:rFonts w:ascii="Arial" w:hAnsi="Arial" w:cs="Arial"/>
          <w:sz w:val="24"/>
          <w:szCs w:val="24"/>
        </w:rPr>
        <w:t xml:space="preserve"> Furthermore, Spivak filled the aforementioned gap within gender and </w:t>
      </w:r>
      <w:r w:rsidR="00264800">
        <w:rPr>
          <w:rFonts w:ascii="Arial" w:hAnsi="Arial" w:cs="Arial"/>
          <w:sz w:val="24"/>
          <w:szCs w:val="24"/>
        </w:rPr>
        <w:t>o</w:t>
      </w:r>
      <w:r w:rsidR="007633B7" w:rsidRPr="008725EF">
        <w:rPr>
          <w:rFonts w:ascii="Arial" w:hAnsi="Arial" w:cs="Arial"/>
          <w:sz w:val="24"/>
          <w:szCs w:val="24"/>
        </w:rPr>
        <w:t>rientalism by applying a feminist perspective noting that “if… the subaltern has no history and cannot speak, the subaltern as a female is even more deeply in shadow”.</w:t>
      </w:r>
      <w:r w:rsidR="007633B7" w:rsidRPr="008725EF">
        <w:rPr>
          <w:rStyle w:val="FootnoteReference"/>
          <w:rFonts w:ascii="Arial" w:hAnsi="Arial" w:cs="Arial"/>
          <w:sz w:val="24"/>
          <w:szCs w:val="24"/>
        </w:rPr>
        <w:footnoteReference w:id="75"/>
      </w:r>
      <w:r w:rsidR="007633B7" w:rsidRPr="008725EF">
        <w:rPr>
          <w:rFonts w:ascii="Arial" w:hAnsi="Arial" w:cs="Arial"/>
          <w:sz w:val="24"/>
          <w:szCs w:val="24"/>
        </w:rPr>
        <w:t xml:space="preserve"> </w:t>
      </w:r>
      <w:r w:rsidR="001F5204">
        <w:rPr>
          <w:rFonts w:ascii="Arial" w:hAnsi="Arial" w:cs="Arial"/>
          <w:sz w:val="24"/>
          <w:szCs w:val="24"/>
        </w:rPr>
        <w:t xml:space="preserve">Her </w:t>
      </w:r>
      <w:r w:rsidR="008448D2" w:rsidRPr="008725EF">
        <w:rPr>
          <w:rFonts w:ascii="Arial" w:hAnsi="Arial" w:cs="Arial"/>
          <w:sz w:val="24"/>
          <w:szCs w:val="24"/>
        </w:rPr>
        <w:t>buil</w:t>
      </w:r>
      <w:r w:rsidR="00822A39" w:rsidRPr="008725EF">
        <w:rPr>
          <w:rFonts w:ascii="Arial" w:hAnsi="Arial" w:cs="Arial"/>
          <w:sz w:val="24"/>
          <w:szCs w:val="24"/>
        </w:rPr>
        <w:t>t</w:t>
      </w:r>
      <w:r w:rsidR="008448D2" w:rsidRPr="008725EF">
        <w:rPr>
          <w:rFonts w:ascii="Arial" w:hAnsi="Arial" w:cs="Arial"/>
          <w:sz w:val="24"/>
          <w:szCs w:val="24"/>
        </w:rPr>
        <w:t xml:space="preserve"> on Said’s work by broaden</w:t>
      </w:r>
      <w:r w:rsidR="00822A39" w:rsidRPr="008725EF">
        <w:rPr>
          <w:rFonts w:ascii="Arial" w:hAnsi="Arial" w:cs="Arial"/>
          <w:sz w:val="24"/>
          <w:szCs w:val="24"/>
        </w:rPr>
        <w:t>ing</w:t>
      </w:r>
      <w:r w:rsidR="008448D2" w:rsidRPr="008725EF">
        <w:rPr>
          <w:rFonts w:ascii="Arial" w:hAnsi="Arial" w:cs="Arial"/>
          <w:sz w:val="24"/>
          <w:szCs w:val="24"/>
        </w:rPr>
        <w:t xml:space="preserve"> the scope of Eastern representation through her ‘female subaltern consciousness.</w:t>
      </w:r>
      <w:r w:rsidR="008448D2" w:rsidRPr="008725EF">
        <w:rPr>
          <w:rStyle w:val="FootnoteReference"/>
          <w:rFonts w:ascii="Arial" w:hAnsi="Arial" w:cs="Arial"/>
          <w:sz w:val="24"/>
          <w:szCs w:val="24"/>
        </w:rPr>
        <w:footnoteReference w:id="76"/>
      </w:r>
    </w:p>
    <w:p w14:paraId="53656D84" w14:textId="4D78D2DC" w:rsidR="00D3148E" w:rsidRPr="008725EF" w:rsidRDefault="006F4794" w:rsidP="00631A33">
      <w:pPr>
        <w:spacing w:line="480" w:lineRule="auto"/>
        <w:jc w:val="both"/>
        <w:rPr>
          <w:rFonts w:ascii="Arial" w:hAnsi="Arial" w:cs="Arial"/>
          <w:sz w:val="24"/>
          <w:szCs w:val="24"/>
          <w:u w:val="single"/>
        </w:rPr>
      </w:pPr>
      <w:r w:rsidRPr="008725EF">
        <w:rPr>
          <w:rFonts w:ascii="Arial" w:hAnsi="Arial" w:cs="Arial"/>
          <w:sz w:val="24"/>
          <w:szCs w:val="24"/>
          <w:u w:val="single"/>
        </w:rPr>
        <w:t>Japan</w:t>
      </w:r>
    </w:p>
    <w:p w14:paraId="2F3E310B" w14:textId="462BB1D3" w:rsidR="008448D2" w:rsidRPr="008725EF" w:rsidRDefault="008448D2" w:rsidP="00631A33">
      <w:pPr>
        <w:spacing w:line="480" w:lineRule="auto"/>
        <w:jc w:val="both"/>
        <w:rPr>
          <w:rFonts w:ascii="Arial" w:hAnsi="Arial" w:cs="Arial"/>
          <w:sz w:val="24"/>
          <w:szCs w:val="24"/>
        </w:rPr>
      </w:pPr>
      <w:r w:rsidRPr="008725EF">
        <w:rPr>
          <w:rFonts w:ascii="Arial" w:hAnsi="Arial" w:cs="Arial"/>
          <w:sz w:val="24"/>
          <w:szCs w:val="24"/>
        </w:rPr>
        <w:tab/>
      </w:r>
      <w:r w:rsidR="001F5204">
        <w:rPr>
          <w:rFonts w:ascii="Arial" w:hAnsi="Arial" w:cs="Arial"/>
          <w:sz w:val="24"/>
          <w:szCs w:val="24"/>
        </w:rPr>
        <w:t xml:space="preserve">Many </w:t>
      </w:r>
      <w:r w:rsidR="005B5607" w:rsidRPr="008725EF">
        <w:rPr>
          <w:rFonts w:ascii="Arial" w:hAnsi="Arial" w:cs="Arial"/>
          <w:sz w:val="24"/>
          <w:szCs w:val="24"/>
        </w:rPr>
        <w:t>Japanese theorists believe that Said’s theory “enabled non-Western countries… to participate in the ongoing discussions of literary theory.”</w:t>
      </w:r>
      <w:r w:rsidR="005B5607" w:rsidRPr="008725EF">
        <w:rPr>
          <w:rStyle w:val="FootnoteReference"/>
          <w:rFonts w:ascii="Arial" w:hAnsi="Arial" w:cs="Arial"/>
          <w:sz w:val="24"/>
          <w:szCs w:val="24"/>
        </w:rPr>
        <w:footnoteReference w:id="77"/>
      </w:r>
      <w:r w:rsidR="001F5204">
        <w:rPr>
          <w:rFonts w:ascii="Arial" w:hAnsi="Arial" w:cs="Arial"/>
          <w:sz w:val="24"/>
          <w:szCs w:val="24"/>
        </w:rPr>
        <w:t xml:space="preserve"> </w:t>
      </w:r>
      <w:r w:rsidRPr="008725EF">
        <w:rPr>
          <w:rFonts w:ascii="Arial" w:hAnsi="Arial" w:cs="Arial"/>
          <w:sz w:val="24"/>
          <w:szCs w:val="24"/>
        </w:rPr>
        <w:t>An analysis of Japan’s</w:t>
      </w:r>
      <w:r w:rsidR="00953DA4" w:rsidRPr="008725EF">
        <w:rPr>
          <w:rFonts w:ascii="Arial" w:hAnsi="Arial" w:cs="Arial"/>
          <w:sz w:val="24"/>
          <w:szCs w:val="24"/>
        </w:rPr>
        <w:t xml:space="preserve"> relationship with Said’s </w:t>
      </w:r>
      <w:r w:rsidR="00822A39" w:rsidRPr="00264800">
        <w:rPr>
          <w:rFonts w:ascii="Arial" w:hAnsi="Arial" w:cs="Arial"/>
          <w:i/>
          <w:iCs/>
          <w:sz w:val="24"/>
          <w:szCs w:val="24"/>
        </w:rPr>
        <w:t>O</w:t>
      </w:r>
      <w:r w:rsidR="00953DA4" w:rsidRPr="00264800">
        <w:rPr>
          <w:rFonts w:ascii="Arial" w:hAnsi="Arial" w:cs="Arial"/>
          <w:i/>
          <w:iCs/>
          <w:sz w:val="24"/>
          <w:szCs w:val="24"/>
        </w:rPr>
        <w:t>rientalism</w:t>
      </w:r>
      <w:r w:rsidR="00953DA4" w:rsidRPr="008725EF">
        <w:rPr>
          <w:rFonts w:ascii="Arial" w:hAnsi="Arial" w:cs="Arial"/>
          <w:sz w:val="24"/>
          <w:szCs w:val="24"/>
        </w:rPr>
        <w:t xml:space="preserve"> provides a unique outlook. This is </w:t>
      </w:r>
      <w:r w:rsidR="00822A39" w:rsidRPr="008725EF">
        <w:rPr>
          <w:rFonts w:ascii="Arial" w:hAnsi="Arial" w:cs="Arial"/>
          <w:sz w:val="24"/>
          <w:szCs w:val="24"/>
        </w:rPr>
        <w:t xml:space="preserve">due to </w:t>
      </w:r>
      <w:r w:rsidR="00953DA4" w:rsidRPr="008725EF">
        <w:rPr>
          <w:rFonts w:ascii="Arial" w:hAnsi="Arial" w:cs="Arial"/>
          <w:sz w:val="24"/>
          <w:szCs w:val="24"/>
        </w:rPr>
        <w:t>the fact that while its geographic location categorises it as the Orient, its history of colonialism also classifies it as the Occident</w:t>
      </w:r>
      <w:r w:rsidR="007F1586" w:rsidRPr="008725EF">
        <w:rPr>
          <w:rFonts w:ascii="Arial" w:hAnsi="Arial" w:cs="Arial"/>
          <w:sz w:val="24"/>
          <w:szCs w:val="24"/>
        </w:rPr>
        <w:t>.</w:t>
      </w:r>
      <w:r w:rsidR="00953DA4" w:rsidRPr="008725EF">
        <w:rPr>
          <w:rStyle w:val="FootnoteReference"/>
          <w:rFonts w:ascii="Arial" w:hAnsi="Arial" w:cs="Arial"/>
          <w:sz w:val="24"/>
          <w:szCs w:val="24"/>
        </w:rPr>
        <w:footnoteReference w:id="78"/>
      </w:r>
      <w:r w:rsidR="001F5204">
        <w:rPr>
          <w:rFonts w:ascii="Arial" w:hAnsi="Arial" w:cs="Arial"/>
          <w:sz w:val="24"/>
          <w:szCs w:val="24"/>
        </w:rPr>
        <w:t xml:space="preserve"> </w:t>
      </w:r>
      <w:r w:rsidR="007F1586" w:rsidRPr="008725EF">
        <w:rPr>
          <w:rFonts w:ascii="Arial" w:hAnsi="Arial" w:cs="Arial"/>
          <w:sz w:val="24"/>
          <w:szCs w:val="24"/>
        </w:rPr>
        <w:t xml:space="preserve">Thus in an attempt to fit </w:t>
      </w:r>
      <w:r w:rsidR="001F5204">
        <w:rPr>
          <w:rFonts w:ascii="Arial" w:hAnsi="Arial" w:cs="Arial"/>
          <w:sz w:val="24"/>
          <w:szCs w:val="24"/>
        </w:rPr>
        <w:t xml:space="preserve">with </w:t>
      </w:r>
      <w:r w:rsidR="007F1586" w:rsidRPr="008725EF">
        <w:rPr>
          <w:rFonts w:ascii="Arial" w:hAnsi="Arial" w:cs="Arial"/>
          <w:sz w:val="24"/>
          <w:szCs w:val="24"/>
        </w:rPr>
        <w:t>Said’s understanding, Japanese Orientalists</w:t>
      </w:r>
      <w:r w:rsidR="000D7501" w:rsidRPr="008725EF">
        <w:rPr>
          <w:rFonts w:ascii="Arial" w:hAnsi="Arial" w:cs="Arial"/>
          <w:sz w:val="24"/>
          <w:szCs w:val="24"/>
        </w:rPr>
        <w:t xml:space="preserve"> </w:t>
      </w:r>
      <w:r w:rsidR="007F1586" w:rsidRPr="008725EF">
        <w:rPr>
          <w:rFonts w:ascii="Arial" w:hAnsi="Arial" w:cs="Arial"/>
          <w:sz w:val="24"/>
          <w:szCs w:val="24"/>
        </w:rPr>
        <w:t>developed</w:t>
      </w:r>
      <w:r w:rsidR="000D7501" w:rsidRPr="008725EF">
        <w:rPr>
          <w:rFonts w:ascii="Arial" w:hAnsi="Arial" w:cs="Arial"/>
          <w:sz w:val="24"/>
          <w:szCs w:val="24"/>
        </w:rPr>
        <w:t xml:space="preserve"> the idea of “changeability between the subject and object” that allows Japan and other countries in similar situations to alternate being the coloniser and colonised when applying the principles of Said’s </w:t>
      </w:r>
      <w:r w:rsidR="00822A39" w:rsidRPr="001F5204">
        <w:rPr>
          <w:rFonts w:ascii="Arial" w:hAnsi="Arial" w:cs="Arial"/>
          <w:i/>
          <w:iCs/>
          <w:sz w:val="24"/>
          <w:szCs w:val="24"/>
        </w:rPr>
        <w:t>O</w:t>
      </w:r>
      <w:r w:rsidR="000D7501" w:rsidRPr="001F5204">
        <w:rPr>
          <w:rFonts w:ascii="Arial" w:hAnsi="Arial" w:cs="Arial"/>
          <w:i/>
          <w:iCs/>
          <w:sz w:val="24"/>
          <w:szCs w:val="24"/>
        </w:rPr>
        <w:t>rientalism</w:t>
      </w:r>
      <w:r w:rsidR="001F5204">
        <w:rPr>
          <w:rFonts w:ascii="Arial" w:hAnsi="Arial" w:cs="Arial"/>
          <w:i/>
          <w:iCs/>
          <w:sz w:val="24"/>
          <w:szCs w:val="24"/>
        </w:rPr>
        <w:t>.</w:t>
      </w:r>
      <w:r w:rsidR="000D7501" w:rsidRPr="008725EF">
        <w:rPr>
          <w:rStyle w:val="FootnoteReference"/>
          <w:rFonts w:ascii="Arial" w:hAnsi="Arial" w:cs="Arial"/>
          <w:sz w:val="24"/>
          <w:szCs w:val="24"/>
        </w:rPr>
        <w:footnoteReference w:id="79"/>
      </w:r>
      <w:r w:rsidR="000D7501" w:rsidRPr="008725EF">
        <w:rPr>
          <w:rFonts w:ascii="Arial" w:hAnsi="Arial" w:cs="Arial"/>
          <w:sz w:val="24"/>
          <w:szCs w:val="24"/>
        </w:rPr>
        <w:t xml:space="preserve"> Th</w:t>
      </w:r>
      <w:r w:rsidR="008C23F8" w:rsidRPr="008725EF">
        <w:rPr>
          <w:rFonts w:ascii="Arial" w:hAnsi="Arial" w:cs="Arial"/>
          <w:sz w:val="24"/>
          <w:szCs w:val="24"/>
        </w:rPr>
        <w:t xml:space="preserve">is </w:t>
      </w:r>
      <w:r w:rsidR="008C23F8" w:rsidRPr="008725EF">
        <w:rPr>
          <w:rFonts w:ascii="Arial" w:hAnsi="Arial" w:cs="Arial"/>
          <w:sz w:val="24"/>
          <w:szCs w:val="24"/>
        </w:rPr>
        <w:lastRenderedPageBreak/>
        <w:t xml:space="preserve">development thus reaffirms the importance of </w:t>
      </w:r>
      <w:r w:rsidR="008C23F8" w:rsidRPr="00264800">
        <w:rPr>
          <w:rFonts w:ascii="Arial" w:hAnsi="Arial" w:cs="Arial"/>
          <w:i/>
          <w:iCs/>
          <w:sz w:val="24"/>
          <w:szCs w:val="24"/>
        </w:rPr>
        <w:t>Orientalism</w:t>
      </w:r>
      <w:r w:rsidR="008C23F8" w:rsidRPr="008725EF">
        <w:rPr>
          <w:rFonts w:ascii="Arial" w:hAnsi="Arial" w:cs="Arial"/>
          <w:sz w:val="24"/>
          <w:szCs w:val="24"/>
        </w:rPr>
        <w:t xml:space="preserve"> as Japanese scholars felt </w:t>
      </w:r>
      <w:r w:rsidR="009F0C4C" w:rsidRPr="008725EF">
        <w:rPr>
          <w:rFonts w:ascii="Arial" w:hAnsi="Arial" w:cs="Arial"/>
          <w:sz w:val="24"/>
          <w:szCs w:val="24"/>
        </w:rPr>
        <w:t xml:space="preserve">inadvertently </w:t>
      </w:r>
      <w:r w:rsidR="008C23F8" w:rsidRPr="008725EF">
        <w:rPr>
          <w:rFonts w:ascii="Arial" w:hAnsi="Arial" w:cs="Arial"/>
          <w:sz w:val="24"/>
          <w:szCs w:val="24"/>
        </w:rPr>
        <w:t xml:space="preserve">obligated to establish a new approach to ensure that Said’s ideals </w:t>
      </w:r>
      <w:r w:rsidR="009F0C4C" w:rsidRPr="008725EF">
        <w:rPr>
          <w:rFonts w:ascii="Arial" w:hAnsi="Arial" w:cs="Arial"/>
          <w:sz w:val="24"/>
          <w:szCs w:val="24"/>
        </w:rPr>
        <w:t xml:space="preserve">could </w:t>
      </w:r>
      <w:r w:rsidR="008C23F8" w:rsidRPr="008725EF">
        <w:rPr>
          <w:rFonts w:ascii="Arial" w:hAnsi="Arial" w:cs="Arial"/>
          <w:sz w:val="24"/>
          <w:szCs w:val="24"/>
        </w:rPr>
        <w:t>be applied.</w:t>
      </w:r>
    </w:p>
    <w:p w14:paraId="278D332D" w14:textId="7C9C69BF" w:rsidR="008C23F8" w:rsidRPr="008725EF" w:rsidRDefault="008C23F8" w:rsidP="00631A33">
      <w:pPr>
        <w:spacing w:line="480" w:lineRule="auto"/>
        <w:jc w:val="both"/>
        <w:rPr>
          <w:rFonts w:ascii="Arial" w:hAnsi="Arial" w:cs="Arial"/>
          <w:sz w:val="24"/>
          <w:szCs w:val="24"/>
        </w:rPr>
      </w:pPr>
      <w:r w:rsidRPr="008725EF">
        <w:rPr>
          <w:rFonts w:ascii="Arial" w:hAnsi="Arial" w:cs="Arial"/>
          <w:sz w:val="24"/>
          <w:szCs w:val="24"/>
        </w:rPr>
        <w:tab/>
        <w:t>The reasoning behind outlining the</w:t>
      </w:r>
      <w:r w:rsidR="001F5204">
        <w:rPr>
          <w:rFonts w:ascii="Arial" w:hAnsi="Arial" w:cs="Arial"/>
          <w:sz w:val="24"/>
          <w:szCs w:val="24"/>
        </w:rPr>
        <w:t xml:space="preserve">se </w:t>
      </w:r>
      <w:r w:rsidRPr="008725EF">
        <w:rPr>
          <w:rFonts w:ascii="Arial" w:hAnsi="Arial" w:cs="Arial"/>
          <w:sz w:val="24"/>
          <w:szCs w:val="24"/>
        </w:rPr>
        <w:t xml:space="preserve">theories is to showcase </w:t>
      </w:r>
      <w:r w:rsidR="001F5204">
        <w:rPr>
          <w:rFonts w:ascii="Arial" w:hAnsi="Arial" w:cs="Arial"/>
          <w:sz w:val="24"/>
          <w:szCs w:val="24"/>
        </w:rPr>
        <w:t xml:space="preserve">how </w:t>
      </w:r>
      <w:r w:rsidRPr="008725EF">
        <w:rPr>
          <w:rFonts w:ascii="Arial" w:hAnsi="Arial" w:cs="Arial"/>
          <w:sz w:val="24"/>
          <w:szCs w:val="24"/>
        </w:rPr>
        <w:t xml:space="preserve">Said’s work </w:t>
      </w:r>
      <w:r w:rsidR="001F5204">
        <w:rPr>
          <w:rFonts w:ascii="Arial" w:hAnsi="Arial" w:cs="Arial"/>
          <w:sz w:val="24"/>
          <w:szCs w:val="24"/>
        </w:rPr>
        <w:t xml:space="preserve">became </w:t>
      </w:r>
      <w:r w:rsidRPr="008725EF">
        <w:rPr>
          <w:rFonts w:ascii="Arial" w:hAnsi="Arial" w:cs="Arial"/>
          <w:sz w:val="24"/>
          <w:szCs w:val="24"/>
        </w:rPr>
        <w:t xml:space="preserve">the starting point for discussions of </w:t>
      </w:r>
      <w:r w:rsidR="00264800">
        <w:rPr>
          <w:rFonts w:ascii="Arial" w:hAnsi="Arial" w:cs="Arial"/>
          <w:sz w:val="24"/>
          <w:szCs w:val="24"/>
        </w:rPr>
        <w:t>o</w:t>
      </w:r>
      <w:r w:rsidRPr="008725EF">
        <w:rPr>
          <w:rFonts w:ascii="Arial" w:hAnsi="Arial" w:cs="Arial"/>
          <w:sz w:val="24"/>
          <w:szCs w:val="24"/>
        </w:rPr>
        <w:t xml:space="preserve">rientalism. </w:t>
      </w:r>
      <w:r w:rsidR="001F5204">
        <w:rPr>
          <w:rFonts w:ascii="Arial" w:hAnsi="Arial" w:cs="Arial"/>
          <w:sz w:val="24"/>
          <w:szCs w:val="24"/>
        </w:rPr>
        <w:t>So</w:t>
      </w:r>
      <w:r w:rsidRPr="008725EF">
        <w:rPr>
          <w:rFonts w:ascii="Arial" w:hAnsi="Arial" w:cs="Arial"/>
          <w:sz w:val="24"/>
          <w:szCs w:val="24"/>
        </w:rPr>
        <w:t xml:space="preserve">, regardless of whether theorists agree with his work, the key themes he introduced </w:t>
      </w:r>
      <w:r w:rsidR="001F5204">
        <w:rPr>
          <w:rFonts w:ascii="Arial" w:hAnsi="Arial" w:cs="Arial"/>
          <w:sz w:val="24"/>
          <w:szCs w:val="24"/>
        </w:rPr>
        <w:t xml:space="preserve">have become </w:t>
      </w:r>
      <w:r w:rsidRPr="008725EF">
        <w:rPr>
          <w:rFonts w:ascii="Arial" w:hAnsi="Arial" w:cs="Arial"/>
          <w:sz w:val="24"/>
          <w:szCs w:val="24"/>
        </w:rPr>
        <w:t>so heavily entrenched within colonial discourse that one cannot discuss orientalism without at least alluding to his ideas.</w:t>
      </w:r>
    </w:p>
    <w:p w14:paraId="79845186" w14:textId="5CA8B77B" w:rsidR="000D5184" w:rsidRPr="008725EF" w:rsidRDefault="000D5184" w:rsidP="00631A33">
      <w:pPr>
        <w:spacing w:line="480" w:lineRule="auto"/>
        <w:jc w:val="center"/>
        <w:rPr>
          <w:rFonts w:ascii="Arial" w:hAnsi="Arial" w:cs="Arial"/>
          <w:sz w:val="24"/>
          <w:szCs w:val="24"/>
        </w:rPr>
      </w:pPr>
      <w:r w:rsidRPr="008725EF">
        <w:rPr>
          <w:rFonts w:ascii="Arial" w:hAnsi="Arial" w:cs="Arial"/>
          <w:sz w:val="24"/>
          <w:szCs w:val="24"/>
        </w:rPr>
        <w:t>CONCLUSION</w:t>
      </w:r>
    </w:p>
    <w:p w14:paraId="4F93C971" w14:textId="38F9EDF0" w:rsidR="000D5184" w:rsidRPr="008725EF" w:rsidRDefault="008C23F8" w:rsidP="00631A33">
      <w:pPr>
        <w:spacing w:line="480" w:lineRule="auto"/>
        <w:ind w:firstLine="720"/>
        <w:jc w:val="both"/>
        <w:rPr>
          <w:rFonts w:ascii="Arial" w:hAnsi="Arial" w:cs="Arial"/>
          <w:sz w:val="24"/>
          <w:szCs w:val="24"/>
        </w:rPr>
      </w:pPr>
      <w:r w:rsidRPr="008725EF">
        <w:rPr>
          <w:rFonts w:ascii="Arial" w:hAnsi="Arial" w:cs="Arial"/>
          <w:sz w:val="24"/>
          <w:szCs w:val="24"/>
        </w:rPr>
        <w:t xml:space="preserve">Edward Said’s </w:t>
      </w:r>
      <w:r w:rsidRPr="00656DFB">
        <w:rPr>
          <w:rFonts w:ascii="Arial" w:hAnsi="Arial" w:cs="Arial"/>
          <w:i/>
          <w:iCs/>
          <w:sz w:val="24"/>
          <w:szCs w:val="24"/>
        </w:rPr>
        <w:t>Orientalism</w:t>
      </w:r>
      <w:r w:rsidRPr="008725EF">
        <w:rPr>
          <w:rFonts w:ascii="Arial" w:hAnsi="Arial" w:cs="Arial"/>
          <w:sz w:val="24"/>
          <w:szCs w:val="24"/>
        </w:rPr>
        <w:t xml:space="preserve"> transformed the understandings of </w:t>
      </w:r>
      <w:r w:rsidR="000E4A3B" w:rsidRPr="008725EF">
        <w:rPr>
          <w:rFonts w:ascii="Arial" w:hAnsi="Arial" w:cs="Arial"/>
          <w:sz w:val="24"/>
          <w:szCs w:val="24"/>
        </w:rPr>
        <w:t xml:space="preserve">the Orient. His theories regarding the depictions of the East in literature and the subsequent authoritative measures it produced have worked to challenge previous approaches and attitudes to colonial discourse. While we cannot deny flaws in Said’s book, especially as it relates to the lack of </w:t>
      </w:r>
      <w:r w:rsidR="00462CBA">
        <w:rPr>
          <w:rFonts w:ascii="Arial" w:hAnsi="Arial" w:cs="Arial"/>
          <w:sz w:val="24"/>
          <w:szCs w:val="24"/>
        </w:rPr>
        <w:t>engagement with gender</w:t>
      </w:r>
      <w:r w:rsidR="000E4A3B" w:rsidRPr="008725EF">
        <w:rPr>
          <w:rFonts w:ascii="Arial" w:hAnsi="Arial" w:cs="Arial"/>
          <w:sz w:val="24"/>
          <w:szCs w:val="24"/>
        </w:rPr>
        <w:t xml:space="preserve">, what is undeniable is the influence </w:t>
      </w:r>
      <w:r w:rsidR="00462CBA" w:rsidRPr="00462CBA">
        <w:rPr>
          <w:rFonts w:ascii="Arial" w:hAnsi="Arial" w:cs="Arial"/>
          <w:i/>
          <w:iCs/>
          <w:sz w:val="24"/>
          <w:szCs w:val="24"/>
        </w:rPr>
        <w:t>O</w:t>
      </w:r>
      <w:r w:rsidR="000E4A3B" w:rsidRPr="00462CBA">
        <w:rPr>
          <w:rFonts w:ascii="Arial" w:hAnsi="Arial" w:cs="Arial"/>
          <w:i/>
          <w:iCs/>
          <w:sz w:val="24"/>
          <w:szCs w:val="24"/>
        </w:rPr>
        <w:t>rientalism</w:t>
      </w:r>
      <w:r w:rsidR="000E4A3B" w:rsidRPr="008725EF">
        <w:rPr>
          <w:rFonts w:ascii="Arial" w:hAnsi="Arial" w:cs="Arial"/>
          <w:sz w:val="24"/>
          <w:szCs w:val="24"/>
        </w:rPr>
        <w:t xml:space="preserve"> had in moulding what we now know today as postcolonial studies. This influence is reflected not only in the key aims of postcolonialism, but also in the interactions of subsequent theorists with his work. Thus, it is clear that Edward Said’s </w:t>
      </w:r>
      <w:r w:rsidR="000E4A3B" w:rsidRPr="00462CBA">
        <w:rPr>
          <w:rFonts w:ascii="Arial" w:hAnsi="Arial" w:cs="Arial"/>
          <w:i/>
          <w:iCs/>
          <w:sz w:val="24"/>
          <w:szCs w:val="24"/>
        </w:rPr>
        <w:t>Orientalism</w:t>
      </w:r>
      <w:r w:rsidR="000E4A3B" w:rsidRPr="008725EF">
        <w:rPr>
          <w:rFonts w:ascii="Arial" w:hAnsi="Arial" w:cs="Arial"/>
          <w:sz w:val="24"/>
          <w:szCs w:val="24"/>
        </w:rPr>
        <w:t xml:space="preserve"> inaugurated a new kind of study of colonialism.</w:t>
      </w:r>
    </w:p>
    <w:p w14:paraId="71CF992F" w14:textId="004B6354" w:rsidR="00631A33" w:rsidRPr="008725EF" w:rsidRDefault="00631A33" w:rsidP="00631A33">
      <w:pPr>
        <w:spacing w:line="480" w:lineRule="auto"/>
        <w:jc w:val="center"/>
        <w:rPr>
          <w:rFonts w:ascii="Arial" w:hAnsi="Arial" w:cs="Arial"/>
          <w:sz w:val="24"/>
          <w:szCs w:val="24"/>
        </w:rPr>
      </w:pPr>
      <w:r w:rsidRPr="008725EF">
        <w:rPr>
          <w:rFonts w:ascii="Arial" w:hAnsi="Arial" w:cs="Arial"/>
          <w:sz w:val="24"/>
          <w:szCs w:val="24"/>
        </w:rPr>
        <w:t>BIBLIOGRAPHY</w:t>
      </w:r>
    </w:p>
    <w:p w14:paraId="44349796" w14:textId="77777777" w:rsidR="00631A33" w:rsidRPr="008725EF" w:rsidRDefault="00631A33" w:rsidP="00631A33">
      <w:pPr>
        <w:spacing w:line="276" w:lineRule="auto"/>
        <w:rPr>
          <w:rFonts w:ascii="Arial" w:hAnsi="Arial" w:cs="Arial"/>
          <w:sz w:val="24"/>
          <w:szCs w:val="24"/>
        </w:rPr>
      </w:pPr>
      <w:r w:rsidRPr="008725EF">
        <w:rPr>
          <w:rFonts w:ascii="Arial" w:hAnsi="Arial" w:cs="Arial"/>
          <w:sz w:val="24"/>
          <w:szCs w:val="24"/>
        </w:rPr>
        <w:t>Articles</w:t>
      </w:r>
    </w:p>
    <w:p w14:paraId="30A8248B" w14:textId="77777777" w:rsidR="00631A33" w:rsidRPr="008725EF" w:rsidRDefault="00631A33" w:rsidP="00631A33">
      <w:pPr>
        <w:pStyle w:val="ListParagraph"/>
        <w:numPr>
          <w:ilvl w:val="0"/>
          <w:numId w:val="2"/>
        </w:numPr>
        <w:spacing w:line="276" w:lineRule="auto"/>
        <w:rPr>
          <w:rFonts w:ascii="Arial" w:hAnsi="Arial" w:cs="Arial"/>
          <w:sz w:val="24"/>
          <w:szCs w:val="24"/>
        </w:rPr>
      </w:pPr>
      <w:r w:rsidRPr="008725EF">
        <w:rPr>
          <w:rFonts w:ascii="Arial" w:hAnsi="Arial" w:cs="Arial"/>
          <w:sz w:val="24"/>
          <w:szCs w:val="24"/>
        </w:rPr>
        <w:t>Adams, Rachel “Michel Foucault: Discourse” (17/11/</w:t>
      </w:r>
      <w:proofErr w:type="gramStart"/>
      <w:r w:rsidRPr="008725EF">
        <w:rPr>
          <w:rFonts w:ascii="Arial" w:hAnsi="Arial" w:cs="Arial"/>
          <w:sz w:val="24"/>
          <w:szCs w:val="24"/>
        </w:rPr>
        <w:t>2017)&lt;</w:t>
      </w:r>
      <w:proofErr w:type="gramEnd"/>
      <w:r w:rsidR="00AE7006" w:rsidRPr="008725EF">
        <w:fldChar w:fldCharType="begin"/>
      </w:r>
      <w:r w:rsidR="00AE7006" w:rsidRPr="008725EF">
        <w:instrText xml:space="preserve"> HYPERLINK "https://criticallegalthinking.com/2017/11/17/michel-foucault-discourse/" </w:instrText>
      </w:r>
      <w:r w:rsidR="00AE7006" w:rsidRPr="008725EF">
        <w:fldChar w:fldCharType="separate"/>
      </w:r>
      <w:r w:rsidRPr="008725EF">
        <w:rPr>
          <w:rStyle w:val="Hyperlink"/>
          <w:rFonts w:ascii="Arial" w:hAnsi="Arial" w:cs="Arial"/>
          <w:sz w:val="24"/>
          <w:szCs w:val="24"/>
        </w:rPr>
        <w:t>https://criticallegalthinking.com/2017/11/17/michel-foucault-discourse/</w:t>
      </w:r>
      <w:r w:rsidR="00AE7006" w:rsidRPr="008725EF">
        <w:rPr>
          <w:rStyle w:val="Hyperlink"/>
          <w:rFonts w:ascii="Arial" w:hAnsi="Arial" w:cs="Arial"/>
          <w:sz w:val="24"/>
          <w:szCs w:val="24"/>
        </w:rPr>
        <w:fldChar w:fldCharType="end"/>
      </w:r>
      <w:r w:rsidRPr="008725EF">
        <w:rPr>
          <w:rFonts w:ascii="Arial" w:hAnsi="Arial" w:cs="Arial"/>
          <w:sz w:val="24"/>
          <w:szCs w:val="24"/>
        </w:rPr>
        <w:t>&gt;</w:t>
      </w:r>
    </w:p>
    <w:p w14:paraId="3D8EB42D" w14:textId="45824BD6" w:rsidR="00631A33" w:rsidRPr="008725EF" w:rsidRDefault="00631A33" w:rsidP="00631A33">
      <w:pPr>
        <w:pStyle w:val="ListParagraph"/>
        <w:numPr>
          <w:ilvl w:val="0"/>
          <w:numId w:val="2"/>
        </w:numPr>
        <w:spacing w:line="276" w:lineRule="auto"/>
        <w:rPr>
          <w:rFonts w:ascii="Arial" w:hAnsi="Arial" w:cs="Arial"/>
          <w:sz w:val="24"/>
          <w:szCs w:val="24"/>
        </w:rPr>
      </w:pPr>
      <w:r w:rsidRPr="008725EF">
        <w:rPr>
          <w:rFonts w:ascii="Arial" w:hAnsi="Arial" w:cs="Arial"/>
          <w:sz w:val="24"/>
          <w:szCs w:val="24"/>
        </w:rPr>
        <w:lastRenderedPageBreak/>
        <w:t xml:space="preserve">Al </w:t>
      </w:r>
      <w:proofErr w:type="spellStart"/>
      <w:r w:rsidRPr="008725EF">
        <w:rPr>
          <w:rFonts w:ascii="Arial" w:hAnsi="Arial" w:cs="Arial"/>
          <w:sz w:val="24"/>
          <w:szCs w:val="24"/>
        </w:rPr>
        <w:t>Mtairi</w:t>
      </w:r>
      <w:proofErr w:type="spellEnd"/>
      <w:r w:rsidRPr="008725EF">
        <w:rPr>
          <w:rFonts w:ascii="Arial" w:hAnsi="Arial" w:cs="Arial"/>
          <w:sz w:val="24"/>
          <w:szCs w:val="24"/>
        </w:rPr>
        <w:t xml:space="preserve">, </w:t>
      </w:r>
      <w:proofErr w:type="spellStart"/>
      <w:r w:rsidRPr="008725EF">
        <w:rPr>
          <w:rFonts w:ascii="Arial" w:hAnsi="Arial" w:cs="Arial"/>
          <w:sz w:val="24"/>
          <w:szCs w:val="24"/>
        </w:rPr>
        <w:t>Naifa</w:t>
      </w:r>
      <w:proofErr w:type="spellEnd"/>
      <w:r w:rsidRPr="008725EF">
        <w:rPr>
          <w:rFonts w:ascii="Arial" w:hAnsi="Arial" w:cs="Arial"/>
          <w:sz w:val="24"/>
          <w:szCs w:val="24"/>
        </w:rPr>
        <w:t xml:space="preserve"> “Edward </w:t>
      </w:r>
      <w:proofErr w:type="spellStart"/>
      <w:r w:rsidRPr="008725EF">
        <w:rPr>
          <w:rFonts w:ascii="Arial" w:hAnsi="Arial" w:cs="Arial"/>
          <w:sz w:val="24"/>
          <w:szCs w:val="24"/>
        </w:rPr>
        <w:t>Said:Post-colonial</w:t>
      </w:r>
      <w:proofErr w:type="spellEnd"/>
      <w:r w:rsidRPr="008725EF">
        <w:rPr>
          <w:rFonts w:ascii="Arial" w:hAnsi="Arial" w:cs="Arial"/>
          <w:sz w:val="24"/>
          <w:szCs w:val="24"/>
        </w:rPr>
        <w:t xml:space="preserve"> Discourse and Its Impact on Literature” (29/01/2019) </w:t>
      </w:r>
      <w:r w:rsidRPr="00264800">
        <w:rPr>
          <w:rFonts w:ascii="Arial" w:hAnsi="Arial" w:cs="Arial"/>
          <w:i/>
          <w:iCs/>
          <w:sz w:val="24"/>
          <w:szCs w:val="24"/>
        </w:rPr>
        <w:t>English and Linguistics Research</w:t>
      </w:r>
      <w:r w:rsidRPr="008725EF">
        <w:rPr>
          <w:rFonts w:ascii="Arial" w:hAnsi="Arial" w:cs="Arial"/>
          <w:sz w:val="24"/>
          <w:szCs w:val="24"/>
        </w:rPr>
        <w:t xml:space="preserve"> Vol. 5 No.1&lt;</w:t>
      </w:r>
      <w:hyperlink r:id="rId12" w:history="1">
        <w:r w:rsidRPr="008725EF">
          <w:rPr>
            <w:rStyle w:val="Hyperlink"/>
            <w:rFonts w:ascii="Arial" w:hAnsi="Arial" w:cs="Arial"/>
            <w:sz w:val="24"/>
            <w:szCs w:val="24"/>
          </w:rPr>
          <w:t>https://www.researchgate.net/publication/330711707_Edward_Said_Post-colonial_Discourse_and_Its_Impact_on_Literature</w:t>
        </w:r>
      </w:hyperlink>
      <w:r w:rsidR="000E2811" w:rsidRPr="008725EF">
        <w:rPr>
          <w:rFonts w:ascii="Arial" w:hAnsi="Arial" w:cs="Arial"/>
          <w:sz w:val="24"/>
          <w:szCs w:val="24"/>
        </w:rPr>
        <w:t>&gt;</w:t>
      </w:r>
    </w:p>
    <w:p w14:paraId="26A2E75C" w14:textId="2C052B2C" w:rsidR="00631A33" w:rsidRPr="008725EF" w:rsidRDefault="00631A33" w:rsidP="00631A33">
      <w:pPr>
        <w:pStyle w:val="ListParagraph"/>
        <w:numPr>
          <w:ilvl w:val="0"/>
          <w:numId w:val="2"/>
        </w:numPr>
        <w:spacing w:line="276" w:lineRule="auto"/>
        <w:rPr>
          <w:rFonts w:ascii="Arial" w:hAnsi="Arial" w:cs="Arial"/>
          <w:sz w:val="24"/>
          <w:szCs w:val="24"/>
        </w:rPr>
      </w:pPr>
      <w:r w:rsidRPr="008725EF">
        <w:rPr>
          <w:rFonts w:ascii="Arial" w:hAnsi="Arial" w:cs="Arial"/>
          <w:sz w:val="24"/>
          <w:szCs w:val="24"/>
        </w:rPr>
        <w:t xml:space="preserve">Al </w:t>
      </w:r>
      <w:proofErr w:type="spellStart"/>
      <w:r w:rsidRPr="008725EF">
        <w:rPr>
          <w:rFonts w:ascii="Arial" w:hAnsi="Arial" w:cs="Arial"/>
          <w:sz w:val="24"/>
          <w:szCs w:val="24"/>
        </w:rPr>
        <w:t>Saidi</w:t>
      </w:r>
      <w:proofErr w:type="spellEnd"/>
      <w:r w:rsidRPr="008725EF">
        <w:rPr>
          <w:rFonts w:ascii="Arial" w:hAnsi="Arial" w:cs="Arial"/>
          <w:sz w:val="24"/>
          <w:szCs w:val="24"/>
        </w:rPr>
        <w:t xml:space="preserve">, </w:t>
      </w:r>
      <w:proofErr w:type="spellStart"/>
      <w:r w:rsidRPr="008725EF">
        <w:rPr>
          <w:rFonts w:ascii="Arial" w:hAnsi="Arial" w:cs="Arial"/>
          <w:sz w:val="24"/>
          <w:szCs w:val="24"/>
        </w:rPr>
        <w:t>Afaf</w:t>
      </w:r>
      <w:proofErr w:type="spellEnd"/>
      <w:r w:rsidRPr="008725EF">
        <w:rPr>
          <w:rFonts w:ascii="Arial" w:hAnsi="Arial" w:cs="Arial"/>
          <w:sz w:val="24"/>
          <w:szCs w:val="24"/>
        </w:rPr>
        <w:t xml:space="preserve"> “Post-colonialism Literature the Concept of Self and the other in Coetzee’s Waiting for the Barbarians: An Analytical Approach” </w:t>
      </w:r>
      <w:r w:rsidRPr="00264800">
        <w:rPr>
          <w:rFonts w:ascii="Arial" w:hAnsi="Arial" w:cs="Arial"/>
          <w:i/>
          <w:iCs/>
          <w:sz w:val="24"/>
          <w:szCs w:val="24"/>
        </w:rPr>
        <w:t>Journal of Language Teaching and Research</w:t>
      </w:r>
      <w:r w:rsidRPr="008725EF">
        <w:rPr>
          <w:rFonts w:ascii="Arial" w:hAnsi="Arial" w:cs="Arial"/>
          <w:sz w:val="24"/>
          <w:szCs w:val="24"/>
        </w:rPr>
        <w:t xml:space="preserve"> Vol.5 No.1, Jan 2014 pg. 95 &lt;</w:t>
      </w:r>
      <w:hyperlink r:id="rId13" w:history="1">
        <w:r w:rsidRPr="008725EF">
          <w:rPr>
            <w:rStyle w:val="Hyperlink"/>
            <w:rFonts w:ascii="Arial" w:hAnsi="Arial" w:cs="Arial"/>
            <w:sz w:val="24"/>
            <w:szCs w:val="24"/>
          </w:rPr>
          <w:t>https://www.academypublication.com/issues/past/jltr/vol05/01/12.pdf</w:t>
        </w:r>
      </w:hyperlink>
      <w:r w:rsidRPr="008725EF">
        <w:rPr>
          <w:rFonts w:ascii="Arial" w:hAnsi="Arial" w:cs="Arial"/>
          <w:sz w:val="24"/>
          <w:szCs w:val="24"/>
        </w:rPr>
        <w:t>&gt;</w:t>
      </w:r>
    </w:p>
    <w:p w14:paraId="52927310" w14:textId="35FE1022" w:rsidR="00631A33" w:rsidRPr="008725EF" w:rsidRDefault="00631A33" w:rsidP="00631A33">
      <w:pPr>
        <w:pStyle w:val="ListParagraph"/>
        <w:numPr>
          <w:ilvl w:val="0"/>
          <w:numId w:val="2"/>
        </w:numPr>
        <w:spacing w:line="276" w:lineRule="auto"/>
        <w:rPr>
          <w:rFonts w:ascii="Arial" w:hAnsi="Arial" w:cs="Arial"/>
          <w:color w:val="000000"/>
          <w:spacing w:val="-5"/>
          <w:sz w:val="24"/>
          <w:szCs w:val="24"/>
          <w:shd w:val="clear" w:color="auto" w:fill="FFFFFF"/>
        </w:rPr>
      </w:pPr>
      <w:r w:rsidRPr="008725EF">
        <w:rPr>
          <w:rFonts w:ascii="Arial" w:hAnsi="Arial" w:cs="Arial"/>
          <w:color w:val="000000"/>
          <w:spacing w:val="-5"/>
          <w:sz w:val="24"/>
          <w:szCs w:val="24"/>
          <w:shd w:val="clear" w:color="auto" w:fill="FFFFFF"/>
        </w:rPr>
        <w:t>Aune, M. G. “Early Modern European Travel Writing after Orientalism.” </w:t>
      </w:r>
      <w:r w:rsidRPr="00264800">
        <w:rPr>
          <w:rFonts w:ascii="Arial" w:hAnsi="Arial" w:cs="Arial"/>
          <w:i/>
          <w:iCs/>
          <w:color w:val="000000"/>
          <w:spacing w:val="-5"/>
          <w:sz w:val="24"/>
          <w:szCs w:val="24"/>
          <w:shd w:val="clear" w:color="auto" w:fill="FFFFFF"/>
        </w:rPr>
        <w:t>Journal for Early Modern Cultural Studies</w:t>
      </w:r>
      <w:r w:rsidRPr="008725EF">
        <w:rPr>
          <w:rFonts w:ascii="Arial" w:hAnsi="Arial" w:cs="Arial"/>
          <w:color w:val="000000"/>
          <w:spacing w:val="-5"/>
          <w:sz w:val="24"/>
          <w:szCs w:val="24"/>
          <w:shd w:val="clear" w:color="auto" w:fill="FFFFFF"/>
        </w:rPr>
        <w:t xml:space="preserve">, vol. 5, no. 2, </w:t>
      </w:r>
      <w:proofErr w:type="gramStart"/>
      <w:r w:rsidRPr="008725EF">
        <w:rPr>
          <w:rFonts w:ascii="Arial" w:hAnsi="Arial" w:cs="Arial"/>
          <w:color w:val="000000"/>
          <w:spacing w:val="-5"/>
          <w:sz w:val="24"/>
          <w:szCs w:val="24"/>
          <w:shd w:val="clear" w:color="auto" w:fill="FFFFFF"/>
        </w:rPr>
        <w:t>2005,  &lt;</w:t>
      </w:r>
      <w:proofErr w:type="gramEnd"/>
      <w:r w:rsidR="000E2811" w:rsidRPr="008725EF">
        <w:rPr>
          <w:rFonts w:ascii="Arial" w:hAnsi="Arial" w:cs="Arial"/>
          <w:spacing w:val="-5"/>
          <w:sz w:val="24"/>
          <w:szCs w:val="24"/>
          <w:shd w:val="clear" w:color="auto" w:fill="FFFFFF"/>
        </w:rPr>
        <w:fldChar w:fldCharType="begin"/>
      </w:r>
      <w:r w:rsidR="000E2811" w:rsidRPr="008725EF">
        <w:rPr>
          <w:rFonts w:ascii="Arial" w:hAnsi="Arial" w:cs="Arial"/>
          <w:spacing w:val="-5"/>
          <w:sz w:val="24"/>
          <w:szCs w:val="24"/>
          <w:shd w:val="clear" w:color="auto" w:fill="FFFFFF"/>
        </w:rPr>
        <w:instrText xml:space="preserve"> HYPERLINK "http://www.jstor.org/stable/40339554" </w:instrText>
      </w:r>
      <w:r w:rsidR="000E2811" w:rsidRPr="008725EF">
        <w:rPr>
          <w:rFonts w:ascii="Arial" w:hAnsi="Arial" w:cs="Arial"/>
          <w:spacing w:val="-5"/>
          <w:sz w:val="24"/>
          <w:szCs w:val="24"/>
          <w:shd w:val="clear" w:color="auto" w:fill="FFFFFF"/>
        </w:rPr>
        <w:fldChar w:fldCharType="separate"/>
      </w:r>
      <w:r w:rsidR="000E2811" w:rsidRPr="008725EF">
        <w:rPr>
          <w:rStyle w:val="Hyperlink"/>
          <w:rFonts w:ascii="Arial" w:hAnsi="Arial" w:cs="Arial"/>
          <w:spacing w:val="-5"/>
          <w:sz w:val="24"/>
          <w:szCs w:val="24"/>
          <w:shd w:val="clear" w:color="auto" w:fill="FFFFFF"/>
        </w:rPr>
        <w:t>www.jstor.org/stable/40339554</w:t>
      </w:r>
      <w:r w:rsidR="000E2811" w:rsidRPr="008725EF">
        <w:rPr>
          <w:rFonts w:ascii="Arial" w:hAnsi="Arial" w:cs="Arial"/>
          <w:spacing w:val="-5"/>
          <w:sz w:val="24"/>
          <w:szCs w:val="24"/>
          <w:shd w:val="clear" w:color="auto" w:fill="FFFFFF"/>
        </w:rPr>
        <w:fldChar w:fldCharType="end"/>
      </w:r>
      <w:r w:rsidRPr="008725EF">
        <w:rPr>
          <w:rFonts w:ascii="Arial" w:hAnsi="Arial" w:cs="Arial"/>
          <w:color w:val="000000"/>
          <w:spacing w:val="-5"/>
          <w:sz w:val="24"/>
          <w:szCs w:val="24"/>
          <w:shd w:val="clear" w:color="auto" w:fill="FFFFFF"/>
        </w:rPr>
        <w:t xml:space="preserve">&gt; </w:t>
      </w:r>
    </w:p>
    <w:p w14:paraId="575500F5" w14:textId="1CE73FBC" w:rsidR="00631A33" w:rsidRPr="008725EF" w:rsidRDefault="00631A33" w:rsidP="007459C9">
      <w:pPr>
        <w:pStyle w:val="ListParagraph"/>
        <w:numPr>
          <w:ilvl w:val="0"/>
          <w:numId w:val="2"/>
        </w:numPr>
        <w:spacing w:after="0" w:line="276" w:lineRule="auto"/>
        <w:ind w:left="714" w:hanging="357"/>
        <w:rPr>
          <w:rFonts w:ascii="Arial" w:hAnsi="Arial" w:cs="Arial"/>
          <w:sz w:val="24"/>
          <w:szCs w:val="24"/>
        </w:rPr>
      </w:pPr>
      <w:proofErr w:type="spellStart"/>
      <w:r w:rsidRPr="008725EF">
        <w:rPr>
          <w:rFonts w:ascii="Arial" w:hAnsi="Arial" w:cs="Arial"/>
          <w:sz w:val="24"/>
          <w:szCs w:val="24"/>
        </w:rPr>
        <w:t>Benattar</w:t>
      </w:r>
      <w:proofErr w:type="spellEnd"/>
      <w:r w:rsidRPr="008725EF">
        <w:rPr>
          <w:rFonts w:ascii="Arial" w:hAnsi="Arial" w:cs="Arial"/>
          <w:sz w:val="24"/>
          <w:szCs w:val="24"/>
        </w:rPr>
        <w:t xml:space="preserve"> </w:t>
      </w:r>
      <w:proofErr w:type="spellStart"/>
      <w:r w:rsidRPr="008725EF">
        <w:rPr>
          <w:rFonts w:ascii="Arial" w:hAnsi="Arial" w:cs="Arial"/>
          <w:sz w:val="24"/>
          <w:szCs w:val="24"/>
        </w:rPr>
        <w:t>Ilan</w:t>
      </w:r>
      <w:proofErr w:type="spellEnd"/>
      <w:r w:rsidRPr="008725EF">
        <w:rPr>
          <w:rFonts w:ascii="Arial" w:hAnsi="Arial" w:cs="Arial"/>
          <w:sz w:val="24"/>
          <w:szCs w:val="24"/>
        </w:rPr>
        <w:t xml:space="preserve"> “Diderot’s Supplement au Voyage de Bougainville: A Study in Historical Precociousness” (20/06/2018) </w:t>
      </w:r>
      <w:r w:rsidR="000E2811" w:rsidRPr="008725EF">
        <w:rPr>
          <w:rFonts w:ascii="Arial" w:hAnsi="Arial" w:cs="Arial"/>
          <w:sz w:val="24"/>
          <w:szCs w:val="24"/>
        </w:rPr>
        <w:t>&lt;</w:t>
      </w:r>
      <w:hyperlink r:id="rId14" w:history="1">
        <w:r w:rsidRPr="008725EF">
          <w:rPr>
            <w:rStyle w:val="Hyperlink"/>
            <w:rFonts w:ascii="Arial" w:hAnsi="Arial" w:cs="Arial"/>
            <w:sz w:val="24"/>
            <w:szCs w:val="24"/>
          </w:rPr>
          <w:t>https://www.binghamton.edu/history/docs/bing-journal-history-vol13.pdf</w:t>
        </w:r>
      </w:hyperlink>
      <w:r w:rsidRPr="008725EF">
        <w:rPr>
          <w:rFonts w:ascii="Arial" w:hAnsi="Arial" w:cs="Arial"/>
          <w:sz w:val="24"/>
          <w:szCs w:val="24"/>
        </w:rPr>
        <w:t>&gt;</w:t>
      </w:r>
    </w:p>
    <w:p w14:paraId="7312902A" w14:textId="4AB1AEBF" w:rsidR="00631A33" w:rsidRPr="008725EF" w:rsidRDefault="00631A33" w:rsidP="00631A33">
      <w:pPr>
        <w:pStyle w:val="FootnoteText"/>
        <w:numPr>
          <w:ilvl w:val="0"/>
          <w:numId w:val="2"/>
        </w:numPr>
        <w:spacing w:line="276" w:lineRule="auto"/>
        <w:rPr>
          <w:rFonts w:ascii="Arial" w:hAnsi="Arial" w:cs="Arial"/>
          <w:sz w:val="24"/>
          <w:szCs w:val="24"/>
        </w:rPr>
      </w:pPr>
      <w:proofErr w:type="spellStart"/>
      <w:r w:rsidRPr="008725EF">
        <w:rPr>
          <w:rFonts w:ascii="Arial" w:hAnsi="Arial" w:cs="Arial"/>
          <w:sz w:val="24"/>
          <w:szCs w:val="24"/>
        </w:rPr>
        <w:t>Borocz</w:t>
      </w:r>
      <w:proofErr w:type="spellEnd"/>
      <w:r w:rsidRPr="008725EF">
        <w:rPr>
          <w:rFonts w:ascii="Arial" w:hAnsi="Arial" w:cs="Arial"/>
          <w:sz w:val="24"/>
          <w:szCs w:val="24"/>
        </w:rPr>
        <w:t xml:space="preserve">, </w:t>
      </w:r>
      <w:proofErr w:type="spellStart"/>
      <w:r w:rsidRPr="008725EF">
        <w:rPr>
          <w:rFonts w:ascii="Arial" w:hAnsi="Arial" w:cs="Arial"/>
          <w:sz w:val="24"/>
          <w:szCs w:val="24"/>
        </w:rPr>
        <w:t>Jozsef</w:t>
      </w:r>
      <w:proofErr w:type="spellEnd"/>
      <w:r w:rsidRPr="008725EF">
        <w:rPr>
          <w:rFonts w:ascii="Arial" w:hAnsi="Arial" w:cs="Arial"/>
          <w:sz w:val="24"/>
          <w:szCs w:val="24"/>
        </w:rPr>
        <w:t xml:space="preserve"> &amp; Sarkar, Mahua “Colonialism” in </w:t>
      </w:r>
      <w:r w:rsidR="00264800" w:rsidRPr="00264800">
        <w:rPr>
          <w:rFonts w:ascii="Arial" w:hAnsi="Arial" w:cs="Arial"/>
          <w:i/>
          <w:iCs/>
          <w:sz w:val="24"/>
          <w:szCs w:val="24"/>
        </w:rPr>
        <w:t>T</w:t>
      </w:r>
      <w:r w:rsidRPr="00264800">
        <w:rPr>
          <w:rFonts w:ascii="Arial" w:hAnsi="Arial" w:cs="Arial"/>
          <w:i/>
          <w:iCs/>
          <w:sz w:val="24"/>
          <w:szCs w:val="24"/>
        </w:rPr>
        <w:t xml:space="preserve">he </w:t>
      </w:r>
      <w:proofErr w:type="spellStart"/>
      <w:r w:rsidRPr="00264800">
        <w:rPr>
          <w:rFonts w:ascii="Arial" w:hAnsi="Arial" w:cs="Arial"/>
          <w:i/>
          <w:iCs/>
          <w:sz w:val="24"/>
          <w:szCs w:val="24"/>
        </w:rPr>
        <w:t>Encyclopedia</w:t>
      </w:r>
      <w:proofErr w:type="spellEnd"/>
      <w:r w:rsidRPr="00264800">
        <w:rPr>
          <w:rFonts w:ascii="Arial" w:hAnsi="Arial" w:cs="Arial"/>
          <w:i/>
          <w:iCs/>
          <w:sz w:val="24"/>
          <w:szCs w:val="24"/>
        </w:rPr>
        <w:t xml:space="preserve"> of Global Studies</w:t>
      </w:r>
      <w:r w:rsidRPr="008725EF">
        <w:rPr>
          <w:rFonts w:ascii="Arial" w:hAnsi="Arial" w:cs="Arial"/>
          <w:sz w:val="24"/>
          <w:szCs w:val="24"/>
        </w:rPr>
        <w:t xml:space="preserve"> (Jan 2012) </w:t>
      </w:r>
      <w:r w:rsidR="000E2811" w:rsidRPr="008725EF">
        <w:rPr>
          <w:rFonts w:ascii="Arial" w:hAnsi="Arial" w:cs="Arial"/>
          <w:sz w:val="24"/>
          <w:szCs w:val="24"/>
        </w:rPr>
        <w:t>&lt;</w:t>
      </w:r>
      <w:hyperlink r:id="rId15" w:history="1">
        <w:r w:rsidRPr="008725EF">
          <w:rPr>
            <w:rStyle w:val="Hyperlink"/>
            <w:rFonts w:ascii="Arial" w:hAnsi="Arial" w:cs="Arial"/>
            <w:sz w:val="24"/>
            <w:szCs w:val="24"/>
          </w:rPr>
          <w:t>https://www.researchgate.net/publication/288839786_Colonialism</w:t>
        </w:r>
      </w:hyperlink>
      <w:r w:rsidR="000E2811" w:rsidRPr="008725EF">
        <w:rPr>
          <w:rFonts w:ascii="Arial" w:hAnsi="Arial" w:cs="Arial"/>
          <w:sz w:val="24"/>
          <w:szCs w:val="24"/>
        </w:rPr>
        <w:t>&gt;</w:t>
      </w:r>
    </w:p>
    <w:p w14:paraId="2A31A14E" w14:textId="0C3BA5EF" w:rsidR="00631A33" w:rsidRPr="008725EF" w:rsidRDefault="00631A33" w:rsidP="00631A33">
      <w:pPr>
        <w:pStyle w:val="ListParagraph"/>
        <w:numPr>
          <w:ilvl w:val="0"/>
          <w:numId w:val="2"/>
        </w:numPr>
        <w:spacing w:line="276" w:lineRule="auto"/>
        <w:rPr>
          <w:rFonts w:ascii="Arial" w:hAnsi="Arial" w:cs="Arial"/>
          <w:color w:val="000000"/>
          <w:spacing w:val="-5"/>
          <w:sz w:val="24"/>
          <w:szCs w:val="24"/>
          <w:shd w:val="clear" w:color="auto" w:fill="FFFFFF"/>
        </w:rPr>
      </w:pPr>
      <w:r w:rsidRPr="008725EF">
        <w:rPr>
          <w:rFonts w:ascii="Arial" w:hAnsi="Arial" w:cs="Arial"/>
          <w:color w:val="000000"/>
          <w:spacing w:val="-5"/>
          <w:sz w:val="24"/>
          <w:szCs w:val="24"/>
          <w:shd w:val="clear" w:color="auto" w:fill="FFFFFF"/>
        </w:rPr>
        <w:t xml:space="preserve">Burney, </w:t>
      </w:r>
      <w:proofErr w:type="spellStart"/>
      <w:r w:rsidRPr="008725EF">
        <w:rPr>
          <w:rFonts w:ascii="Arial" w:hAnsi="Arial" w:cs="Arial"/>
          <w:color w:val="000000"/>
          <w:spacing w:val="-5"/>
          <w:sz w:val="24"/>
          <w:szCs w:val="24"/>
          <w:shd w:val="clear" w:color="auto" w:fill="FFFFFF"/>
        </w:rPr>
        <w:t>Shehla</w:t>
      </w:r>
      <w:proofErr w:type="spellEnd"/>
      <w:r w:rsidRPr="008725EF">
        <w:rPr>
          <w:rFonts w:ascii="Arial" w:hAnsi="Arial" w:cs="Arial"/>
          <w:color w:val="000000"/>
          <w:spacing w:val="-5"/>
          <w:sz w:val="24"/>
          <w:szCs w:val="24"/>
          <w:shd w:val="clear" w:color="auto" w:fill="FFFFFF"/>
        </w:rPr>
        <w:t>. “Chapter One: Orientalism: The Making of the Other.” </w:t>
      </w:r>
      <w:r w:rsidRPr="008725EF">
        <w:rPr>
          <w:rFonts w:ascii="Arial" w:hAnsi="Arial" w:cs="Arial"/>
          <w:i/>
          <w:iCs/>
          <w:color w:val="000000"/>
          <w:spacing w:val="-5"/>
          <w:sz w:val="24"/>
          <w:szCs w:val="24"/>
          <w:shd w:val="clear" w:color="auto" w:fill="FFFFFF"/>
        </w:rPr>
        <w:t>Counterpoints</w:t>
      </w:r>
      <w:r w:rsidRPr="008725EF">
        <w:rPr>
          <w:rFonts w:ascii="Arial" w:hAnsi="Arial" w:cs="Arial"/>
          <w:color w:val="000000"/>
          <w:spacing w:val="-5"/>
          <w:sz w:val="24"/>
          <w:szCs w:val="24"/>
          <w:shd w:val="clear" w:color="auto" w:fill="FFFFFF"/>
        </w:rPr>
        <w:t xml:space="preserve">, vol. 417, </w:t>
      </w:r>
      <w:proofErr w:type="gramStart"/>
      <w:r w:rsidRPr="008725EF">
        <w:rPr>
          <w:rFonts w:ascii="Arial" w:hAnsi="Arial" w:cs="Arial"/>
          <w:color w:val="000000"/>
          <w:spacing w:val="-5"/>
          <w:sz w:val="24"/>
          <w:szCs w:val="24"/>
          <w:shd w:val="clear" w:color="auto" w:fill="FFFFFF"/>
        </w:rPr>
        <w:t>2012,</w:t>
      </w:r>
      <w:r w:rsidR="000E2811" w:rsidRPr="008725EF">
        <w:rPr>
          <w:rFonts w:ascii="Arial" w:hAnsi="Arial" w:cs="Arial"/>
          <w:color w:val="000000"/>
          <w:spacing w:val="-5"/>
          <w:sz w:val="24"/>
          <w:szCs w:val="24"/>
          <w:shd w:val="clear" w:color="auto" w:fill="FFFFFF"/>
        </w:rPr>
        <w:t>&lt;</w:t>
      </w:r>
      <w:proofErr w:type="gramEnd"/>
      <w:r w:rsidRPr="008725EF">
        <w:fldChar w:fldCharType="begin"/>
      </w:r>
      <w:r w:rsidRPr="008725EF">
        <w:instrText xml:space="preserve"> HYPERLINK "http://www.jstor.org/stable/42981698" </w:instrText>
      </w:r>
      <w:r w:rsidRPr="008725EF">
        <w:fldChar w:fldCharType="separate"/>
      </w:r>
      <w:r w:rsidRPr="008725EF">
        <w:rPr>
          <w:rStyle w:val="Hyperlink"/>
          <w:rFonts w:ascii="Arial" w:hAnsi="Arial" w:cs="Arial"/>
          <w:spacing w:val="-5"/>
          <w:sz w:val="24"/>
          <w:szCs w:val="24"/>
          <w:shd w:val="clear" w:color="auto" w:fill="FFFFFF"/>
        </w:rPr>
        <w:t>www.jstor.org/stable/42981698</w:t>
      </w:r>
      <w:r w:rsidRPr="008725EF">
        <w:rPr>
          <w:rStyle w:val="Hyperlink"/>
          <w:rFonts w:ascii="Arial" w:hAnsi="Arial" w:cs="Arial"/>
          <w:spacing w:val="-5"/>
          <w:sz w:val="24"/>
          <w:szCs w:val="24"/>
          <w:shd w:val="clear" w:color="auto" w:fill="FFFFFF"/>
        </w:rPr>
        <w:fldChar w:fldCharType="end"/>
      </w:r>
      <w:r w:rsidR="000E2811" w:rsidRPr="008725EF">
        <w:rPr>
          <w:rFonts w:ascii="Arial" w:hAnsi="Arial" w:cs="Arial"/>
          <w:color w:val="000000"/>
          <w:spacing w:val="-5"/>
          <w:sz w:val="24"/>
          <w:szCs w:val="24"/>
          <w:shd w:val="clear" w:color="auto" w:fill="FFFFFF"/>
        </w:rPr>
        <w:t>&gt;</w:t>
      </w:r>
    </w:p>
    <w:p w14:paraId="4D060587" w14:textId="77777777" w:rsidR="00631A33" w:rsidRPr="008725EF" w:rsidRDefault="00631A33" w:rsidP="00631A33">
      <w:pPr>
        <w:pStyle w:val="ListParagraph"/>
        <w:numPr>
          <w:ilvl w:val="0"/>
          <w:numId w:val="2"/>
        </w:numPr>
        <w:spacing w:line="276" w:lineRule="auto"/>
        <w:rPr>
          <w:rFonts w:ascii="Arial" w:hAnsi="Arial" w:cs="Arial"/>
          <w:sz w:val="24"/>
          <w:szCs w:val="24"/>
        </w:rPr>
      </w:pPr>
      <w:r w:rsidRPr="008725EF">
        <w:rPr>
          <w:rFonts w:ascii="Arial" w:hAnsi="Arial" w:cs="Arial"/>
          <w:sz w:val="24"/>
          <w:szCs w:val="24"/>
        </w:rPr>
        <w:t xml:space="preserve">Easthope, Anthony “Bhabha, hybridity and identity” in </w:t>
      </w:r>
      <w:r w:rsidRPr="00264800">
        <w:rPr>
          <w:rFonts w:ascii="Arial" w:hAnsi="Arial" w:cs="Arial"/>
          <w:i/>
          <w:iCs/>
          <w:sz w:val="24"/>
          <w:szCs w:val="24"/>
        </w:rPr>
        <w:t>Textual Practice</w:t>
      </w:r>
      <w:r w:rsidRPr="008725EF">
        <w:rPr>
          <w:rFonts w:ascii="Arial" w:hAnsi="Arial" w:cs="Arial"/>
          <w:sz w:val="24"/>
          <w:szCs w:val="24"/>
        </w:rPr>
        <w:t xml:space="preserve"> Vol 12 No 2 (</w:t>
      </w:r>
      <w:proofErr w:type="gramStart"/>
      <w:r w:rsidRPr="008725EF">
        <w:rPr>
          <w:rFonts w:ascii="Arial" w:hAnsi="Arial" w:cs="Arial"/>
          <w:sz w:val="24"/>
          <w:szCs w:val="24"/>
        </w:rPr>
        <w:t>1998)&lt;</w:t>
      </w:r>
      <w:proofErr w:type="gramEnd"/>
      <w:r w:rsidR="00AE7006" w:rsidRPr="008725EF">
        <w:fldChar w:fldCharType="begin"/>
      </w:r>
      <w:r w:rsidR="00AE7006" w:rsidRPr="008725EF">
        <w:instrText xml:space="preserve"> HYPERLINK "https://doi.org/10.1080/09502369808582312" </w:instrText>
      </w:r>
      <w:r w:rsidR="00AE7006" w:rsidRPr="008725EF">
        <w:fldChar w:fldCharType="separate"/>
      </w:r>
      <w:r w:rsidRPr="008725EF">
        <w:rPr>
          <w:rStyle w:val="Hyperlink"/>
          <w:rFonts w:ascii="Arial" w:hAnsi="Arial" w:cs="Arial"/>
          <w:sz w:val="24"/>
          <w:szCs w:val="24"/>
        </w:rPr>
        <w:t>https://doi.org/10.1080/09502369808582312</w:t>
      </w:r>
      <w:r w:rsidR="00AE7006" w:rsidRPr="008725EF">
        <w:rPr>
          <w:rStyle w:val="Hyperlink"/>
          <w:rFonts w:ascii="Arial" w:hAnsi="Arial" w:cs="Arial"/>
          <w:sz w:val="24"/>
          <w:szCs w:val="24"/>
        </w:rPr>
        <w:fldChar w:fldCharType="end"/>
      </w:r>
      <w:r w:rsidRPr="008725EF">
        <w:rPr>
          <w:rFonts w:ascii="Arial" w:hAnsi="Arial" w:cs="Arial"/>
          <w:sz w:val="24"/>
          <w:szCs w:val="24"/>
        </w:rPr>
        <w:t>&gt;</w:t>
      </w:r>
    </w:p>
    <w:p w14:paraId="7B0EDDDD" w14:textId="6E5D57FC" w:rsidR="00631A33" w:rsidRPr="008725EF" w:rsidRDefault="00631A33" w:rsidP="007459C9">
      <w:pPr>
        <w:pStyle w:val="ListParagraph"/>
        <w:numPr>
          <w:ilvl w:val="0"/>
          <w:numId w:val="2"/>
        </w:numPr>
        <w:spacing w:after="0" w:line="276" w:lineRule="auto"/>
        <w:ind w:left="714" w:hanging="357"/>
        <w:rPr>
          <w:rFonts w:ascii="Arial" w:hAnsi="Arial" w:cs="Arial"/>
          <w:color w:val="000000"/>
          <w:spacing w:val="-5"/>
          <w:sz w:val="24"/>
          <w:szCs w:val="24"/>
          <w:shd w:val="clear" w:color="auto" w:fill="FFFFFF"/>
        </w:rPr>
      </w:pPr>
      <w:r w:rsidRPr="008725EF">
        <w:rPr>
          <w:rFonts w:ascii="Arial" w:hAnsi="Arial" w:cs="Arial"/>
          <w:sz w:val="24"/>
          <w:szCs w:val="24"/>
        </w:rPr>
        <w:t xml:space="preserve">Herath, </w:t>
      </w:r>
      <w:proofErr w:type="spellStart"/>
      <w:r w:rsidRPr="008725EF">
        <w:rPr>
          <w:rFonts w:ascii="Arial" w:hAnsi="Arial" w:cs="Arial"/>
          <w:sz w:val="24"/>
          <w:szCs w:val="24"/>
        </w:rPr>
        <w:t>Thisaranie</w:t>
      </w:r>
      <w:proofErr w:type="spellEnd"/>
      <w:r w:rsidRPr="008725EF">
        <w:rPr>
          <w:rFonts w:ascii="Arial" w:hAnsi="Arial" w:cs="Arial"/>
          <w:sz w:val="24"/>
          <w:szCs w:val="24"/>
        </w:rPr>
        <w:t xml:space="preserve"> “Women and Orientalism: 19</w:t>
      </w:r>
      <w:r w:rsidRPr="008725EF">
        <w:rPr>
          <w:rFonts w:ascii="Arial" w:hAnsi="Arial" w:cs="Arial"/>
          <w:sz w:val="24"/>
          <w:szCs w:val="24"/>
          <w:vertAlign w:val="superscript"/>
        </w:rPr>
        <w:t>th</w:t>
      </w:r>
      <w:r w:rsidRPr="008725EF">
        <w:rPr>
          <w:rFonts w:ascii="Arial" w:hAnsi="Arial" w:cs="Arial"/>
          <w:sz w:val="24"/>
          <w:szCs w:val="24"/>
        </w:rPr>
        <w:t xml:space="preserve"> Century Representations by European Female Travellers and Ottoman women” (10/01/2016) p.32 &lt;</w:t>
      </w:r>
      <w:hyperlink r:id="rId16" w:history="1">
        <w:r w:rsidR="000E2811" w:rsidRPr="008725EF">
          <w:rPr>
            <w:rStyle w:val="Hyperlink"/>
            <w:rFonts w:ascii="Arial" w:hAnsi="Arial" w:cs="Arial"/>
            <w:sz w:val="24"/>
            <w:szCs w:val="24"/>
          </w:rPr>
          <w:t>https://doi.org/10.29173/cons27054</w:t>
        </w:r>
      </w:hyperlink>
      <w:r w:rsidR="000E2811" w:rsidRPr="008725EF">
        <w:rPr>
          <w:rFonts w:ascii="Arial" w:hAnsi="Arial" w:cs="Arial"/>
          <w:sz w:val="24"/>
          <w:szCs w:val="24"/>
        </w:rPr>
        <w:t>&gt;</w:t>
      </w:r>
    </w:p>
    <w:p w14:paraId="04624E9E" w14:textId="77777777" w:rsidR="00631A33" w:rsidRPr="008725EF" w:rsidRDefault="00631A33" w:rsidP="00631A33">
      <w:pPr>
        <w:pStyle w:val="FootnoteText"/>
        <w:numPr>
          <w:ilvl w:val="0"/>
          <w:numId w:val="2"/>
        </w:numPr>
        <w:spacing w:line="276" w:lineRule="auto"/>
        <w:rPr>
          <w:rFonts w:ascii="Arial" w:hAnsi="Arial" w:cs="Arial"/>
          <w:sz w:val="24"/>
          <w:szCs w:val="24"/>
          <w:lang w:val="es-ES"/>
        </w:rPr>
      </w:pPr>
      <w:proofErr w:type="spellStart"/>
      <w:r w:rsidRPr="008725EF">
        <w:rPr>
          <w:rFonts w:ascii="Arial" w:hAnsi="Arial" w:cs="Arial"/>
          <w:sz w:val="24"/>
          <w:szCs w:val="24"/>
          <w:lang w:val="es-ES"/>
        </w:rPr>
        <w:t>Hernandez</w:t>
      </w:r>
      <w:proofErr w:type="spellEnd"/>
      <w:r w:rsidRPr="008725EF">
        <w:rPr>
          <w:rFonts w:ascii="Arial" w:hAnsi="Arial" w:cs="Arial"/>
          <w:sz w:val="24"/>
          <w:szCs w:val="24"/>
          <w:lang w:val="es-ES"/>
        </w:rPr>
        <w:t xml:space="preserve">, </w:t>
      </w:r>
      <w:proofErr w:type="spellStart"/>
      <w:r w:rsidRPr="008725EF">
        <w:rPr>
          <w:rFonts w:ascii="Arial" w:hAnsi="Arial" w:cs="Arial"/>
          <w:sz w:val="24"/>
          <w:szCs w:val="24"/>
          <w:lang w:val="es-ES"/>
        </w:rPr>
        <w:t>Bonar</w:t>
      </w:r>
      <w:proofErr w:type="spellEnd"/>
      <w:r w:rsidRPr="008725EF">
        <w:rPr>
          <w:rFonts w:ascii="Arial" w:hAnsi="Arial" w:cs="Arial"/>
          <w:sz w:val="24"/>
          <w:szCs w:val="24"/>
          <w:lang w:val="es-ES"/>
        </w:rPr>
        <w:t xml:space="preserve"> “</w:t>
      </w:r>
      <w:proofErr w:type="spellStart"/>
      <w:r w:rsidRPr="008725EF">
        <w:rPr>
          <w:rFonts w:ascii="Arial" w:hAnsi="Arial" w:cs="Arial"/>
          <w:sz w:val="24"/>
          <w:szCs w:val="24"/>
          <w:lang w:val="es-ES"/>
        </w:rPr>
        <w:t>The</w:t>
      </w:r>
      <w:proofErr w:type="spellEnd"/>
      <w:r w:rsidRPr="008725EF">
        <w:rPr>
          <w:rFonts w:ascii="Arial" w:hAnsi="Arial" w:cs="Arial"/>
          <w:sz w:val="24"/>
          <w:szCs w:val="24"/>
          <w:lang w:val="es-ES"/>
        </w:rPr>
        <w:t xml:space="preserve"> Las Casas-</w:t>
      </w:r>
      <w:proofErr w:type="spellStart"/>
      <w:r w:rsidRPr="008725EF">
        <w:rPr>
          <w:rFonts w:ascii="Arial" w:hAnsi="Arial" w:cs="Arial"/>
          <w:sz w:val="24"/>
          <w:szCs w:val="24"/>
          <w:lang w:val="es-ES"/>
        </w:rPr>
        <w:t>Sepulveda</w:t>
      </w:r>
      <w:proofErr w:type="spellEnd"/>
      <w:r w:rsidRPr="008725EF">
        <w:rPr>
          <w:rFonts w:ascii="Arial" w:hAnsi="Arial" w:cs="Arial"/>
          <w:sz w:val="24"/>
          <w:szCs w:val="24"/>
          <w:lang w:val="es-ES"/>
        </w:rPr>
        <w:t xml:space="preserve"> </w:t>
      </w:r>
      <w:proofErr w:type="spellStart"/>
      <w:r w:rsidRPr="008725EF">
        <w:rPr>
          <w:rFonts w:ascii="Arial" w:hAnsi="Arial" w:cs="Arial"/>
          <w:sz w:val="24"/>
          <w:szCs w:val="24"/>
          <w:lang w:val="es-ES"/>
        </w:rPr>
        <w:t>Controversy</w:t>
      </w:r>
      <w:proofErr w:type="spellEnd"/>
      <w:r w:rsidRPr="008725EF">
        <w:rPr>
          <w:rFonts w:ascii="Arial" w:hAnsi="Arial" w:cs="Arial"/>
          <w:sz w:val="24"/>
          <w:szCs w:val="24"/>
          <w:lang w:val="es-ES"/>
        </w:rPr>
        <w:t>: 1550-1551” (</w:t>
      </w:r>
      <w:proofErr w:type="gramStart"/>
      <w:r w:rsidRPr="008725EF">
        <w:rPr>
          <w:rFonts w:ascii="Arial" w:hAnsi="Arial" w:cs="Arial"/>
          <w:sz w:val="24"/>
          <w:szCs w:val="24"/>
          <w:lang w:val="es-ES"/>
        </w:rPr>
        <w:t>2000)&lt;</w:t>
      </w:r>
      <w:proofErr w:type="gramEnd"/>
      <w:r w:rsidR="00AE7006" w:rsidRPr="008725EF">
        <w:fldChar w:fldCharType="begin"/>
      </w:r>
      <w:r w:rsidR="00AE7006" w:rsidRPr="008725EF">
        <w:rPr>
          <w:lang w:val="es-ES"/>
        </w:rPr>
        <w:instrText xml:space="preserve"> HYPERLINK "https://history.sfsu.edu/sites/default/files/images/2001_Bonar%20Ludwig%20Hernandez.pdf" </w:instrText>
      </w:r>
      <w:r w:rsidR="00AE7006" w:rsidRPr="008725EF">
        <w:fldChar w:fldCharType="separate"/>
      </w:r>
      <w:r w:rsidRPr="008725EF">
        <w:rPr>
          <w:rStyle w:val="Hyperlink"/>
          <w:rFonts w:ascii="Arial" w:hAnsi="Arial" w:cs="Arial"/>
          <w:sz w:val="24"/>
          <w:szCs w:val="24"/>
          <w:lang w:val="es-ES"/>
        </w:rPr>
        <w:t>https://history.sfsu.edu/sites/default/files/images/2001_Bonar%20Ludwig%20Hernandez.pdf</w:t>
      </w:r>
      <w:r w:rsidR="00AE7006" w:rsidRPr="008725EF">
        <w:rPr>
          <w:rStyle w:val="Hyperlink"/>
          <w:rFonts w:ascii="Arial" w:hAnsi="Arial" w:cs="Arial"/>
          <w:sz w:val="24"/>
          <w:szCs w:val="24"/>
        </w:rPr>
        <w:fldChar w:fldCharType="end"/>
      </w:r>
      <w:r w:rsidRPr="008725EF">
        <w:rPr>
          <w:rFonts w:ascii="Arial" w:hAnsi="Arial" w:cs="Arial"/>
          <w:sz w:val="24"/>
          <w:szCs w:val="24"/>
          <w:lang w:val="es-ES"/>
        </w:rPr>
        <w:t>&gt;</w:t>
      </w:r>
    </w:p>
    <w:p w14:paraId="4A6EA318" w14:textId="7FC2F57A" w:rsidR="00631A33" w:rsidRPr="008725EF" w:rsidRDefault="00631A33" w:rsidP="00631A33">
      <w:pPr>
        <w:pStyle w:val="ListParagraph"/>
        <w:numPr>
          <w:ilvl w:val="0"/>
          <w:numId w:val="2"/>
        </w:numPr>
        <w:spacing w:line="276" w:lineRule="auto"/>
        <w:rPr>
          <w:rFonts w:ascii="Arial" w:hAnsi="Arial" w:cs="Arial"/>
          <w:sz w:val="24"/>
          <w:szCs w:val="24"/>
        </w:rPr>
      </w:pPr>
      <w:r w:rsidRPr="008725EF">
        <w:rPr>
          <w:rFonts w:ascii="Arial" w:hAnsi="Arial" w:cs="Arial"/>
          <w:sz w:val="24"/>
          <w:szCs w:val="24"/>
        </w:rPr>
        <w:t xml:space="preserve">Mahboob, </w:t>
      </w:r>
      <w:proofErr w:type="spellStart"/>
      <w:r w:rsidRPr="008725EF">
        <w:rPr>
          <w:rFonts w:ascii="Arial" w:hAnsi="Arial" w:cs="Arial"/>
          <w:sz w:val="24"/>
          <w:szCs w:val="24"/>
        </w:rPr>
        <w:t>Thaha</w:t>
      </w:r>
      <w:proofErr w:type="spellEnd"/>
      <w:r w:rsidRPr="008725EF">
        <w:rPr>
          <w:rFonts w:ascii="Arial" w:hAnsi="Arial" w:cs="Arial"/>
          <w:sz w:val="24"/>
          <w:szCs w:val="24"/>
        </w:rPr>
        <w:t xml:space="preserve"> “’Orientalism’: Paving the Way for Post-colonial Studies (16/09/2018)</w:t>
      </w:r>
      <w:r w:rsidR="000E2811" w:rsidRPr="008725EF">
        <w:rPr>
          <w:rFonts w:ascii="Arial" w:hAnsi="Arial" w:cs="Arial"/>
          <w:sz w:val="24"/>
          <w:szCs w:val="24"/>
        </w:rPr>
        <w:t xml:space="preserve"> </w:t>
      </w:r>
      <w:r w:rsidRPr="008725EF">
        <w:rPr>
          <w:rFonts w:ascii="Arial" w:hAnsi="Arial" w:cs="Arial"/>
          <w:sz w:val="24"/>
          <w:szCs w:val="24"/>
        </w:rPr>
        <w:t>&lt;</w:t>
      </w:r>
      <w:hyperlink r:id="rId17" w:history="1">
        <w:r w:rsidRPr="008725EF">
          <w:rPr>
            <w:rStyle w:val="Hyperlink"/>
            <w:rFonts w:ascii="Arial" w:hAnsi="Arial" w:cs="Arial"/>
            <w:sz w:val="24"/>
            <w:szCs w:val="24"/>
          </w:rPr>
          <w:t>https://thecompanion.in/orientalism-paving-the-way-for-post-colonial-studies/</w:t>
        </w:r>
      </w:hyperlink>
      <w:r w:rsidR="000E2811" w:rsidRPr="008725EF">
        <w:rPr>
          <w:rFonts w:ascii="Arial" w:hAnsi="Arial" w:cs="Arial"/>
          <w:sz w:val="24"/>
          <w:szCs w:val="24"/>
        </w:rPr>
        <w:t>&gt;</w:t>
      </w:r>
    </w:p>
    <w:p w14:paraId="1173A331" w14:textId="214FEBD1" w:rsidR="00631A33" w:rsidRPr="008725EF" w:rsidRDefault="00631A33" w:rsidP="00631A33">
      <w:pPr>
        <w:pStyle w:val="ListParagraph"/>
        <w:numPr>
          <w:ilvl w:val="0"/>
          <w:numId w:val="2"/>
        </w:numPr>
        <w:spacing w:line="276" w:lineRule="auto"/>
        <w:rPr>
          <w:rFonts w:ascii="Arial" w:hAnsi="Arial" w:cs="Arial"/>
          <w:sz w:val="24"/>
          <w:szCs w:val="24"/>
        </w:rPr>
      </w:pPr>
      <w:proofErr w:type="spellStart"/>
      <w:r w:rsidRPr="008725EF">
        <w:rPr>
          <w:rFonts w:ascii="Arial" w:hAnsi="Arial" w:cs="Arial"/>
          <w:sz w:val="24"/>
          <w:szCs w:val="24"/>
        </w:rPr>
        <w:t>Moosanivinia</w:t>
      </w:r>
      <w:proofErr w:type="spellEnd"/>
      <w:r w:rsidRPr="008725EF">
        <w:rPr>
          <w:rFonts w:ascii="Arial" w:hAnsi="Arial" w:cs="Arial"/>
          <w:sz w:val="24"/>
          <w:szCs w:val="24"/>
        </w:rPr>
        <w:t xml:space="preserve">, S, </w:t>
      </w:r>
      <w:proofErr w:type="spellStart"/>
      <w:r w:rsidRPr="008725EF">
        <w:rPr>
          <w:rFonts w:ascii="Arial" w:hAnsi="Arial" w:cs="Arial"/>
          <w:sz w:val="24"/>
          <w:szCs w:val="24"/>
        </w:rPr>
        <w:t>Niazi</w:t>
      </w:r>
      <w:proofErr w:type="spellEnd"/>
      <w:r w:rsidRPr="008725EF">
        <w:rPr>
          <w:rFonts w:ascii="Arial" w:hAnsi="Arial" w:cs="Arial"/>
          <w:sz w:val="24"/>
          <w:szCs w:val="24"/>
        </w:rPr>
        <w:t xml:space="preserve">, N &amp; </w:t>
      </w:r>
      <w:proofErr w:type="spellStart"/>
      <w:r w:rsidRPr="008725EF">
        <w:rPr>
          <w:rFonts w:ascii="Arial" w:hAnsi="Arial" w:cs="Arial"/>
          <w:sz w:val="24"/>
          <w:szCs w:val="24"/>
        </w:rPr>
        <w:t>Ghaforian</w:t>
      </w:r>
      <w:proofErr w:type="spellEnd"/>
      <w:r w:rsidRPr="008725EF">
        <w:rPr>
          <w:rFonts w:ascii="Arial" w:hAnsi="Arial" w:cs="Arial"/>
          <w:sz w:val="24"/>
          <w:szCs w:val="24"/>
        </w:rPr>
        <w:t>, Ahmad “Edward Said’s Orientalism and the Study of the Self and the Other in Orwell’s Burmese Days” Studies in Literature and Language Vol. 2, No.1, 2011&lt;</w:t>
      </w:r>
      <w:hyperlink r:id="rId18" w:history="1">
        <w:r w:rsidRPr="008725EF">
          <w:rPr>
            <w:rStyle w:val="Hyperlink"/>
            <w:rFonts w:ascii="Arial" w:hAnsi="Arial" w:cs="Arial"/>
            <w:sz w:val="24"/>
            <w:szCs w:val="24"/>
          </w:rPr>
          <w:t>https://core.ac.uk/download/pdf/236302859.pdf</w:t>
        </w:r>
      </w:hyperlink>
      <w:r w:rsidR="000E2811" w:rsidRPr="008725EF">
        <w:rPr>
          <w:rFonts w:ascii="Arial" w:hAnsi="Arial" w:cs="Arial"/>
          <w:sz w:val="24"/>
          <w:szCs w:val="24"/>
        </w:rPr>
        <w:t>&gt;</w:t>
      </w:r>
    </w:p>
    <w:p w14:paraId="1C484F9E" w14:textId="7FD19831" w:rsidR="00631A33" w:rsidRPr="008725EF" w:rsidRDefault="00631A33" w:rsidP="00631A33">
      <w:pPr>
        <w:pStyle w:val="ListParagraph"/>
        <w:numPr>
          <w:ilvl w:val="0"/>
          <w:numId w:val="2"/>
        </w:numPr>
        <w:spacing w:line="276" w:lineRule="auto"/>
        <w:rPr>
          <w:rFonts w:ascii="Arial" w:hAnsi="Arial" w:cs="Arial"/>
          <w:color w:val="000000"/>
          <w:spacing w:val="-5"/>
          <w:sz w:val="24"/>
          <w:szCs w:val="24"/>
          <w:shd w:val="clear" w:color="auto" w:fill="FFFFFF"/>
        </w:rPr>
      </w:pPr>
      <w:r w:rsidRPr="008725EF">
        <w:rPr>
          <w:rFonts w:ascii="Arial" w:hAnsi="Arial" w:cs="Arial"/>
          <w:color w:val="000000"/>
          <w:spacing w:val="-5"/>
          <w:sz w:val="24"/>
          <w:szCs w:val="24"/>
          <w:shd w:val="clear" w:color="auto" w:fill="FFFFFF"/>
        </w:rPr>
        <w:t xml:space="preserve">Nishihara, Daisuke, and </w:t>
      </w:r>
      <w:proofErr w:type="spellStart"/>
      <w:r w:rsidRPr="008725EF">
        <w:rPr>
          <w:rFonts w:ascii="Arial" w:hAnsi="Arial" w:cs="Arial"/>
          <w:color w:val="000000"/>
          <w:spacing w:val="-5"/>
          <w:sz w:val="24"/>
          <w:szCs w:val="24"/>
          <w:shd w:val="clear" w:color="auto" w:fill="FFFFFF"/>
        </w:rPr>
        <w:t>ﻧﻴﺸﻴﻬﺎﺭﺍ</w:t>
      </w:r>
      <w:proofErr w:type="spellEnd"/>
      <w:r w:rsidRPr="008725EF">
        <w:rPr>
          <w:rFonts w:ascii="Arial" w:hAnsi="Arial" w:cs="Arial"/>
          <w:color w:val="000000"/>
          <w:spacing w:val="-5"/>
          <w:sz w:val="24"/>
          <w:szCs w:val="24"/>
          <w:shd w:val="clear" w:color="auto" w:fill="FFFFFF"/>
        </w:rPr>
        <w:t xml:space="preserve"> </w:t>
      </w:r>
      <w:proofErr w:type="spellStart"/>
      <w:r w:rsidRPr="008725EF">
        <w:rPr>
          <w:rFonts w:ascii="Arial" w:hAnsi="Arial" w:cs="Arial"/>
          <w:color w:val="000000"/>
          <w:spacing w:val="-5"/>
          <w:sz w:val="24"/>
          <w:szCs w:val="24"/>
          <w:shd w:val="clear" w:color="auto" w:fill="FFFFFF"/>
        </w:rPr>
        <w:t>ﺩﺍﻳﺴﻮﻛﻲ</w:t>
      </w:r>
      <w:proofErr w:type="spellEnd"/>
      <w:r w:rsidRPr="008725EF">
        <w:rPr>
          <w:rFonts w:ascii="Arial" w:hAnsi="Arial" w:cs="Arial"/>
          <w:color w:val="000000"/>
          <w:spacing w:val="-5"/>
          <w:sz w:val="24"/>
          <w:szCs w:val="24"/>
          <w:shd w:val="clear" w:color="auto" w:fill="FFFFFF"/>
        </w:rPr>
        <w:t xml:space="preserve">. “Said, Orientalism, and Japan / </w:t>
      </w:r>
      <w:proofErr w:type="spellStart"/>
      <w:r w:rsidRPr="008725EF">
        <w:rPr>
          <w:rFonts w:ascii="Arial" w:hAnsi="Arial" w:cs="Arial"/>
          <w:color w:val="000000"/>
          <w:spacing w:val="-5"/>
          <w:sz w:val="24"/>
          <w:szCs w:val="24"/>
          <w:shd w:val="clear" w:color="auto" w:fill="FFFFFF"/>
        </w:rPr>
        <w:t>ﺳﻌﻴﺪ</w:t>
      </w:r>
      <w:proofErr w:type="spellEnd"/>
      <w:r w:rsidRPr="008725EF">
        <w:rPr>
          <w:rFonts w:ascii="Arial" w:hAnsi="Arial" w:cs="Arial"/>
          <w:color w:val="000000"/>
          <w:spacing w:val="-5"/>
          <w:sz w:val="24"/>
          <w:szCs w:val="24"/>
          <w:shd w:val="clear" w:color="auto" w:fill="FFFFFF"/>
        </w:rPr>
        <w:t xml:space="preserve"> </w:t>
      </w:r>
      <w:proofErr w:type="spellStart"/>
      <w:r w:rsidRPr="008725EF">
        <w:rPr>
          <w:rFonts w:ascii="Arial" w:hAnsi="Arial" w:cs="Arial"/>
          <w:color w:val="000000"/>
          <w:spacing w:val="-5"/>
          <w:sz w:val="24"/>
          <w:szCs w:val="24"/>
          <w:shd w:val="clear" w:color="auto" w:fill="FFFFFF"/>
        </w:rPr>
        <w:t>ﻭﺍﻻﺳﺘﺸﺮﺍﻕ</w:t>
      </w:r>
      <w:proofErr w:type="spellEnd"/>
      <w:r w:rsidRPr="008725EF">
        <w:rPr>
          <w:rFonts w:ascii="Arial" w:hAnsi="Arial" w:cs="Arial"/>
          <w:color w:val="000000"/>
          <w:spacing w:val="-5"/>
          <w:sz w:val="24"/>
          <w:szCs w:val="24"/>
          <w:shd w:val="clear" w:color="auto" w:fill="FFFFFF"/>
        </w:rPr>
        <w:t xml:space="preserve"> </w:t>
      </w:r>
      <w:proofErr w:type="spellStart"/>
      <w:r w:rsidRPr="008725EF">
        <w:rPr>
          <w:rFonts w:ascii="Arial" w:hAnsi="Arial" w:cs="Arial"/>
          <w:color w:val="000000"/>
          <w:spacing w:val="-5"/>
          <w:sz w:val="24"/>
          <w:szCs w:val="24"/>
          <w:shd w:val="clear" w:color="auto" w:fill="FFFFFF"/>
        </w:rPr>
        <w:t>ﻭﺍﻟﻴﺎﺑﺎﻥ</w:t>
      </w:r>
      <w:proofErr w:type="spellEnd"/>
      <w:r w:rsidRPr="008725EF">
        <w:rPr>
          <w:rFonts w:ascii="Arial" w:hAnsi="Arial" w:cs="Arial"/>
          <w:color w:val="000000"/>
          <w:spacing w:val="-5"/>
          <w:sz w:val="24"/>
          <w:szCs w:val="24"/>
          <w:shd w:val="clear" w:color="auto" w:fill="FFFFFF"/>
        </w:rPr>
        <w:t>.” </w:t>
      </w:r>
      <w:r w:rsidRPr="008725EF">
        <w:rPr>
          <w:rFonts w:ascii="Arial" w:hAnsi="Arial" w:cs="Arial"/>
          <w:i/>
          <w:iCs/>
          <w:color w:val="000000"/>
          <w:spacing w:val="-5"/>
          <w:sz w:val="24"/>
          <w:szCs w:val="24"/>
          <w:shd w:val="clear" w:color="auto" w:fill="FFFFFF"/>
        </w:rPr>
        <w:t>Alif: Journal of Comparative Poetics</w:t>
      </w:r>
      <w:r w:rsidRPr="008725EF">
        <w:rPr>
          <w:rFonts w:ascii="Arial" w:hAnsi="Arial" w:cs="Arial"/>
          <w:color w:val="000000"/>
          <w:spacing w:val="-5"/>
          <w:sz w:val="24"/>
          <w:szCs w:val="24"/>
          <w:shd w:val="clear" w:color="auto" w:fill="FFFFFF"/>
        </w:rPr>
        <w:t xml:space="preserve">, no. 25, 2005, pg. 244 </w:t>
      </w:r>
      <w:r w:rsidR="000E2811" w:rsidRPr="008725EF">
        <w:rPr>
          <w:rFonts w:ascii="Arial" w:hAnsi="Arial" w:cs="Arial"/>
          <w:color w:val="000000"/>
          <w:spacing w:val="-5"/>
          <w:sz w:val="24"/>
          <w:szCs w:val="24"/>
          <w:shd w:val="clear" w:color="auto" w:fill="FFFFFF"/>
        </w:rPr>
        <w:t>&lt;</w:t>
      </w:r>
      <w:hyperlink r:id="rId19" w:history="1">
        <w:r w:rsidRPr="008725EF">
          <w:rPr>
            <w:rStyle w:val="Hyperlink"/>
            <w:rFonts w:ascii="Arial" w:hAnsi="Arial" w:cs="Arial"/>
            <w:spacing w:val="-5"/>
            <w:sz w:val="24"/>
            <w:szCs w:val="24"/>
            <w:shd w:val="clear" w:color="auto" w:fill="FFFFFF"/>
          </w:rPr>
          <w:t>www.jstor.org/stable/4047459</w:t>
        </w:r>
      </w:hyperlink>
      <w:r w:rsidR="000E2811" w:rsidRPr="008725EF">
        <w:rPr>
          <w:rFonts w:ascii="Arial" w:hAnsi="Arial" w:cs="Arial"/>
          <w:color w:val="000000"/>
          <w:spacing w:val="-5"/>
          <w:sz w:val="24"/>
          <w:szCs w:val="24"/>
          <w:shd w:val="clear" w:color="auto" w:fill="FFFFFF"/>
        </w:rPr>
        <w:t>&gt;</w:t>
      </w:r>
      <w:r w:rsidRPr="008725EF">
        <w:rPr>
          <w:rFonts w:ascii="Arial" w:hAnsi="Arial" w:cs="Arial"/>
          <w:color w:val="000000"/>
          <w:spacing w:val="-5"/>
          <w:sz w:val="24"/>
          <w:szCs w:val="24"/>
          <w:shd w:val="clear" w:color="auto" w:fill="FFFFFF"/>
        </w:rPr>
        <w:t xml:space="preserve"> </w:t>
      </w:r>
    </w:p>
    <w:p w14:paraId="1D231872" w14:textId="74CB24D1" w:rsidR="00631A33" w:rsidRPr="008725EF" w:rsidRDefault="00631A33" w:rsidP="007459C9">
      <w:pPr>
        <w:pStyle w:val="ListParagraph"/>
        <w:numPr>
          <w:ilvl w:val="0"/>
          <w:numId w:val="2"/>
        </w:numPr>
        <w:spacing w:after="0" w:line="276" w:lineRule="auto"/>
        <w:ind w:left="714" w:hanging="357"/>
        <w:rPr>
          <w:rFonts w:ascii="Arial" w:hAnsi="Arial" w:cs="Arial"/>
          <w:sz w:val="24"/>
          <w:szCs w:val="24"/>
        </w:rPr>
      </w:pPr>
      <w:proofErr w:type="spellStart"/>
      <w:r w:rsidRPr="008725EF">
        <w:rPr>
          <w:rFonts w:ascii="Arial" w:hAnsi="Arial" w:cs="Arial"/>
          <w:sz w:val="24"/>
          <w:szCs w:val="24"/>
        </w:rPr>
        <w:t>Roddan</w:t>
      </w:r>
      <w:proofErr w:type="spellEnd"/>
      <w:r w:rsidRPr="008725EF">
        <w:rPr>
          <w:rFonts w:ascii="Arial" w:hAnsi="Arial" w:cs="Arial"/>
          <w:sz w:val="24"/>
          <w:szCs w:val="24"/>
        </w:rPr>
        <w:t>, Hector “‘Orientalism is a Partisan Book’: Applying Edward Said's Insights to Early Modern Travel Writing” (13/04/</w:t>
      </w:r>
      <w:proofErr w:type="gramStart"/>
      <w:r w:rsidRPr="008725EF">
        <w:rPr>
          <w:rFonts w:ascii="Arial" w:hAnsi="Arial" w:cs="Arial"/>
          <w:sz w:val="24"/>
          <w:szCs w:val="24"/>
        </w:rPr>
        <w:t>2016)</w:t>
      </w:r>
      <w:r w:rsidR="000E2811" w:rsidRPr="008725EF">
        <w:rPr>
          <w:rFonts w:ascii="Arial" w:hAnsi="Arial" w:cs="Arial"/>
          <w:sz w:val="24"/>
          <w:szCs w:val="24"/>
        </w:rPr>
        <w:t>&lt;</w:t>
      </w:r>
      <w:proofErr w:type="gramEnd"/>
      <w:r w:rsidRPr="008725EF">
        <w:fldChar w:fldCharType="begin"/>
      </w:r>
      <w:r w:rsidRPr="008725EF">
        <w:instrText xml:space="preserve"> HYPERLINK "https://doi.org/10.1111/hic3.12307" </w:instrText>
      </w:r>
      <w:r w:rsidRPr="008725EF">
        <w:fldChar w:fldCharType="separate"/>
      </w:r>
      <w:r w:rsidRPr="008725EF">
        <w:rPr>
          <w:rStyle w:val="Hyperlink"/>
          <w:rFonts w:ascii="Arial" w:hAnsi="Arial" w:cs="Arial"/>
          <w:sz w:val="24"/>
          <w:szCs w:val="24"/>
        </w:rPr>
        <w:t>https://doi.org/10.1111/hic3.12307</w:t>
      </w:r>
      <w:r w:rsidRPr="008725EF">
        <w:rPr>
          <w:rStyle w:val="Hyperlink"/>
          <w:rFonts w:ascii="Arial" w:hAnsi="Arial" w:cs="Arial"/>
          <w:sz w:val="24"/>
          <w:szCs w:val="24"/>
        </w:rPr>
        <w:fldChar w:fldCharType="end"/>
      </w:r>
      <w:r w:rsidR="000E2811" w:rsidRPr="008725EF">
        <w:rPr>
          <w:rFonts w:ascii="Arial" w:hAnsi="Arial" w:cs="Arial"/>
          <w:sz w:val="24"/>
          <w:szCs w:val="24"/>
        </w:rPr>
        <w:t>&gt;</w:t>
      </w:r>
      <w:r w:rsidRPr="008725EF">
        <w:rPr>
          <w:rFonts w:ascii="Arial" w:hAnsi="Arial" w:cs="Arial"/>
          <w:sz w:val="24"/>
          <w:szCs w:val="24"/>
        </w:rPr>
        <w:t xml:space="preserve"> </w:t>
      </w:r>
    </w:p>
    <w:p w14:paraId="666DA228" w14:textId="6FDB0A8A" w:rsidR="00631A33" w:rsidRPr="008725EF" w:rsidRDefault="00631A33" w:rsidP="007459C9">
      <w:pPr>
        <w:pStyle w:val="ListParagraph"/>
        <w:numPr>
          <w:ilvl w:val="0"/>
          <w:numId w:val="2"/>
        </w:numPr>
        <w:spacing w:after="0" w:line="276" w:lineRule="auto"/>
        <w:ind w:left="714" w:hanging="357"/>
        <w:rPr>
          <w:rFonts w:ascii="Arial" w:hAnsi="Arial" w:cs="Arial"/>
          <w:sz w:val="24"/>
          <w:szCs w:val="24"/>
        </w:rPr>
      </w:pPr>
      <w:r w:rsidRPr="008725EF">
        <w:rPr>
          <w:rFonts w:ascii="Arial" w:hAnsi="Arial" w:cs="Arial"/>
          <w:sz w:val="24"/>
          <w:szCs w:val="24"/>
        </w:rPr>
        <w:lastRenderedPageBreak/>
        <w:t>Ruiz, Mario “Orientalist and Revisionist Histories of ‘Abd al-Rahman al-</w:t>
      </w:r>
      <w:proofErr w:type="spellStart"/>
      <w:r w:rsidRPr="008725EF">
        <w:rPr>
          <w:rFonts w:ascii="Arial" w:hAnsi="Arial" w:cs="Arial"/>
          <w:sz w:val="24"/>
          <w:szCs w:val="24"/>
        </w:rPr>
        <w:t>Jabarti</w:t>
      </w:r>
      <w:proofErr w:type="spellEnd"/>
      <w:r w:rsidRPr="008725EF">
        <w:rPr>
          <w:rFonts w:ascii="Arial" w:hAnsi="Arial" w:cs="Arial"/>
          <w:sz w:val="24"/>
          <w:szCs w:val="24"/>
        </w:rPr>
        <w:t>”, Middle East Critique Vol 18. No.3 Autumn, 2009 &lt;</w:t>
      </w:r>
      <w:hyperlink r:id="rId20" w:history="1">
        <w:r w:rsidR="000E2811" w:rsidRPr="008725EF">
          <w:rPr>
            <w:rStyle w:val="Hyperlink"/>
            <w:rFonts w:ascii="Arial" w:hAnsi="Arial" w:cs="Arial"/>
            <w:sz w:val="24"/>
            <w:szCs w:val="24"/>
          </w:rPr>
          <w:t>https://doi.org/10.1080/19436140903237061</w:t>
        </w:r>
      </w:hyperlink>
      <w:r w:rsidRPr="008725EF">
        <w:rPr>
          <w:rFonts w:ascii="Arial" w:hAnsi="Arial" w:cs="Arial"/>
          <w:sz w:val="24"/>
          <w:szCs w:val="24"/>
        </w:rPr>
        <w:t>&gt;</w:t>
      </w:r>
    </w:p>
    <w:p w14:paraId="16F2C315" w14:textId="77777777" w:rsidR="00631A33" w:rsidRPr="008725EF" w:rsidRDefault="00631A33" w:rsidP="007459C9">
      <w:pPr>
        <w:pStyle w:val="ListParagraph"/>
        <w:numPr>
          <w:ilvl w:val="0"/>
          <w:numId w:val="2"/>
        </w:numPr>
        <w:spacing w:after="0" w:line="276" w:lineRule="auto"/>
        <w:ind w:left="714" w:hanging="357"/>
        <w:rPr>
          <w:rFonts w:ascii="Arial" w:hAnsi="Arial" w:cs="Arial"/>
          <w:color w:val="000000"/>
          <w:spacing w:val="-5"/>
          <w:sz w:val="24"/>
          <w:szCs w:val="24"/>
          <w:shd w:val="clear" w:color="auto" w:fill="FFFFFF"/>
        </w:rPr>
      </w:pPr>
      <w:r w:rsidRPr="008725EF">
        <w:rPr>
          <w:rFonts w:ascii="Arial" w:hAnsi="Arial" w:cs="Arial"/>
          <w:sz w:val="24"/>
          <w:szCs w:val="24"/>
        </w:rPr>
        <w:t xml:space="preserve">Said, Edward “Orientalism Reconsidered </w:t>
      </w:r>
      <w:proofErr w:type="gramStart"/>
      <w:r w:rsidRPr="008725EF">
        <w:rPr>
          <w:rFonts w:ascii="Arial" w:hAnsi="Arial" w:cs="Arial"/>
          <w:sz w:val="24"/>
          <w:szCs w:val="24"/>
        </w:rPr>
        <w:t>“ Cultural</w:t>
      </w:r>
      <w:proofErr w:type="gramEnd"/>
      <w:r w:rsidRPr="008725EF">
        <w:rPr>
          <w:rFonts w:ascii="Arial" w:hAnsi="Arial" w:cs="Arial"/>
          <w:sz w:val="24"/>
          <w:szCs w:val="24"/>
        </w:rPr>
        <w:t xml:space="preserve"> Critique no.1 (1985)&lt;</w:t>
      </w:r>
      <w:hyperlink r:id="rId21" w:history="1">
        <w:r w:rsidRPr="008725EF">
          <w:rPr>
            <w:rStyle w:val="Hyperlink"/>
            <w:rFonts w:ascii="Arial" w:hAnsi="Arial" w:cs="Arial"/>
            <w:spacing w:val="-5"/>
            <w:sz w:val="24"/>
            <w:szCs w:val="24"/>
            <w:shd w:val="clear" w:color="auto" w:fill="FFFFFF"/>
          </w:rPr>
          <w:t>www.jstor.org/stable/1354282</w:t>
        </w:r>
      </w:hyperlink>
      <w:r w:rsidRPr="008725EF">
        <w:rPr>
          <w:rFonts w:ascii="Arial" w:hAnsi="Arial" w:cs="Arial"/>
          <w:color w:val="000000"/>
          <w:spacing w:val="-5"/>
          <w:sz w:val="24"/>
          <w:szCs w:val="24"/>
          <w:shd w:val="clear" w:color="auto" w:fill="FFFFFF"/>
        </w:rPr>
        <w:t>.&gt;</w:t>
      </w:r>
    </w:p>
    <w:p w14:paraId="7A32BB57" w14:textId="77777777" w:rsidR="00631A33" w:rsidRPr="008725EF" w:rsidRDefault="00631A33" w:rsidP="00631A33">
      <w:pPr>
        <w:pStyle w:val="FootnoteText"/>
        <w:numPr>
          <w:ilvl w:val="0"/>
          <w:numId w:val="2"/>
        </w:numPr>
        <w:spacing w:line="276" w:lineRule="auto"/>
        <w:rPr>
          <w:rFonts w:ascii="Arial" w:hAnsi="Arial" w:cs="Arial"/>
          <w:sz w:val="24"/>
          <w:szCs w:val="24"/>
        </w:rPr>
      </w:pPr>
      <w:r w:rsidRPr="008725EF">
        <w:rPr>
          <w:rFonts w:ascii="Arial" w:hAnsi="Arial" w:cs="Arial"/>
          <w:sz w:val="24"/>
          <w:szCs w:val="24"/>
        </w:rPr>
        <w:t>Sawant, Datta “Perspectives on Postcolonial Theory: Said, Spivak and Bhabha” (October,2011)&lt;</w:t>
      </w:r>
      <w:hyperlink r:id="rId22" w:history="1">
        <w:r w:rsidRPr="008725EF">
          <w:rPr>
            <w:rStyle w:val="Hyperlink"/>
            <w:rFonts w:ascii="Arial" w:hAnsi="Arial" w:cs="Arial"/>
            <w:sz w:val="24"/>
            <w:szCs w:val="24"/>
          </w:rPr>
          <w:t>https://www.researchgate.net/publication/271633479_Perspectives_on_Post-colonial_Theory_Said_Spivak_and_Bhabha</w:t>
        </w:r>
      </w:hyperlink>
      <w:r w:rsidRPr="008725EF">
        <w:rPr>
          <w:rFonts w:ascii="Arial" w:hAnsi="Arial" w:cs="Arial"/>
          <w:sz w:val="24"/>
          <w:szCs w:val="24"/>
        </w:rPr>
        <w:t>&gt;</w:t>
      </w:r>
    </w:p>
    <w:p w14:paraId="0749FA16" w14:textId="1784B080" w:rsidR="00631A33" w:rsidRPr="008725EF" w:rsidRDefault="00631A33" w:rsidP="00631A33">
      <w:pPr>
        <w:pStyle w:val="ListParagraph"/>
        <w:numPr>
          <w:ilvl w:val="0"/>
          <w:numId w:val="2"/>
        </w:numPr>
        <w:spacing w:line="276" w:lineRule="auto"/>
        <w:rPr>
          <w:rFonts w:ascii="Arial" w:hAnsi="Arial" w:cs="Arial"/>
          <w:sz w:val="24"/>
          <w:szCs w:val="24"/>
        </w:rPr>
      </w:pPr>
      <w:r w:rsidRPr="008725EF">
        <w:rPr>
          <w:rFonts w:ascii="Arial" w:hAnsi="Arial" w:cs="Arial"/>
          <w:sz w:val="24"/>
          <w:szCs w:val="24"/>
        </w:rPr>
        <w:t>Spivak, Gayatri “Can the Subaltern Speak?” (</w:t>
      </w:r>
      <w:proofErr w:type="gramStart"/>
      <w:r w:rsidRPr="008725EF">
        <w:rPr>
          <w:rFonts w:ascii="Arial" w:hAnsi="Arial" w:cs="Arial"/>
          <w:sz w:val="24"/>
          <w:szCs w:val="24"/>
        </w:rPr>
        <w:t>1988)&lt;</w:t>
      </w:r>
      <w:proofErr w:type="gramEnd"/>
      <w:r w:rsidR="00AE7006" w:rsidRPr="008725EF">
        <w:fldChar w:fldCharType="begin"/>
      </w:r>
      <w:r w:rsidR="00AE7006" w:rsidRPr="008725EF">
        <w:instrText xml:space="preserve"> HYPERLINK "https://jan.ucc.nau.edu/~sj6/Spivak%20CanTheSubalternSpeak.pdf" </w:instrText>
      </w:r>
      <w:r w:rsidR="00AE7006" w:rsidRPr="008725EF">
        <w:fldChar w:fldCharType="separate"/>
      </w:r>
      <w:r w:rsidRPr="008725EF">
        <w:rPr>
          <w:rStyle w:val="Hyperlink"/>
          <w:rFonts w:ascii="Arial" w:hAnsi="Arial" w:cs="Arial"/>
          <w:sz w:val="24"/>
          <w:szCs w:val="24"/>
        </w:rPr>
        <w:t>https://jan.ucc.nau.edu/~sj6/Spivak%20CanTheSubalternSpeak.pdf</w:t>
      </w:r>
      <w:r w:rsidR="00AE7006" w:rsidRPr="008725EF">
        <w:rPr>
          <w:rStyle w:val="Hyperlink"/>
          <w:rFonts w:ascii="Arial" w:hAnsi="Arial" w:cs="Arial"/>
          <w:sz w:val="24"/>
          <w:szCs w:val="24"/>
        </w:rPr>
        <w:fldChar w:fldCharType="end"/>
      </w:r>
      <w:r w:rsidR="000E2811" w:rsidRPr="008725EF">
        <w:rPr>
          <w:rFonts w:ascii="Arial" w:hAnsi="Arial" w:cs="Arial"/>
          <w:sz w:val="24"/>
          <w:szCs w:val="24"/>
        </w:rPr>
        <w:t>&gt;</w:t>
      </w:r>
    </w:p>
    <w:p w14:paraId="3C0BCCAC" w14:textId="77777777" w:rsidR="00631A33" w:rsidRPr="008725EF" w:rsidRDefault="00631A33" w:rsidP="00631A33">
      <w:pPr>
        <w:spacing w:line="276" w:lineRule="auto"/>
        <w:rPr>
          <w:rFonts w:ascii="Arial" w:hAnsi="Arial" w:cs="Arial"/>
          <w:sz w:val="24"/>
          <w:szCs w:val="24"/>
        </w:rPr>
      </w:pPr>
      <w:r w:rsidRPr="008725EF">
        <w:rPr>
          <w:rFonts w:ascii="Arial" w:hAnsi="Arial" w:cs="Arial"/>
          <w:sz w:val="24"/>
          <w:szCs w:val="24"/>
        </w:rPr>
        <w:t xml:space="preserve">Books </w:t>
      </w:r>
    </w:p>
    <w:p w14:paraId="2BB7C28B" w14:textId="77777777" w:rsidR="00631A33" w:rsidRPr="008725EF" w:rsidRDefault="00631A33" w:rsidP="00631A33">
      <w:pPr>
        <w:pStyle w:val="FootnoteText"/>
        <w:numPr>
          <w:ilvl w:val="0"/>
          <w:numId w:val="1"/>
        </w:numPr>
        <w:spacing w:line="276" w:lineRule="auto"/>
        <w:rPr>
          <w:rFonts w:ascii="Arial" w:hAnsi="Arial" w:cs="Arial"/>
          <w:color w:val="000000"/>
          <w:sz w:val="24"/>
          <w:szCs w:val="24"/>
          <w:shd w:val="clear" w:color="auto" w:fill="FFFFFF"/>
        </w:rPr>
      </w:pPr>
      <w:r w:rsidRPr="008725EF">
        <w:rPr>
          <w:rFonts w:ascii="Arial" w:hAnsi="Arial" w:cs="Arial"/>
          <w:color w:val="000000"/>
          <w:sz w:val="24"/>
          <w:szCs w:val="24"/>
          <w:shd w:val="clear" w:color="auto" w:fill="FFFFFF"/>
        </w:rPr>
        <w:t>Aijaz, Ahmad. </w:t>
      </w:r>
      <w:r w:rsidRPr="008725EF">
        <w:rPr>
          <w:rFonts w:ascii="Arial" w:hAnsi="Arial" w:cs="Arial"/>
          <w:i/>
          <w:iCs/>
          <w:color w:val="000000"/>
          <w:sz w:val="24"/>
          <w:szCs w:val="24"/>
          <w:shd w:val="clear" w:color="auto" w:fill="FFFFFF"/>
        </w:rPr>
        <w:t>In Theory: Classes, Nations, Literatures</w:t>
      </w:r>
      <w:r w:rsidRPr="008725EF">
        <w:rPr>
          <w:rFonts w:ascii="Arial" w:hAnsi="Arial" w:cs="Arial"/>
          <w:color w:val="000000"/>
          <w:sz w:val="24"/>
          <w:szCs w:val="24"/>
          <w:shd w:val="clear" w:color="auto" w:fill="FFFFFF"/>
        </w:rPr>
        <w:t>. (London: Verso, 1994)</w:t>
      </w:r>
    </w:p>
    <w:p w14:paraId="43AF2317" w14:textId="2EFD52CC" w:rsidR="00631A33" w:rsidRPr="008725EF" w:rsidRDefault="00631A33" w:rsidP="00631A33">
      <w:pPr>
        <w:pStyle w:val="FootnoteText"/>
        <w:numPr>
          <w:ilvl w:val="0"/>
          <w:numId w:val="1"/>
        </w:numPr>
        <w:spacing w:line="276" w:lineRule="auto"/>
        <w:rPr>
          <w:rFonts w:ascii="Arial" w:hAnsi="Arial" w:cs="Arial"/>
          <w:sz w:val="24"/>
          <w:szCs w:val="24"/>
        </w:rPr>
      </w:pPr>
      <w:proofErr w:type="spellStart"/>
      <w:r w:rsidRPr="008725EF">
        <w:rPr>
          <w:rFonts w:ascii="Arial" w:hAnsi="Arial" w:cs="Arial"/>
          <w:sz w:val="24"/>
          <w:szCs w:val="24"/>
        </w:rPr>
        <w:t>Brah</w:t>
      </w:r>
      <w:proofErr w:type="spellEnd"/>
      <w:r w:rsidRPr="008725EF">
        <w:rPr>
          <w:rFonts w:ascii="Arial" w:hAnsi="Arial" w:cs="Arial"/>
          <w:sz w:val="24"/>
          <w:szCs w:val="24"/>
        </w:rPr>
        <w:t xml:space="preserve">, </w:t>
      </w:r>
      <w:proofErr w:type="spellStart"/>
      <w:r w:rsidRPr="008725EF">
        <w:rPr>
          <w:rFonts w:ascii="Arial" w:hAnsi="Arial" w:cs="Arial"/>
          <w:sz w:val="24"/>
          <w:szCs w:val="24"/>
        </w:rPr>
        <w:t>Avtah</w:t>
      </w:r>
      <w:proofErr w:type="spellEnd"/>
      <w:r w:rsidR="007459C9">
        <w:rPr>
          <w:rFonts w:ascii="Arial" w:hAnsi="Arial" w:cs="Arial"/>
          <w:sz w:val="24"/>
          <w:szCs w:val="24"/>
        </w:rPr>
        <w:t>.</w:t>
      </w:r>
      <w:r w:rsidRPr="008725EF">
        <w:rPr>
          <w:rFonts w:ascii="Arial" w:hAnsi="Arial" w:cs="Arial"/>
          <w:sz w:val="24"/>
          <w:szCs w:val="24"/>
        </w:rPr>
        <w:t xml:space="preserve"> </w:t>
      </w:r>
      <w:r w:rsidRPr="007459C9">
        <w:rPr>
          <w:rFonts w:ascii="Arial" w:hAnsi="Arial" w:cs="Arial"/>
          <w:i/>
          <w:iCs/>
          <w:sz w:val="24"/>
          <w:szCs w:val="24"/>
        </w:rPr>
        <w:t>Cartographies of Diaspora: Contesting Identities</w:t>
      </w:r>
      <w:r w:rsidRPr="008725EF">
        <w:rPr>
          <w:rFonts w:ascii="Arial" w:hAnsi="Arial" w:cs="Arial"/>
          <w:sz w:val="24"/>
          <w:szCs w:val="24"/>
        </w:rPr>
        <w:t xml:space="preserve"> (Routledge 1996)</w:t>
      </w:r>
    </w:p>
    <w:p w14:paraId="30E205F8" w14:textId="0262B2CF" w:rsidR="00631A33" w:rsidRPr="008725EF" w:rsidRDefault="00631A33" w:rsidP="007459C9">
      <w:pPr>
        <w:pStyle w:val="ListParagraph"/>
        <w:numPr>
          <w:ilvl w:val="0"/>
          <w:numId w:val="1"/>
        </w:numPr>
        <w:spacing w:after="0" w:line="276" w:lineRule="auto"/>
        <w:ind w:left="714" w:hanging="357"/>
        <w:rPr>
          <w:rFonts w:ascii="Arial" w:hAnsi="Arial" w:cs="Arial"/>
          <w:sz w:val="24"/>
          <w:szCs w:val="24"/>
        </w:rPr>
      </w:pPr>
      <w:r w:rsidRPr="008725EF">
        <w:rPr>
          <w:rFonts w:ascii="Arial" w:hAnsi="Arial" w:cs="Arial"/>
          <w:sz w:val="24"/>
          <w:szCs w:val="24"/>
        </w:rPr>
        <w:t>Burke, Edmund &amp; Prochaska</w:t>
      </w:r>
      <w:r w:rsidR="007459C9">
        <w:rPr>
          <w:rFonts w:ascii="Arial" w:hAnsi="Arial" w:cs="Arial"/>
          <w:sz w:val="24"/>
          <w:szCs w:val="24"/>
        </w:rPr>
        <w:t>.</w:t>
      </w:r>
      <w:r w:rsidRPr="008725EF">
        <w:rPr>
          <w:rFonts w:ascii="Arial" w:hAnsi="Arial" w:cs="Arial"/>
          <w:sz w:val="24"/>
          <w:szCs w:val="24"/>
        </w:rPr>
        <w:t xml:space="preserve"> </w:t>
      </w:r>
      <w:r w:rsidRPr="007459C9">
        <w:rPr>
          <w:rFonts w:ascii="Arial" w:hAnsi="Arial" w:cs="Arial"/>
          <w:i/>
          <w:iCs/>
          <w:sz w:val="24"/>
          <w:szCs w:val="24"/>
        </w:rPr>
        <w:t xml:space="preserve">David </w:t>
      </w:r>
      <w:proofErr w:type="spellStart"/>
      <w:r w:rsidRPr="007459C9">
        <w:rPr>
          <w:rFonts w:ascii="Arial" w:hAnsi="Arial" w:cs="Arial"/>
          <w:i/>
          <w:iCs/>
          <w:sz w:val="24"/>
          <w:szCs w:val="24"/>
        </w:rPr>
        <w:t>Geneaologies</w:t>
      </w:r>
      <w:proofErr w:type="spellEnd"/>
      <w:r w:rsidRPr="007459C9">
        <w:rPr>
          <w:rFonts w:ascii="Arial" w:hAnsi="Arial" w:cs="Arial"/>
          <w:i/>
          <w:iCs/>
          <w:sz w:val="24"/>
          <w:szCs w:val="24"/>
        </w:rPr>
        <w:t xml:space="preserve"> of Orientalism: History, Theory, Politics</w:t>
      </w:r>
      <w:r w:rsidR="007459C9">
        <w:rPr>
          <w:rFonts w:ascii="Arial" w:hAnsi="Arial" w:cs="Arial"/>
          <w:sz w:val="24"/>
          <w:szCs w:val="24"/>
        </w:rPr>
        <w:t xml:space="preserve"> </w:t>
      </w:r>
      <w:r w:rsidRPr="008725EF">
        <w:rPr>
          <w:rFonts w:ascii="Arial" w:hAnsi="Arial" w:cs="Arial"/>
          <w:sz w:val="24"/>
          <w:szCs w:val="24"/>
        </w:rPr>
        <w:t>(University of Nebraska Press,2008)</w:t>
      </w:r>
    </w:p>
    <w:p w14:paraId="6A0BC20C" w14:textId="1F726826" w:rsidR="00631A33" w:rsidRPr="008725EF" w:rsidRDefault="00631A33" w:rsidP="00631A33">
      <w:pPr>
        <w:pStyle w:val="FootnoteText"/>
        <w:numPr>
          <w:ilvl w:val="0"/>
          <w:numId w:val="1"/>
        </w:numPr>
        <w:spacing w:line="276" w:lineRule="auto"/>
        <w:rPr>
          <w:rFonts w:ascii="Arial" w:hAnsi="Arial" w:cs="Arial"/>
          <w:sz w:val="24"/>
          <w:szCs w:val="24"/>
        </w:rPr>
      </w:pPr>
      <w:proofErr w:type="spellStart"/>
      <w:r w:rsidRPr="008725EF">
        <w:rPr>
          <w:rFonts w:ascii="Arial" w:hAnsi="Arial" w:cs="Arial"/>
          <w:sz w:val="24"/>
          <w:szCs w:val="24"/>
        </w:rPr>
        <w:t>Chakbraty</w:t>
      </w:r>
      <w:proofErr w:type="spellEnd"/>
      <w:r w:rsidRPr="008725EF">
        <w:rPr>
          <w:rFonts w:ascii="Arial" w:hAnsi="Arial" w:cs="Arial"/>
          <w:sz w:val="24"/>
          <w:szCs w:val="24"/>
        </w:rPr>
        <w:t>, Dipesh</w:t>
      </w:r>
      <w:r w:rsidR="007459C9">
        <w:rPr>
          <w:rFonts w:ascii="Arial" w:hAnsi="Arial" w:cs="Arial"/>
          <w:sz w:val="24"/>
          <w:szCs w:val="24"/>
        </w:rPr>
        <w:t>.</w:t>
      </w:r>
      <w:r w:rsidRPr="008725EF">
        <w:rPr>
          <w:rFonts w:ascii="Arial" w:hAnsi="Arial" w:cs="Arial"/>
          <w:sz w:val="24"/>
          <w:szCs w:val="24"/>
        </w:rPr>
        <w:t xml:space="preserve"> </w:t>
      </w:r>
      <w:r w:rsidRPr="007459C9">
        <w:rPr>
          <w:rFonts w:ascii="Arial" w:hAnsi="Arial" w:cs="Arial"/>
          <w:i/>
          <w:iCs/>
          <w:sz w:val="24"/>
          <w:szCs w:val="24"/>
        </w:rPr>
        <w:t>Provincializing Europe</w:t>
      </w:r>
      <w:r w:rsidRPr="008725EF">
        <w:rPr>
          <w:rFonts w:ascii="Arial" w:hAnsi="Arial" w:cs="Arial"/>
          <w:sz w:val="24"/>
          <w:szCs w:val="24"/>
        </w:rPr>
        <w:t xml:space="preserve"> (Princeton University Press, 2000)</w:t>
      </w:r>
    </w:p>
    <w:p w14:paraId="60204716" w14:textId="255F198C" w:rsidR="00631A33" w:rsidRPr="008725EF" w:rsidRDefault="00631A33" w:rsidP="00631A33">
      <w:pPr>
        <w:pStyle w:val="FootnoteText"/>
        <w:numPr>
          <w:ilvl w:val="0"/>
          <w:numId w:val="1"/>
        </w:numPr>
        <w:spacing w:line="276" w:lineRule="auto"/>
        <w:rPr>
          <w:rFonts w:ascii="Arial" w:hAnsi="Arial" w:cs="Arial"/>
          <w:sz w:val="24"/>
          <w:szCs w:val="24"/>
        </w:rPr>
      </w:pPr>
      <w:r w:rsidRPr="008725EF">
        <w:rPr>
          <w:rFonts w:ascii="Arial" w:hAnsi="Arial" w:cs="Arial"/>
          <w:sz w:val="24"/>
          <w:szCs w:val="24"/>
        </w:rPr>
        <w:t>Edward, Justin</w:t>
      </w:r>
      <w:r w:rsidR="007459C9">
        <w:rPr>
          <w:rFonts w:ascii="Arial" w:hAnsi="Arial" w:cs="Arial"/>
          <w:sz w:val="24"/>
          <w:szCs w:val="24"/>
        </w:rPr>
        <w:t>.</w:t>
      </w:r>
      <w:r w:rsidRPr="008725EF">
        <w:rPr>
          <w:rFonts w:ascii="Arial" w:hAnsi="Arial" w:cs="Arial"/>
          <w:sz w:val="24"/>
          <w:szCs w:val="24"/>
        </w:rPr>
        <w:t xml:space="preserve"> “Postcolonial Travel Writing and Postcolonial Theory” in Clarke, Robert</w:t>
      </w:r>
      <w:r w:rsidR="007459C9">
        <w:rPr>
          <w:rFonts w:ascii="Arial" w:hAnsi="Arial" w:cs="Arial"/>
          <w:sz w:val="24"/>
          <w:szCs w:val="24"/>
        </w:rPr>
        <w:t xml:space="preserve">. </w:t>
      </w:r>
      <w:r w:rsidRPr="007459C9">
        <w:rPr>
          <w:rFonts w:ascii="Arial" w:hAnsi="Arial" w:cs="Arial"/>
          <w:i/>
          <w:iCs/>
          <w:sz w:val="24"/>
          <w:szCs w:val="24"/>
        </w:rPr>
        <w:t>Cambridge Companion to Postcolonial Travel Writing</w:t>
      </w:r>
      <w:r w:rsidRPr="008725EF">
        <w:rPr>
          <w:rFonts w:ascii="Arial" w:hAnsi="Arial" w:cs="Arial"/>
          <w:sz w:val="24"/>
          <w:szCs w:val="24"/>
        </w:rPr>
        <w:t xml:space="preserve"> (Cambridge University Press,2018)</w:t>
      </w:r>
    </w:p>
    <w:p w14:paraId="5153F314" w14:textId="6C4A17EE" w:rsidR="00631A33" w:rsidRPr="008725EF" w:rsidRDefault="00631A33" w:rsidP="007459C9">
      <w:pPr>
        <w:pStyle w:val="ListParagraph"/>
        <w:numPr>
          <w:ilvl w:val="0"/>
          <w:numId w:val="1"/>
        </w:numPr>
        <w:spacing w:after="0" w:line="276" w:lineRule="auto"/>
        <w:rPr>
          <w:rFonts w:ascii="Arial" w:hAnsi="Arial" w:cs="Arial"/>
          <w:sz w:val="24"/>
          <w:szCs w:val="24"/>
        </w:rPr>
      </w:pPr>
      <w:r w:rsidRPr="008725EF">
        <w:rPr>
          <w:rFonts w:ascii="Arial" w:hAnsi="Arial" w:cs="Arial"/>
          <w:sz w:val="24"/>
          <w:szCs w:val="24"/>
        </w:rPr>
        <w:t>Foucault, Michel</w:t>
      </w:r>
      <w:r w:rsidR="007459C9">
        <w:rPr>
          <w:rFonts w:ascii="Arial" w:hAnsi="Arial" w:cs="Arial"/>
          <w:sz w:val="24"/>
          <w:szCs w:val="24"/>
        </w:rPr>
        <w:t>.</w:t>
      </w:r>
      <w:r w:rsidRPr="008725EF">
        <w:rPr>
          <w:rFonts w:ascii="Arial" w:hAnsi="Arial" w:cs="Arial"/>
          <w:sz w:val="24"/>
          <w:szCs w:val="24"/>
        </w:rPr>
        <w:t xml:space="preserve"> </w:t>
      </w:r>
      <w:r w:rsidRPr="007459C9">
        <w:rPr>
          <w:rFonts w:ascii="Arial" w:hAnsi="Arial" w:cs="Arial"/>
          <w:i/>
          <w:iCs/>
          <w:sz w:val="24"/>
          <w:szCs w:val="24"/>
        </w:rPr>
        <w:t>The Order of Things</w:t>
      </w:r>
      <w:r w:rsidRPr="008725EF">
        <w:rPr>
          <w:rFonts w:ascii="Arial" w:hAnsi="Arial" w:cs="Arial"/>
          <w:sz w:val="24"/>
          <w:szCs w:val="24"/>
        </w:rPr>
        <w:t xml:space="preserve"> (1966, Editions </w:t>
      </w:r>
      <w:proofErr w:type="spellStart"/>
      <w:r w:rsidRPr="008725EF">
        <w:rPr>
          <w:rFonts w:ascii="Arial" w:hAnsi="Arial" w:cs="Arial"/>
          <w:sz w:val="24"/>
          <w:szCs w:val="24"/>
        </w:rPr>
        <w:t>Gallimand</w:t>
      </w:r>
      <w:proofErr w:type="spellEnd"/>
      <w:r w:rsidRPr="008725EF">
        <w:rPr>
          <w:rFonts w:ascii="Arial" w:hAnsi="Arial" w:cs="Arial"/>
          <w:sz w:val="24"/>
          <w:szCs w:val="24"/>
        </w:rPr>
        <w:t>)</w:t>
      </w:r>
    </w:p>
    <w:p w14:paraId="1CA1292C" w14:textId="179DC4C3" w:rsidR="00631A33" w:rsidRPr="008725EF" w:rsidRDefault="00631A33" w:rsidP="007459C9">
      <w:pPr>
        <w:pStyle w:val="FootnoteText"/>
        <w:numPr>
          <w:ilvl w:val="0"/>
          <w:numId w:val="1"/>
        </w:numPr>
        <w:spacing w:line="276" w:lineRule="auto"/>
        <w:rPr>
          <w:rFonts w:ascii="Arial" w:hAnsi="Arial" w:cs="Arial"/>
          <w:sz w:val="24"/>
          <w:szCs w:val="24"/>
        </w:rPr>
      </w:pPr>
      <w:r w:rsidRPr="008725EF">
        <w:rPr>
          <w:rFonts w:ascii="Arial" w:hAnsi="Arial" w:cs="Arial"/>
          <w:sz w:val="24"/>
          <w:szCs w:val="24"/>
        </w:rPr>
        <w:t>Foucault. Michel</w:t>
      </w:r>
      <w:r w:rsidR="007459C9">
        <w:rPr>
          <w:rFonts w:ascii="Arial" w:hAnsi="Arial" w:cs="Arial"/>
          <w:sz w:val="24"/>
          <w:szCs w:val="24"/>
        </w:rPr>
        <w:t>.</w:t>
      </w:r>
      <w:r w:rsidRPr="008725EF">
        <w:rPr>
          <w:rFonts w:ascii="Arial" w:hAnsi="Arial" w:cs="Arial"/>
          <w:sz w:val="24"/>
          <w:szCs w:val="24"/>
        </w:rPr>
        <w:t xml:space="preserve"> </w:t>
      </w:r>
      <w:r w:rsidRPr="007459C9">
        <w:rPr>
          <w:rFonts w:ascii="Arial" w:hAnsi="Arial" w:cs="Arial"/>
          <w:i/>
          <w:iCs/>
          <w:sz w:val="24"/>
          <w:szCs w:val="24"/>
        </w:rPr>
        <w:t>The Archaeology of Knowledge</w:t>
      </w:r>
      <w:r w:rsidR="007459C9">
        <w:rPr>
          <w:rFonts w:ascii="Arial" w:hAnsi="Arial" w:cs="Arial"/>
          <w:sz w:val="24"/>
          <w:szCs w:val="24"/>
        </w:rPr>
        <w:t xml:space="preserve"> </w:t>
      </w:r>
      <w:r w:rsidRPr="008725EF">
        <w:rPr>
          <w:rFonts w:ascii="Arial" w:hAnsi="Arial" w:cs="Arial"/>
          <w:sz w:val="24"/>
          <w:szCs w:val="24"/>
        </w:rPr>
        <w:t>(Editions Gallimard, 1969)</w:t>
      </w:r>
    </w:p>
    <w:p w14:paraId="6DB54DD4" w14:textId="4B320E58" w:rsidR="00631A33" w:rsidRPr="008725EF" w:rsidRDefault="00631A33" w:rsidP="007459C9">
      <w:pPr>
        <w:pStyle w:val="FootnoteText"/>
        <w:numPr>
          <w:ilvl w:val="0"/>
          <w:numId w:val="1"/>
        </w:numPr>
        <w:spacing w:line="276" w:lineRule="auto"/>
        <w:rPr>
          <w:rFonts w:ascii="Arial" w:hAnsi="Arial" w:cs="Arial"/>
          <w:sz w:val="24"/>
          <w:szCs w:val="24"/>
        </w:rPr>
      </w:pPr>
      <w:proofErr w:type="spellStart"/>
      <w:r w:rsidRPr="008725EF">
        <w:rPr>
          <w:rFonts w:ascii="Arial" w:hAnsi="Arial" w:cs="Arial"/>
          <w:sz w:val="24"/>
          <w:szCs w:val="24"/>
        </w:rPr>
        <w:t>Ghazoul</w:t>
      </w:r>
      <w:proofErr w:type="spellEnd"/>
      <w:r w:rsidRPr="008725EF">
        <w:rPr>
          <w:rFonts w:ascii="Arial" w:hAnsi="Arial" w:cs="Arial"/>
          <w:sz w:val="24"/>
          <w:szCs w:val="24"/>
        </w:rPr>
        <w:t>, Ferial</w:t>
      </w:r>
      <w:r w:rsidR="007459C9">
        <w:rPr>
          <w:rFonts w:ascii="Arial" w:hAnsi="Arial" w:cs="Arial"/>
          <w:sz w:val="24"/>
          <w:szCs w:val="24"/>
        </w:rPr>
        <w:t>.</w:t>
      </w:r>
      <w:r w:rsidRPr="008725EF">
        <w:rPr>
          <w:rFonts w:ascii="Arial" w:hAnsi="Arial" w:cs="Arial"/>
          <w:sz w:val="24"/>
          <w:szCs w:val="24"/>
        </w:rPr>
        <w:t xml:space="preserve"> </w:t>
      </w:r>
      <w:r w:rsidRPr="007459C9">
        <w:rPr>
          <w:rFonts w:ascii="Arial" w:hAnsi="Arial" w:cs="Arial"/>
          <w:i/>
          <w:iCs/>
          <w:sz w:val="24"/>
          <w:szCs w:val="24"/>
        </w:rPr>
        <w:t>Edward Said and Critical Decolonization</w:t>
      </w:r>
      <w:r w:rsidRPr="008725EF">
        <w:rPr>
          <w:rFonts w:ascii="Arial" w:hAnsi="Arial" w:cs="Arial"/>
          <w:sz w:val="24"/>
          <w:szCs w:val="24"/>
        </w:rPr>
        <w:t xml:space="preserve"> (The American University in Cairo Press, 2007)</w:t>
      </w:r>
    </w:p>
    <w:p w14:paraId="5F77BDD7" w14:textId="3FA030A2" w:rsidR="00631A33" w:rsidRPr="008725EF" w:rsidRDefault="00631A33" w:rsidP="007459C9">
      <w:pPr>
        <w:pStyle w:val="FootnoteText"/>
        <w:numPr>
          <w:ilvl w:val="0"/>
          <w:numId w:val="1"/>
        </w:numPr>
        <w:spacing w:line="276" w:lineRule="auto"/>
        <w:rPr>
          <w:rFonts w:ascii="Arial" w:hAnsi="Arial" w:cs="Arial"/>
          <w:sz w:val="24"/>
          <w:szCs w:val="24"/>
        </w:rPr>
      </w:pPr>
      <w:r w:rsidRPr="008725EF">
        <w:rPr>
          <w:rFonts w:ascii="Arial" w:hAnsi="Arial" w:cs="Arial"/>
          <w:sz w:val="24"/>
          <w:szCs w:val="24"/>
        </w:rPr>
        <w:t xml:space="preserve">Grewal, </w:t>
      </w:r>
      <w:proofErr w:type="spellStart"/>
      <w:r w:rsidRPr="008725EF">
        <w:rPr>
          <w:rFonts w:ascii="Arial" w:hAnsi="Arial" w:cs="Arial"/>
          <w:sz w:val="24"/>
          <w:szCs w:val="24"/>
        </w:rPr>
        <w:t>Inderpal</w:t>
      </w:r>
      <w:proofErr w:type="spellEnd"/>
      <w:r w:rsidR="007459C9">
        <w:rPr>
          <w:rFonts w:ascii="Arial" w:hAnsi="Arial" w:cs="Arial"/>
          <w:sz w:val="24"/>
          <w:szCs w:val="24"/>
        </w:rPr>
        <w:t>.</w:t>
      </w:r>
      <w:r w:rsidRPr="008725EF">
        <w:rPr>
          <w:rFonts w:ascii="Arial" w:hAnsi="Arial" w:cs="Arial"/>
          <w:sz w:val="24"/>
          <w:szCs w:val="24"/>
        </w:rPr>
        <w:t xml:space="preserve"> </w:t>
      </w:r>
      <w:r w:rsidRPr="007459C9">
        <w:rPr>
          <w:rFonts w:ascii="Arial" w:hAnsi="Arial" w:cs="Arial"/>
          <w:i/>
          <w:iCs/>
          <w:sz w:val="24"/>
          <w:szCs w:val="24"/>
        </w:rPr>
        <w:t>Home and Harem: Nation, Gender, Empire and the Cultures of Travel</w:t>
      </w:r>
      <w:r w:rsidRPr="008725EF">
        <w:rPr>
          <w:rFonts w:ascii="Arial" w:hAnsi="Arial" w:cs="Arial"/>
          <w:sz w:val="24"/>
          <w:szCs w:val="24"/>
        </w:rPr>
        <w:t xml:space="preserve"> (Duke University Press, 1996)</w:t>
      </w:r>
    </w:p>
    <w:p w14:paraId="0FBADCD1" w14:textId="18F37EC1" w:rsidR="00631A33" w:rsidRPr="008725EF" w:rsidRDefault="00631A33" w:rsidP="007459C9">
      <w:pPr>
        <w:pStyle w:val="FootnoteText"/>
        <w:numPr>
          <w:ilvl w:val="0"/>
          <w:numId w:val="1"/>
        </w:numPr>
        <w:spacing w:line="276" w:lineRule="auto"/>
        <w:rPr>
          <w:rFonts w:ascii="Arial" w:hAnsi="Arial" w:cs="Arial"/>
          <w:sz w:val="24"/>
          <w:szCs w:val="24"/>
        </w:rPr>
      </w:pPr>
      <w:r w:rsidRPr="008725EF">
        <w:rPr>
          <w:rFonts w:ascii="Arial" w:hAnsi="Arial" w:cs="Arial"/>
          <w:sz w:val="24"/>
          <w:szCs w:val="24"/>
        </w:rPr>
        <w:t>Kennedy, Valerie</w:t>
      </w:r>
      <w:r w:rsidR="007459C9">
        <w:rPr>
          <w:rFonts w:ascii="Arial" w:hAnsi="Arial" w:cs="Arial"/>
          <w:sz w:val="24"/>
          <w:szCs w:val="24"/>
        </w:rPr>
        <w:t>.</w:t>
      </w:r>
      <w:r w:rsidRPr="008725EF">
        <w:rPr>
          <w:rFonts w:ascii="Arial" w:hAnsi="Arial" w:cs="Arial"/>
          <w:sz w:val="24"/>
          <w:szCs w:val="24"/>
        </w:rPr>
        <w:t xml:space="preserve"> </w:t>
      </w:r>
      <w:r w:rsidRPr="007459C9">
        <w:rPr>
          <w:rFonts w:ascii="Arial" w:hAnsi="Arial" w:cs="Arial"/>
          <w:i/>
          <w:iCs/>
          <w:sz w:val="24"/>
          <w:szCs w:val="24"/>
        </w:rPr>
        <w:t>Edward Said: A Critical Introduction</w:t>
      </w:r>
      <w:r w:rsidRPr="008725EF">
        <w:rPr>
          <w:rFonts w:ascii="Arial" w:hAnsi="Arial" w:cs="Arial"/>
          <w:sz w:val="24"/>
          <w:szCs w:val="24"/>
        </w:rPr>
        <w:t xml:space="preserve"> (2000, Polity Press)</w:t>
      </w:r>
    </w:p>
    <w:p w14:paraId="0EB5ED22" w14:textId="77904037" w:rsidR="00631A33" w:rsidRPr="008725EF" w:rsidRDefault="00631A33" w:rsidP="007459C9">
      <w:pPr>
        <w:pStyle w:val="FootnoteText"/>
        <w:numPr>
          <w:ilvl w:val="0"/>
          <w:numId w:val="1"/>
        </w:numPr>
        <w:spacing w:line="276" w:lineRule="auto"/>
        <w:rPr>
          <w:rFonts w:ascii="Arial" w:hAnsi="Arial" w:cs="Arial"/>
          <w:sz w:val="24"/>
          <w:szCs w:val="24"/>
        </w:rPr>
      </w:pPr>
      <w:r w:rsidRPr="008725EF">
        <w:rPr>
          <w:rFonts w:ascii="Arial" w:hAnsi="Arial" w:cs="Arial"/>
          <w:sz w:val="24"/>
          <w:szCs w:val="24"/>
        </w:rPr>
        <w:t>Moore-Gilbert, Bart</w:t>
      </w:r>
      <w:r w:rsidR="007459C9">
        <w:rPr>
          <w:rFonts w:ascii="Arial" w:hAnsi="Arial" w:cs="Arial"/>
          <w:sz w:val="24"/>
          <w:szCs w:val="24"/>
        </w:rPr>
        <w:t>.</w:t>
      </w:r>
      <w:r w:rsidRPr="008725EF">
        <w:rPr>
          <w:rFonts w:ascii="Arial" w:hAnsi="Arial" w:cs="Arial"/>
          <w:sz w:val="24"/>
          <w:szCs w:val="24"/>
        </w:rPr>
        <w:t xml:space="preserve"> </w:t>
      </w:r>
      <w:r w:rsidRPr="007459C9">
        <w:rPr>
          <w:rFonts w:ascii="Arial" w:hAnsi="Arial" w:cs="Arial"/>
          <w:i/>
          <w:iCs/>
          <w:sz w:val="24"/>
          <w:szCs w:val="24"/>
        </w:rPr>
        <w:t>Postcolonial Theory</w:t>
      </w:r>
      <w:r w:rsidRPr="008725EF">
        <w:rPr>
          <w:rFonts w:ascii="Arial" w:hAnsi="Arial" w:cs="Arial"/>
          <w:sz w:val="24"/>
          <w:szCs w:val="24"/>
        </w:rPr>
        <w:t xml:space="preserve"> (1</w:t>
      </w:r>
      <w:r w:rsidRPr="008725EF">
        <w:rPr>
          <w:rFonts w:ascii="Arial" w:hAnsi="Arial" w:cs="Arial"/>
          <w:sz w:val="24"/>
          <w:szCs w:val="24"/>
          <w:vertAlign w:val="superscript"/>
        </w:rPr>
        <w:t>st</w:t>
      </w:r>
      <w:r w:rsidRPr="008725EF">
        <w:rPr>
          <w:rFonts w:ascii="Arial" w:hAnsi="Arial" w:cs="Arial"/>
          <w:sz w:val="24"/>
          <w:szCs w:val="24"/>
        </w:rPr>
        <w:t xml:space="preserve"> </w:t>
      </w:r>
      <w:proofErr w:type="spellStart"/>
      <w:r w:rsidRPr="008725EF">
        <w:rPr>
          <w:rFonts w:ascii="Arial" w:hAnsi="Arial" w:cs="Arial"/>
          <w:sz w:val="24"/>
          <w:szCs w:val="24"/>
        </w:rPr>
        <w:t>Edn</w:t>
      </w:r>
      <w:proofErr w:type="spellEnd"/>
      <w:r w:rsidRPr="008725EF">
        <w:rPr>
          <w:rFonts w:ascii="Arial" w:hAnsi="Arial" w:cs="Arial"/>
          <w:sz w:val="24"/>
          <w:szCs w:val="24"/>
        </w:rPr>
        <w:t>, Verso, 1997)</w:t>
      </w:r>
    </w:p>
    <w:p w14:paraId="7456F575" w14:textId="2D89A8C2" w:rsidR="00631A33" w:rsidRPr="008725EF" w:rsidRDefault="00631A33" w:rsidP="007459C9">
      <w:pPr>
        <w:pStyle w:val="ListParagraph"/>
        <w:numPr>
          <w:ilvl w:val="0"/>
          <w:numId w:val="1"/>
        </w:numPr>
        <w:spacing w:after="0" w:line="276" w:lineRule="auto"/>
        <w:rPr>
          <w:rFonts w:ascii="Arial" w:hAnsi="Arial" w:cs="Arial"/>
          <w:sz w:val="24"/>
          <w:szCs w:val="24"/>
        </w:rPr>
      </w:pPr>
      <w:r w:rsidRPr="008725EF">
        <w:rPr>
          <w:rFonts w:ascii="Arial" w:hAnsi="Arial" w:cs="Arial"/>
          <w:sz w:val="24"/>
          <w:szCs w:val="24"/>
        </w:rPr>
        <w:t>Said, Edward</w:t>
      </w:r>
      <w:r w:rsidR="007459C9">
        <w:rPr>
          <w:rFonts w:ascii="Arial" w:hAnsi="Arial" w:cs="Arial"/>
          <w:sz w:val="24"/>
          <w:szCs w:val="24"/>
        </w:rPr>
        <w:t>.</w:t>
      </w:r>
      <w:r w:rsidRPr="008725EF">
        <w:rPr>
          <w:rFonts w:ascii="Arial" w:hAnsi="Arial" w:cs="Arial"/>
          <w:sz w:val="24"/>
          <w:szCs w:val="24"/>
        </w:rPr>
        <w:t xml:space="preserve"> </w:t>
      </w:r>
      <w:r w:rsidRPr="007459C9">
        <w:rPr>
          <w:rFonts w:ascii="Arial" w:hAnsi="Arial" w:cs="Arial"/>
          <w:i/>
          <w:iCs/>
          <w:sz w:val="24"/>
          <w:szCs w:val="24"/>
        </w:rPr>
        <w:t>Orientalism</w:t>
      </w:r>
      <w:r w:rsidRPr="008725EF">
        <w:rPr>
          <w:rFonts w:ascii="Arial" w:hAnsi="Arial" w:cs="Arial"/>
          <w:sz w:val="24"/>
          <w:szCs w:val="24"/>
        </w:rPr>
        <w:t xml:space="preserve"> (London: Penguin, 2003)</w:t>
      </w:r>
    </w:p>
    <w:p w14:paraId="47138DFA" w14:textId="7EF005E1" w:rsidR="00631A33" w:rsidRPr="008725EF" w:rsidRDefault="00631A33" w:rsidP="007459C9">
      <w:pPr>
        <w:pStyle w:val="FootnoteText"/>
        <w:numPr>
          <w:ilvl w:val="0"/>
          <w:numId w:val="1"/>
        </w:numPr>
        <w:spacing w:line="276" w:lineRule="auto"/>
        <w:rPr>
          <w:rFonts w:ascii="Arial" w:hAnsi="Arial" w:cs="Arial"/>
          <w:sz w:val="24"/>
          <w:szCs w:val="24"/>
        </w:rPr>
      </w:pPr>
      <w:proofErr w:type="spellStart"/>
      <w:r w:rsidRPr="008725EF">
        <w:rPr>
          <w:rFonts w:ascii="Arial" w:hAnsi="Arial" w:cs="Arial"/>
          <w:sz w:val="24"/>
          <w:szCs w:val="24"/>
        </w:rPr>
        <w:t>Tibawi</w:t>
      </w:r>
      <w:proofErr w:type="spellEnd"/>
      <w:r w:rsidRPr="008725EF">
        <w:rPr>
          <w:rFonts w:ascii="Arial" w:hAnsi="Arial" w:cs="Arial"/>
          <w:sz w:val="24"/>
          <w:szCs w:val="24"/>
        </w:rPr>
        <w:t>, Abdul</w:t>
      </w:r>
      <w:r w:rsidR="007459C9">
        <w:rPr>
          <w:rFonts w:ascii="Arial" w:hAnsi="Arial" w:cs="Arial"/>
          <w:sz w:val="24"/>
          <w:szCs w:val="24"/>
        </w:rPr>
        <w:t xml:space="preserve">. </w:t>
      </w:r>
      <w:r w:rsidRPr="007459C9">
        <w:rPr>
          <w:rFonts w:ascii="Arial" w:hAnsi="Arial" w:cs="Arial"/>
          <w:i/>
          <w:iCs/>
          <w:sz w:val="24"/>
          <w:szCs w:val="24"/>
        </w:rPr>
        <w:t>English Speaking Orientalists: A critique of their approach to Islam and Arab Nationalism</w:t>
      </w:r>
      <w:r w:rsidRPr="008725EF">
        <w:rPr>
          <w:rFonts w:ascii="Arial" w:hAnsi="Arial" w:cs="Arial"/>
          <w:sz w:val="24"/>
          <w:szCs w:val="24"/>
        </w:rPr>
        <w:t xml:space="preserve"> (Islamic Centre, 1965)</w:t>
      </w:r>
    </w:p>
    <w:p w14:paraId="543A8F0E" w14:textId="36EC16D7" w:rsidR="00631A33" w:rsidRPr="008725EF" w:rsidRDefault="00631A33" w:rsidP="007459C9">
      <w:pPr>
        <w:pStyle w:val="FootnoteText"/>
        <w:numPr>
          <w:ilvl w:val="0"/>
          <w:numId w:val="1"/>
        </w:numPr>
        <w:spacing w:line="276" w:lineRule="auto"/>
        <w:rPr>
          <w:rFonts w:ascii="Arial" w:hAnsi="Arial" w:cs="Arial"/>
          <w:sz w:val="24"/>
          <w:szCs w:val="24"/>
        </w:rPr>
      </w:pPr>
      <w:r w:rsidRPr="008725EF">
        <w:rPr>
          <w:rFonts w:ascii="Arial" w:hAnsi="Arial" w:cs="Arial"/>
          <w:sz w:val="24"/>
          <w:szCs w:val="24"/>
        </w:rPr>
        <w:t>Williams, Patrick &amp; Chrisman, Laura</w:t>
      </w:r>
      <w:r w:rsidR="007459C9">
        <w:rPr>
          <w:rFonts w:ascii="Arial" w:hAnsi="Arial" w:cs="Arial"/>
          <w:sz w:val="24"/>
          <w:szCs w:val="24"/>
        </w:rPr>
        <w:t>.</w:t>
      </w:r>
      <w:r w:rsidRPr="008725EF">
        <w:rPr>
          <w:rFonts w:ascii="Arial" w:hAnsi="Arial" w:cs="Arial"/>
          <w:sz w:val="24"/>
          <w:szCs w:val="24"/>
        </w:rPr>
        <w:t xml:space="preserve"> </w:t>
      </w:r>
      <w:r w:rsidRPr="007459C9">
        <w:rPr>
          <w:rFonts w:ascii="Arial" w:hAnsi="Arial" w:cs="Arial"/>
          <w:i/>
          <w:iCs/>
          <w:sz w:val="24"/>
          <w:szCs w:val="24"/>
        </w:rPr>
        <w:t>Colonial Discourse and Post-colonial Theory</w:t>
      </w:r>
      <w:r w:rsidRPr="008725EF">
        <w:rPr>
          <w:rFonts w:ascii="Arial" w:hAnsi="Arial" w:cs="Arial"/>
          <w:sz w:val="24"/>
          <w:szCs w:val="24"/>
        </w:rPr>
        <w:t xml:space="preserve"> (1994, Routledge)</w:t>
      </w:r>
    </w:p>
    <w:p w14:paraId="658EE0C1" w14:textId="77777777" w:rsidR="00631A33" w:rsidRPr="008725EF" w:rsidRDefault="00631A33" w:rsidP="007459C9">
      <w:pPr>
        <w:spacing w:after="0" w:line="276" w:lineRule="auto"/>
        <w:rPr>
          <w:rFonts w:ascii="Arial" w:hAnsi="Arial" w:cs="Arial"/>
          <w:sz w:val="24"/>
          <w:szCs w:val="24"/>
        </w:rPr>
      </w:pPr>
    </w:p>
    <w:p w14:paraId="35512FB2" w14:textId="77777777" w:rsidR="00631A33" w:rsidRPr="008725EF" w:rsidRDefault="00631A33" w:rsidP="007459C9">
      <w:pPr>
        <w:spacing w:after="0" w:line="276" w:lineRule="auto"/>
        <w:rPr>
          <w:rFonts w:ascii="Arial" w:hAnsi="Arial" w:cs="Arial"/>
          <w:sz w:val="24"/>
          <w:szCs w:val="24"/>
        </w:rPr>
      </w:pPr>
      <w:r w:rsidRPr="008725EF">
        <w:rPr>
          <w:rFonts w:ascii="Arial" w:hAnsi="Arial" w:cs="Arial"/>
          <w:sz w:val="24"/>
          <w:szCs w:val="24"/>
        </w:rPr>
        <w:t>Websites</w:t>
      </w:r>
    </w:p>
    <w:p w14:paraId="069F8281" w14:textId="488D0D19" w:rsidR="00631A33" w:rsidRPr="008725EF" w:rsidRDefault="00631A33" w:rsidP="007459C9">
      <w:pPr>
        <w:pStyle w:val="FootnoteText"/>
        <w:numPr>
          <w:ilvl w:val="0"/>
          <w:numId w:val="3"/>
        </w:numPr>
        <w:spacing w:line="276" w:lineRule="auto"/>
        <w:rPr>
          <w:rFonts w:ascii="Arial" w:hAnsi="Arial" w:cs="Arial"/>
          <w:sz w:val="24"/>
          <w:szCs w:val="24"/>
        </w:rPr>
      </w:pPr>
      <w:r w:rsidRPr="008725EF">
        <w:rPr>
          <w:rFonts w:ascii="Arial" w:hAnsi="Arial" w:cs="Arial"/>
          <w:sz w:val="24"/>
          <w:szCs w:val="24"/>
        </w:rPr>
        <w:t xml:space="preserve">Al Jazeera English’s “Edward Said: ’Out of Place’ (21/11/2018) </w:t>
      </w:r>
      <w:r w:rsidR="000E2811" w:rsidRPr="008725EF">
        <w:rPr>
          <w:rFonts w:ascii="Arial" w:hAnsi="Arial" w:cs="Arial"/>
          <w:sz w:val="24"/>
          <w:szCs w:val="24"/>
        </w:rPr>
        <w:t>&lt;</w:t>
      </w:r>
      <w:hyperlink r:id="rId23" w:history="1">
        <w:r w:rsidRPr="008725EF">
          <w:rPr>
            <w:rStyle w:val="Hyperlink"/>
            <w:rFonts w:ascii="Arial" w:hAnsi="Arial" w:cs="Arial"/>
            <w:sz w:val="24"/>
            <w:szCs w:val="24"/>
          </w:rPr>
          <w:t>https://www.youtube.com/watch?v=CoeymZ6-LnY</w:t>
        </w:r>
      </w:hyperlink>
      <w:r w:rsidRPr="008725EF">
        <w:rPr>
          <w:rFonts w:ascii="Arial" w:hAnsi="Arial" w:cs="Arial"/>
          <w:sz w:val="24"/>
          <w:szCs w:val="24"/>
        </w:rPr>
        <w:t>&gt;</w:t>
      </w:r>
    </w:p>
    <w:p w14:paraId="305E433D" w14:textId="4AEC59D9" w:rsidR="00631A33" w:rsidRPr="008725EF" w:rsidRDefault="00631A33" w:rsidP="007459C9">
      <w:pPr>
        <w:pStyle w:val="ListParagraph"/>
        <w:numPr>
          <w:ilvl w:val="0"/>
          <w:numId w:val="3"/>
        </w:numPr>
        <w:spacing w:after="0" w:line="276" w:lineRule="auto"/>
        <w:rPr>
          <w:rFonts w:ascii="Arial" w:hAnsi="Arial" w:cs="Arial"/>
          <w:sz w:val="24"/>
          <w:szCs w:val="24"/>
        </w:rPr>
      </w:pPr>
      <w:r w:rsidRPr="008725EF">
        <w:rPr>
          <w:rFonts w:ascii="Arial" w:hAnsi="Arial" w:cs="Arial"/>
          <w:sz w:val="24"/>
          <w:szCs w:val="24"/>
        </w:rPr>
        <w:t xml:space="preserve">Oxford Bibliographies’ “Postcolonial Theory” (15/01/2019) </w:t>
      </w:r>
      <w:r w:rsidR="000E2811" w:rsidRPr="008725EF">
        <w:rPr>
          <w:rFonts w:ascii="Arial" w:hAnsi="Arial" w:cs="Arial"/>
          <w:sz w:val="24"/>
          <w:szCs w:val="24"/>
        </w:rPr>
        <w:t>&lt;</w:t>
      </w:r>
      <w:r w:rsidRPr="008725EF">
        <w:rPr>
          <w:rFonts w:ascii="Arial" w:hAnsi="Arial" w:cs="Arial"/>
          <w:sz w:val="24"/>
          <w:szCs w:val="24"/>
        </w:rPr>
        <w:t>DOI: 10.1093/OBO/9780190221911-0069&gt;</w:t>
      </w:r>
      <w:r w:rsidR="007459C9">
        <w:rPr>
          <w:rFonts w:ascii="Arial" w:hAnsi="Arial" w:cs="Arial"/>
          <w:sz w:val="24"/>
          <w:szCs w:val="24"/>
        </w:rPr>
        <w:t xml:space="preserve"> </w:t>
      </w:r>
    </w:p>
    <w:p w14:paraId="2B4653BA" w14:textId="1FB76A19" w:rsidR="00631A33" w:rsidRPr="008725EF" w:rsidRDefault="00631A33" w:rsidP="007459C9">
      <w:pPr>
        <w:pStyle w:val="ListParagraph"/>
        <w:numPr>
          <w:ilvl w:val="0"/>
          <w:numId w:val="3"/>
        </w:numPr>
        <w:spacing w:after="0" w:line="276" w:lineRule="auto"/>
        <w:rPr>
          <w:rFonts w:ascii="Arial" w:hAnsi="Arial" w:cs="Arial"/>
          <w:sz w:val="24"/>
          <w:szCs w:val="24"/>
        </w:rPr>
      </w:pPr>
      <w:r w:rsidRPr="008725EF">
        <w:rPr>
          <w:rFonts w:ascii="Arial" w:hAnsi="Arial" w:cs="Arial"/>
          <w:sz w:val="24"/>
          <w:szCs w:val="24"/>
        </w:rPr>
        <w:lastRenderedPageBreak/>
        <w:t>Pettinger, Alasdair “Travel Writing” (31/07/2019)</w:t>
      </w:r>
      <w:r w:rsidR="007459C9">
        <w:rPr>
          <w:rFonts w:ascii="Arial" w:hAnsi="Arial" w:cs="Arial"/>
          <w:sz w:val="24"/>
          <w:szCs w:val="24"/>
        </w:rPr>
        <w:t xml:space="preserve"> </w:t>
      </w:r>
      <w:r w:rsidRPr="008725EF">
        <w:rPr>
          <w:rFonts w:ascii="Arial" w:hAnsi="Arial" w:cs="Arial"/>
          <w:sz w:val="24"/>
          <w:szCs w:val="24"/>
        </w:rPr>
        <w:t>&lt;</w:t>
      </w:r>
      <w:hyperlink r:id="rId24" w:history="1">
        <w:r w:rsidRPr="008725EF">
          <w:rPr>
            <w:rStyle w:val="Hyperlink"/>
            <w:rFonts w:ascii="Arial" w:hAnsi="Arial" w:cs="Arial"/>
            <w:sz w:val="24"/>
            <w:szCs w:val="24"/>
          </w:rPr>
          <w:t>https://www.oxfordbibliographies.com/view/document/obo-9780199846719/obo-9780199846719-0119.xml</w:t>
        </w:r>
      </w:hyperlink>
      <w:r w:rsidR="000E2811" w:rsidRPr="008725EF">
        <w:rPr>
          <w:rFonts w:ascii="Arial" w:hAnsi="Arial" w:cs="Arial"/>
          <w:sz w:val="24"/>
          <w:szCs w:val="24"/>
        </w:rPr>
        <w:t>&gt;</w:t>
      </w:r>
    </w:p>
    <w:p w14:paraId="4406D4DF" w14:textId="5A6E0CC2" w:rsidR="00631A33" w:rsidRPr="008725EF" w:rsidRDefault="00631A33" w:rsidP="007459C9">
      <w:pPr>
        <w:pStyle w:val="ListParagraph"/>
        <w:numPr>
          <w:ilvl w:val="0"/>
          <w:numId w:val="3"/>
        </w:numPr>
        <w:spacing w:after="0" w:line="276" w:lineRule="auto"/>
        <w:rPr>
          <w:rFonts w:ascii="Arial" w:hAnsi="Arial" w:cs="Arial"/>
          <w:sz w:val="24"/>
          <w:szCs w:val="24"/>
        </w:rPr>
      </w:pPr>
      <w:r w:rsidRPr="008725EF">
        <w:rPr>
          <w:rFonts w:ascii="Arial" w:hAnsi="Arial" w:cs="Arial"/>
          <w:sz w:val="24"/>
          <w:szCs w:val="24"/>
        </w:rPr>
        <w:t>Rudyard Kipling’s “The White Man’s Burden” (Feb 1899)</w:t>
      </w:r>
      <w:r w:rsidR="007459C9">
        <w:rPr>
          <w:rFonts w:ascii="Arial" w:hAnsi="Arial" w:cs="Arial"/>
          <w:sz w:val="24"/>
          <w:szCs w:val="24"/>
        </w:rPr>
        <w:t xml:space="preserve"> </w:t>
      </w:r>
      <w:r w:rsidRPr="008725EF">
        <w:rPr>
          <w:rFonts w:ascii="Arial" w:hAnsi="Arial" w:cs="Arial"/>
          <w:sz w:val="24"/>
          <w:szCs w:val="24"/>
        </w:rPr>
        <w:t>&lt;</w:t>
      </w:r>
      <w:hyperlink r:id="rId25" w:history="1">
        <w:r w:rsidRPr="008725EF">
          <w:rPr>
            <w:rStyle w:val="Hyperlink"/>
            <w:rFonts w:ascii="Arial" w:hAnsi="Arial" w:cs="Arial"/>
            <w:sz w:val="24"/>
            <w:szCs w:val="24"/>
          </w:rPr>
          <w:t>http://www.kiplingsociety.co.uk/poems_burden.htm</w:t>
        </w:r>
      </w:hyperlink>
      <w:r w:rsidR="000E2811" w:rsidRPr="008725EF">
        <w:rPr>
          <w:rFonts w:ascii="Arial" w:hAnsi="Arial" w:cs="Arial"/>
          <w:sz w:val="24"/>
          <w:szCs w:val="24"/>
        </w:rPr>
        <w:t>&gt;</w:t>
      </w:r>
    </w:p>
    <w:p w14:paraId="552141BB" w14:textId="1D19D193" w:rsidR="00631A33" w:rsidRPr="008725EF" w:rsidRDefault="00631A33" w:rsidP="007459C9">
      <w:pPr>
        <w:pStyle w:val="ListParagraph"/>
        <w:numPr>
          <w:ilvl w:val="0"/>
          <w:numId w:val="3"/>
        </w:numPr>
        <w:spacing w:after="0" w:line="276" w:lineRule="auto"/>
        <w:rPr>
          <w:rFonts w:ascii="Arial" w:hAnsi="Arial" w:cs="Arial"/>
          <w:sz w:val="24"/>
          <w:szCs w:val="24"/>
          <w:lang w:val="en-US"/>
        </w:rPr>
      </w:pPr>
      <w:r w:rsidRPr="008725EF">
        <w:rPr>
          <w:rFonts w:ascii="Arial" w:hAnsi="Arial" w:cs="Arial"/>
          <w:sz w:val="24"/>
          <w:szCs w:val="24"/>
          <w:lang w:val="en-US"/>
        </w:rPr>
        <w:t>The Cambridge Dictionary’s ‘inaugurate’ &lt;</w:t>
      </w:r>
      <w:hyperlink r:id="rId26" w:history="1">
        <w:r w:rsidRPr="008725EF">
          <w:rPr>
            <w:rStyle w:val="Hyperlink"/>
            <w:rFonts w:ascii="Arial" w:hAnsi="Arial" w:cs="Arial"/>
            <w:sz w:val="24"/>
            <w:szCs w:val="24"/>
            <w:lang w:val="en-US"/>
          </w:rPr>
          <w:t>https://dictionary.cambridge.org/dictionary/english/inaugurate</w:t>
        </w:r>
      </w:hyperlink>
      <w:r w:rsidR="000E2811" w:rsidRPr="008725EF">
        <w:rPr>
          <w:rFonts w:ascii="Arial" w:hAnsi="Arial" w:cs="Arial"/>
          <w:sz w:val="24"/>
          <w:szCs w:val="24"/>
          <w:lang w:val="en-US"/>
        </w:rPr>
        <w:t>&gt;</w:t>
      </w:r>
      <w:r w:rsidRPr="008725EF">
        <w:rPr>
          <w:rFonts w:ascii="Arial" w:hAnsi="Arial" w:cs="Arial"/>
          <w:sz w:val="24"/>
          <w:szCs w:val="24"/>
          <w:lang w:val="en-US"/>
        </w:rPr>
        <w:t xml:space="preserve"> </w:t>
      </w:r>
    </w:p>
    <w:p w14:paraId="77E39126" w14:textId="7675CED9" w:rsidR="00631A33" w:rsidRPr="008725EF" w:rsidRDefault="00631A33" w:rsidP="007459C9">
      <w:pPr>
        <w:pStyle w:val="ListParagraph"/>
        <w:numPr>
          <w:ilvl w:val="0"/>
          <w:numId w:val="3"/>
        </w:numPr>
        <w:spacing w:after="0" w:line="276" w:lineRule="auto"/>
        <w:rPr>
          <w:rFonts w:ascii="Arial" w:hAnsi="Arial" w:cs="Arial"/>
          <w:sz w:val="24"/>
          <w:szCs w:val="24"/>
        </w:rPr>
      </w:pPr>
      <w:r w:rsidRPr="008725EF">
        <w:rPr>
          <w:rFonts w:ascii="Arial" w:hAnsi="Arial" w:cs="Arial"/>
          <w:sz w:val="24"/>
          <w:szCs w:val="24"/>
        </w:rPr>
        <w:t xml:space="preserve">The Conversation’s “Explainer: The myth of the Noble </w:t>
      </w:r>
      <w:proofErr w:type="gramStart"/>
      <w:r w:rsidRPr="008725EF">
        <w:rPr>
          <w:rFonts w:ascii="Arial" w:hAnsi="Arial" w:cs="Arial"/>
          <w:sz w:val="24"/>
          <w:szCs w:val="24"/>
        </w:rPr>
        <w:t>Savage”(</w:t>
      </w:r>
      <w:proofErr w:type="gramEnd"/>
      <w:r w:rsidRPr="008725EF">
        <w:rPr>
          <w:rFonts w:ascii="Arial" w:hAnsi="Arial" w:cs="Arial"/>
          <w:sz w:val="24"/>
          <w:szCs w:val="24"/>
        </w:rPr>
        <w:t>25/02/2016) &lt;</w:t>
      </w:r>
      <w:hyperlink r:id="rId27" w:history="1">
        <w:r w:rsidRPr="008725EF">
          <w:rPr>
            <w:rStyle w:val="Hyperlink"/>
            <w:rFonts w:ascii="Arial" w:hAnsi="Arial" w:cs="Arial"/>
            <w:sz w:val="24"/>
            <w:szCs w:val="24"/>
          </w:rPr>
          <w:t>https://theconversation.com/explainer-the-myth-of-the-noble-savage-55316</w:t>
        </w:r>
      </w:hyperlink>
      <w:r w:rsidR="000E2811" w:rsidRPr="008725EF">
        <w:rPr>
          <w:rFonts w:ascii="Arial" w:hAnsi="Arial" w:cs="Arial"/>
          <w:sz w:val="24"/>
          <w:szCs w:val="24"/>
        </w:rPr>
        <w:t>&gt;</w:t>
      </w:r>
    </w:p>
    <w:p w14:paraId="7044666C" w14:textId="0B2DC95B" w:rsidR="00631A33" w:rsidRPr="008725EF" w:rsidRDefault="00631A33" w:rsidP="007459C9">
      <w:pPr>
        <w:pStyle w:val="ListParagraph"/>
        <w:numPr>
          <w:ilvl w:val="0"/>
          <w:numId w:val="3"/>
        </w:numPr>
        <w:spacing w:after="0" w:line="276" w:lineRule="auto"/>
        <w:rPr>
          <w:rFonts w:ascii="Arial" w:hAnsi="Arial" w:cs="Arial"/>
          <w:sz w:val="24"/>
          <w:szCs w:val="24"/>
        </w:rPr>
      </w:pPr>
      <w:r w:rsidRPr="008725EF">
        <w:rPr>
          <w:rFonts w:ascii="Arial" w:hAnsi="Arial" w:cs="Arial"/>
          <w:sz w:val="24"/>
          <w:szCs w:val="24"/>
        </w:rPr>
        <w:t>The Guardian’s ”Edward Said: Controversial literary critic and bold advocate of the Palestinian cause in America”(26/09/2003)</w:t>
      </w:r>
      <w:r w:rsidR="007459C9">
        <w:rPr>
          <w:rFonts w:ascii="Arial" w:hAnsi="Arial" w:cs="Arial"/>
          <w:sz w:val="24"/>
          <w:szCs w:val="24"/>
        </w:rPr>
        <w:t xml:space="preserve"> </w:t>
      </w:r>
      <w:r w:rsidRPr="008725EF">
        <w:rPr>
          <w:rFonts w:ascii="Arial" w:hAnsi="Arial" w:cs="Arial"/>
          <w:sz w:val="24"/>
          <w:szCs w:val="24"/>
        </w:rPr>
        <w:t>&lt;</w:t>
      </w:r>
      <w:hyperlink r:id="rId28" w:history="1">
        <w:r w:rsidRPr="008725EF">
          <w:rPr>
            <w:rStyle w:val="Hyperlink"/>
            <w:rFonts w:ascii="Arial" w:hAnsi="Arial" w:cs="Arial"/>
            <w:sz w:val="24"/>
            <w:szCs w:val="24"/>
          </w:rPr>
          <w:t>https://www.theguardian.com/news/2003/sep/26/guardianobituaries.highereducation</w:t>
        </w:r>
      </w:hyperlink>
      <w:r w:rsidR="000E2811" w:rsidRPr="008725EF">
        <w:rPr>
          <w:rFonts w:ascii="Arial" w:hAnsi="Arial" w:cs="Arial"/>
          <w:sz w:val="24"/>
          <w:szCs w:val="24"/>
        </w:rPr>
        <w:t>&gt;</w:t>
      </w:r>
    </w:p>
    <w:p w14:paraId="0B1A34C0" w14:textId="7692614D" w:rsidR="00631A33" w:rsidRPr="008725EF" w:rsidRDefault="00631A33" w:rsidP="007459C9">
      <w:pPr>
        <w:pStyle w:val="ListParagraph"/>
        <w:numPr>
          <w:ilvl w:val="0"/>
          <w:numId w:val="3"/>
        </w:numPr>
        <w:spacing w:after="0" w:line="276" w:lineRule="auto"/>
        <w:rPr>
          <w:rFonts w:ascii="Arial" w:hAnsi="Arial" w:cs="Arial"/>
          <w:sz w:val="24"/>
          <w:szCs w:val="24"/>
        </w:rPr>
      </w:pPr>
      <w:r w:rsidRPr="008725EF">
        <w:rPr>
          <w:rFonts w:ascii="Arial" w:hAnsi="Arial" w:cs="Arial"/>
          <w:sz w:val="24"/>
          <w:szCs w:val="24"/>
        </w:rPr>
        <w:t>The University of Kent’s “Postcolonial Studies- PHA, MA”</w:t>
      </w:r>
      <w:r w:rsidR="007459C9">
        <w:rPr>
          <w:rFonts w:ascii="Arial" w:hAnsi="Arial" w:cs="Arial"/>
          <w:sz w:val="24"/>
          <w:szCs w:val="24"/>
        </w:rPr>
        <w:t xml:space="preserve"> </w:t>
      </w:r>
      <w:r w:rsidRPr="008725EF">
        <w:rPr>
          <w:rFonts w:ascii="Arial" w:hAnsi="Arial" w:cs="Arial"/>
          <w:sz w:val="24"/>
          <w:szCs w:val="24"/>
        </w:rPr>
        <w:t>&lt;</w:t>
      </w:r>
      <w:hyperlink r:id="rId29" w:history="1">
        <w:r w:rsidRPr="008725EF">
          <w:rPr>
            <w:rStyle w:val="Hyperlink"/>
            <w:rFonts w:ascii="Arial" w:hAnsi="Arial" w:cs="Arial"/>
            <w:sz w:val="24"/>
            <w:szCs w:val="24"/>
          </w:rPr>
          <w:t>https://www.kent.ac.uk/courses/postgraduate/236/postcolonial-studies</w:t>
        </w:r>
      </w:hyperlink>
      <w:r w:rsidRPr="008725EF">
        <w:rPr>
          <w:rFonts w:ascii="Arial" w:hAnsi="Arial" w:cs="Arial"/>
          <w:sz w:val="24"/>
          <w:szCs w:val="24"/>
        </w:rPr>
        <w:t xml:space="preserve">&gt; </w:t>
      </w:r>
    </w:p>
    <w:p w14:paraId="07665271" w14:textId="68ABBE7B" w:rsidR="00631A33" w:rsidRPr="008725EF" w:rsidRDefault="00631A33" w:rsidP="007459C9">
      <w:pPr>
        <w:pStyle w:val="FootnoteText"/>
        <w:numPr>
          <w:ilvl w:val="0"/>
          <w:numId w:val="3"/>
        </w:numPr>
        <w:spacing w:line="276" w:lineRule="auto"/>
        <w:rPr>
          <w:rFonts w:ascii="Arial" w:hAnsi="Arial" w:cs="Arial"/>
          <w:sz w:val="24"/>
          <w:szCs w:val="24"/>
        </w:rPr>
      </w:pPr>
      <w:r w:rsidRPr="008725EF">
        <w:rPr>
          <w:rFonts w:ascii="Arial" w:hAnsi="Arial" w:cs="Arial"/>
          <w:sz w:val="24"/>
          <w:szCs w:val="24"/>
        </w:rPr>
        <w:t>University of London’s School of Oriental and African Studies’ “MA Postcolonial Studies” (2021)</w:t>
      </w:r>
      <w:r w:rsidR="007459C9">
        <w:rPr>
          <w:rFonts w:ascii="Arial" w:hAnsi="Arial" w:cs="Arial"/>
          <w:sz w:val="24"/>
          <w:szCs w:val="24"/>
        </w:rPr>
        <w:t xml:space="preserve"> </w:t>
      </w:r>
      <w:r w:rsidR="000E2811" w:rsidRPr="008725EF">
        <w:rPr>
          <w:rFonts w:ascii="Arial" w:hAnsi="Arial" w:cs="Arial"/>
          <w:sz w:val="24"/>
          <w:szCs w:val="24"/>
        </w:rPr>
        <w:t>&lt;</w:t>
      </w:r>
      <w:hyperlink r:id="rId30" w:history="1">
        <w:r w:rsidRPr="008725EF">
          <w:rPr>
            <w:rStyle w:val="Hyperlink"/>
            <w:rFonts w:ascii="Arial" w:hAnsi="Arial" w:cs="Arial"/>
            <w:sz w:val="24"/>
            <w:szCs w:val="24"/>
          </w:rPr>
          <w:t>https://www.soas.ac.uk/languages-cultures-linguistics/programmes/mapostcolstud/</w:t>
        </w:r>
      </w:hyperlink>
      <w:r w:rsidRPr="008725EF">
        <w:rPr>
          <w:rFonts w:ascii="Arial" w:hAnsi="Arial" w:cs="Arial"/>
          <w:sz w:val="24"/>
          <w:szCs w:val="24"/>
        </w:rPr>
        <w:t>&gt;</w:t>
      </w:r>
    </w:p>
    <w:p w14:paraId="14925EAB" w14:textId="77777777" w:rsidR="006F36BB" w:rsidRPr="008725EF" w:rsidRDefault="006F36BB" w:rsidP="007459C9">
      <w:pPr>
        <w:spacing w:after="0" w:line="360" w:lineRule="auto"/>
        <w:jc w:val="both"/>
        <w:rPr>
          <w:rFonts w:ascii="Times New Roman" w:hAnsi="Times New Roman" w:cs="Times New Roman"/>
          <w:sz w:val="24"/>
          <w:szCs w:val="24"/>
        </w:rPr>
      </w:pPr>
    </w:p>
    <w:sectPr w:rsidR="006F36BB" w:rsidRPr="008725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C49BF" w14:textId="77777777" w:rsidR="00FA51E8" w:rsidRDefault="00FA51E8" w:rsidP="00E143BF">
      <w:pPr>
        <w:spacing w:after="0" w:line="240" w:lineRule="auto"/>
      </w:pPr>
      <w:r>
        <w:separator/>
      </w:r>
    </w:p>
  </w:endnote>
  <w:endnote w:type="continuationSeparator" w:id="0">
    <w:p w14:paraId="2DDE39AF" w14:textId="77777777" w:rsidR="00FA51E8" w:rsidRDefault="00FA51E8" w:rsidP="00E143BF">
      <w:pPr>
        <w:spacing w:after="0" w:line="240" w:lineRule="auto"/>
      </w:pPr>
      <w:r>
        <w:continuationSeparator/>
      </w:r>
    </w:p>
  </w:endnote>
  <w:endnote w:type="continuationNotice" w:id="1">
    <w:p w14:paraId="6009782B" w14:textId="77777777" w:rsidR="00FA51E8" w:rsidRDefault="00FA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5C423" w14:textId="77777777" w:rsidR="00FA51E8" w:rsidRDefault="00FA51E8" w:rsidP="00E143BF">
      <w:pPr>
        <w:spacing w:after="0" w:line="240" w:lineRule="auto"/>
      </w:pPr>
      <w:r>
        <w:separator/>
      </w:r>
    </w:p>
  </w:footnote>
  <w:footnote w:type="continuationSeparator" w:id="0">
    <w:p w14:paraId="781532DB" w14:textId="77777777" w:rsidR="00FA51E8" w:rsidRDefault="00FA51E8" w:rsidP="00E143BF">
      <w:pPr>
        <w:spacing w:after="0" w:line="240" w:lineRule="auto"/>
      </w:pPr>
      <w:r>
        <w:continuationSeparator/>
      </w:r>
    </w:p>
  </w:footnote>
  <w:footnote w:type="continuationNotice" w:id="1">
    <w:p w14:paraId="04211C7D" w14:textId="77777777" w:rsidR="00FA51E8" w:rsidRDefault="00FA51E8">
      <w:pPr>
        <w:spacing w:after="0" w:line="240" w:lineRule="auto"/>
      </w:pPr>
    </w:p>
  </w:footnote>
  <w:footnote w:id="2">
    <w:p w14:paraId="5769F862" w14:textId="0EB836C5" w:rsidR="00510B38" w:rsidRPr="00631A33" w:rsidRDefault="00510B38" w:rsidP="0076596A">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w:t>
      </w:r>
      <w:proofErr w:type="spellStart"/>
      <w:r w:rsidRPr="00631A33">
        <w:rPr>
          <w:rFonts w:ascii="Arial" w:hAnsi="Arial" w:cs="Arial"/>
        </w:rPr>
        <w:t>Borocz</w:t>
      </w:r>
      <w:proofErr w:type="spellEnd"/>
      <w:r w:rsidRPr="00631A33">
        <w:rPr>
          <w:rFonts w:ascii="Arial" w:hAnsi="Arial" w:cs="Arial"/>
        </w:rPr>
        <w:t xml:space="preserve">, </w:t>
      </w:r>
      <w:proofErr w:type="spellStart"/>
      <w:r w:rsidRPr="00631A33">
        <w:rPr>
          <w:rFonts w:ascii="Arial" w:hAnsi="Arial" w:cs="Arial"/>
        </w:rPr>
        <w:t>Jozsef</w:t>
      </w:r>
      <w:proofErr w:type="spellEnd"/>
      <w:r w:rsidRPr="00631A33">
        <w:rPr>
          <w:rFonts w:ascii="Arial" w:hAnsi="Arial" w:cs="Arial"/>
        </w:rPr>
        <w:t xml:space="preserve"> &amp; Sarkar, Mahua “Colonialism” in the </w:t>
      </w:r>
      <w:proofErr w:type="spellStart"/>
      <w:r w:rsidRPr="00631A33">
        <w:rPr>
          <w:rFonts w:ascii="Arial" w:hAnsi="Arial" w:cs="Arial"/>
        </w:rPr>
        <w:t>Encyclopedia</w:t>
      </w:r>
      <w:proofErr w:type="spellEnd"/>
      <w:r w:rsidRPr="00631A33">
        <w:rPr>
          <w:rFonts w:ascii="Arial" w:hAnsi="Arial" w:cs="Arial"/>
        </w:rPr>
        <w:t xml:space="preserve"> of Global Studies (Jan 2012)</w:t>
      </w:r>
      <w:r w:rsidR="00241682" w:rsidRPr="00631A33">
        <w:rPr>
          <w:rFonts w:ascii="Arial" w:hAnsi="Arial" w:cs="Arial"/>
        </w:rPr>
        <w:t xml:space="preserve"> pg. 229</w:t>
      </w:r>
    </w:p>
    <w:p w14:paraId="62F5DED2" w14:textId="5FE83F9B" w:rsidR="00510B38" w:rsidRPr="00631A33" w:rsidRDefault="000E2811">
      <w:pPr>
        <w:pStyle w:val="FootnoteText"/>
        <w:rPr>
          <w:rFonts w:ascii="Arial" w:hAnsi="Arial" w:cs="Arial"/>
        </w:rPr>
      </w:pPr>
      <w:r>
        <w:rPr>
          <w:rFonts w:ascii="Arial" w:hAnsi="Arial" w:cs="Arial"/>
        </w:rPr>
        <w:t>&lt;</w:t>
      </w:r>
      <w:hyperlink r:id="rId1" w:history="1">
        <w:r w:rsidR="00510B38" w:rsidRPr="00631A33">
          <w:rPr>
            <w:rStyle w:val="Hyperlink"/>
            <w:rFonts w:ascii="Arial" w:hAnsi="Arial" w:cs="Arial"/>
          </w:rPr>
          <w:t>https://www.researchgate.net/publication/288839786_Colonialism</w:t>
        </w:r>
      </w:hyperlink>
      <w:r>
        <w:rPr>
          <w:rFonts w:ascii="Arial" w:hAnsi="Arial" w:cs="Arial"/>
        </w:rPr>
        <w:t>&gt;</w:t>
      </w:r>
      <w:r w:rsidR="00510B38" w:rsidRPr="00631A33">
        <w:rPr>
          <w:rFonts w:ascii="Arial" w:hAnsi="Arial" w:cs="Arial"/>
        </w:rPr>
        <w:t xml:space="preserve"> (accessed </w:t>
      </w:r>
      <w:r w:rsidR="00FD577B" w:rsidRPr="00631A33">
        <w:rPr>
          <w:rFonts w:ascii="Arial" w:hAnsi="Arial" w:cs="Arial"/>
        </w:rPr>
        <w:t>26</w:t>
      </w:r>
      <w:r w:rsidR="00510B38" w:rsidRPr="00631A33">
        <w:rPr>
          <w:rFonts w:ascii="Arial" w:hAnsi="Arial" w:cs="Arial"/>
        </w:rPr>
        <w:t>/0</w:t>
      </w:r>
      <w:r w:rsidR="00FD577B" w:rsidRPr="00631A33">
        <w:rPr>
          <w:rFonts w:ascii="Arial" w:hAnsi="Arial" w:cs="Arial"/>
        </w:rPr>
        <w:t>4</w:t>
      </w:r>
      <w:r w:rsidR="00510B38" w:rsidRPr="00631A33">
        <w:rPr>
          <w:rFonts w:ascii="Arial" w:hAnsi="Arial" w:cs="Arial"/>
        </w:rPr>
        <w:t xml:space="preserve">/2021) </w:t>
      </w:r>
    </w:p>
  </w:footnote>
  <w:footnote w:id="3">
    <w:p w14:paraId="2E2A49E9" w14:textId="58541138" w:rsidR="00510B38" w:rsidRPr="00631A33" w:rsidRDefault="00510B38">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Oxford Bibliographies’ “Postcolonial Theory” (15/01/2019) </w:t>
      </w:r>
      <w:r w:rsidR="000E2811">
        <w:rPr>
          <w:rFonts w:ascii="Arial" w:hAnsi="Arial" w:cs="Arial"/>
        </w:rPr>
        <w:t>&lt;</w:t>
      </w:r>
      <w:r w:rsidRPr="00631A33">
        <w:rPr>
          <w:rFonts w:ascii="Arial" w:hAnsi="Arial" w:cs="Arial"/>
        </w:rPr>
        <w:t>DOI: 10.1093/OBO/9780190221911-0069&gt; (accessed 26/04/2021)</w:t>
      </w:r>
    </w:p>
  </w:footnote>
  <w:footnote w:id="4">
    <w:p w14:paraId="3CD0F84F" w14:textId="77777777" w:rsidR="00510B38" w:rsidRPr="00631A33" w:rsidRDefault="00510B38" w:rsidP="00785CDF">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Sawant, Datta “Perspectives on Postcolonial Theory: Said, Spivak and Bhabha” (October,2011)</w:t>
      </w:r>
    </w:p>
    <w:p w14:paraId="4BBE2BA8" w14:textId="32965B5C" w:rsidR="00510B38" w:rsidRPr="00631A33" w:rsidRDefault="000E2811" w:rsidP="00785CDF">
      <w:pPr>
        <w:pStyle w:val="FootnoteText"/>
        <w:rPr>
          <w:rFonts w:ascii="Arial" w:hAnsi="Arial" w:cs="Arial"/>
        </w:rPr>
      </w:pPr>
      <w:r>
        <w:rPr>
          <w:rFonts w:ascii="Arial" w:hAnsi="Arial" w:cs="Arial"/>
        </w:rPr>
        <w:t>&lt;</w:t>
      </w:r>
      <w:hyperlink r:id="rId2" w:history="1">
        <w:r w:rsidR="00510B38" w:rsidRPr="00631A33">
          <w:rPr>
            <w:rStyle w:val="Hyperlink"/>
            <w:rFonts w:ascii="Arial" w:hAnsi="Arial" w:cs="Arial"/>
          </w:rPr>
          <w:t>https://www.researchgate.net/publication/271633479_Perspectives_on_Post-colonial_Theory_Said_Spivak_and_Bhabha</w:t>
        </w:r>
      </w:hyperlink>
      <w:r w:rsidR="00510B38" w:rsidRPr="00631A33">
        <w:rPr>
          <w:rFonts w:ascii="Arial" w:hAnsi="Arial" w:cs="Arial"/>
        </w:rPr>
        <w:t xml:space="preserve">&gt; (accessed </w:t>
      </w:r>
      <w:r w:rsidR="001B401C" w:rsidRPr="00631A33">
        <w:rPr>
          <w:rFonts w:ascii="Arial" w:hAnsi="Arial" w:cs="Arial"/>
        </w:rPr>
        <w:t>26/04</w:t>
      </w:r>
      <w:r w:rsidR="00510B38" w:rsidRPr="00631A33">
        <w:rPr>
          <w:rFonts w:ascii="Arial" w:hAnsi="Arial" w:cs="Arial"/>
        </w:rPr>
        <w:t>/2021)</w:t>
      </w:r>
    </w:p>
  </w:footnote>
  <w:footnote w:id="5">
    <w:p w14:paraId="0934630B" w14:textId="40834CC9" w:rsidR="00AD6938" w:rsidRPr="00631A33" w:rsidRDefault="00562B40">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A</w:t>
      </w:r>
      <w:r w:rsidR="00AD6938" w:rsidRPr="00631A33">
        <w:rPr>
          <w:rFonts w:ascii="Arial" w:hAnsi="Arial" w:cs="Arial"/>
        </w:rPr>
        <w:t>l Jazeera English’s “Edward Said: ’Out of Place’ (21/11/2018)</w:t>
      </w:r>
    </w:p>
    <w:p w14:paraId="267E5871" w14:textId="0446FC21" w:rsidR="00562B40" w:rsidRPr="00631A33" w:rsidRDefault="00AD6938">
      <w:pPr>
        <w:pStyle w:val="FootnoteText"/>
        <w:rPr>
          <w:rFonts w:ascii="Arial" w:hAnsi="Arial" w:cs="Arial"/>
        </w:rPr>
      </w:pPr>
      <w:r w:rsidRPr="00631A33">
        <w:rPr>
          <w:rFonts w:ascii="Arial" w:hAnsi="Arial" w:cs="Arial"/>
        </w:rPr>
        <w:t xml:space="preserve"> </w:t>
      </w:r>
      <w:r w:rsidR="000E2811">
        <w:rPr>
          <w:rFonts w:ascii="Arial" w:hAnsi="Arial" w:cs="Arial"/>
        </w:rPr>
        <w:t>&lt;</w:t>
      </w:r>
      <w:hyperlink r:id="rId3" w:history="1">
        <w:r w:rsidRPr="00631A33">
          <w:rPr>
            <w:rStyle w:val="Hyperlink"/>
            <w:rFonts w:ascii="Arial" w:hAnsi="Arial" w:cs="Arial"/>
          </w:rPr>
          <w:t>https://www.youtube.com/watch?v=CoeymZ6-LnY</w:t>
        </w:r>
      </w:hyperlink>
      <w:r w:rsidRPr="00631A33">
        <w:rPr>
          <w:rFonts w:ascii="Arial" w:hAnsi="Arial" w:cs="Arial"/>
        </w:rPr>
        <w:t>&gt; (accessed 24/04/2021)</w:t>
      </w:r>
    </w:p>
  </w:footnote>
  <w:footnote w:id="6">
    <w:p w14:paraId="6771550E" w14:textId="18AE8B36" w:rsidR="006F2517" w:rsidRPr="00631A33" w:rsidRDefault="006F2517">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Mahboob, </w:t>
      </w:r>
      <w:proofErr w:type="spellStart"/>
      <w:r w:rsidRPr="00631A33">
        <w:rPr>
          <w:rFonts w:ascii="Arial" w:hAnsi="Arial" w:cs="Arial"/>
        </w:rPr>
        <w:t>Thaha</w:t>
      </w:r>
      <w:proofErr w:type="spellEnd"/>
      <w:r w:rsidRPr="00631A33">
        <w:rPr>
          <w:rFonts w:ascii="Arial" w:hAnsi="Arial" w:cs="Arial"/>
        </w:rPr>
        <w:t xml:space="preserve"> “’Orientalism’: Paving the Way for Post-colonial Studies (16</w:t>
      </w:r>
      <w:r w:rsidR="008539E8" w:rsidRPr="00631A33">
        <w:rPr>
          <w:rFonts w:ascii="Arial" w:hAnsi="Arial" w:cs="Arial"/>
        </w:rPr>
        <w:t>/09/2018) &lt;</w:t>
      </w:r>
      <w:hyperlink r:id="rId4" w:history="1">
        <w:r w:rsidR="001E5D43" w:rsidRPr="00631A33">
          <w:rPr>
            <w:rStyle w:val="Hyperlink"/>
            <w:rFonts w:ascii="Arial" w:hAnsi="Arial" w:cs="Arial"/>
          </w:rPr>
          <w:t>https://thecompanion.in/orientalism-paving-the-way-for-post-colonial-studies/</w:t>
        </w:r>
      </w:hyperlink>
      <w:r w:rsidR="000E2811">
        <w:rPr>
          <w:rFonts w:ascii="Arial" w:hAnsi="Arial" w:cs="Arial"/>
        </w:rPr>
        <w:t>&gt;</w:t>
      </w:r>
      <w:r w:rsidR="008539E8" w:rsidRPr="00631A33">
        <w:rPr>
          <w:rFonts w:ascii="Arial" w:hAnsi="Arial" w:cs="Arial"/>
        </w:rPr>
        <w:t xml:space="preserve"> (accessed </w:t>
      </w:r>
      <w:r w:rsidR="001E5D43" w:rsidRPr="00631A33">
        <w:rPr>
          <w:rFonts w:ascii="Arial" w:hAnsi="Arial" w:cs="Arial"/>
        </w:rPr>
        <w:t>26/04</w:t>
      </w:r>
      <w:r w:rsidR="008539E8" w:rsidRPr="00631A33">
        <w:rPr>
          <w:rFonts w:ascii="Arial" w:hAnsi="Arial" w:cs="Arial"/>
        </w:rPr>
        <w:t xml:space="preserve">/2021) </w:t>
      </w:r>
    </w:p>
  </w:footnote>
  <w:footnote w:id="7">
    <w:p w14:paraId="7B5AD32A" w14:textId="2311EC3D" w:rsidR="006A4A7E" w:rsidRPr="00631A33" w:rsidRDefault="006A4A7E">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Said, Edward “Orientalism” (London: Penguin, 2003)</w:t>
      </w:r>
    </w:p>
  </w:footnote>
  <w:footnote w:id="8">
    <w:p w14:paraId="50CDBBB4" w14:textId="7A534D6C" w:rsidR="00340C4E" w:rsidRPr="00631A33" w:rsidRDefault="00340C4E">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Rudyard Kipling’s “The White Ma</w:t>
      </w:r>
      <w:r w:rsidR="00375254" w:rsidRPr="00631A33">
        <w:rPr>
          <w:rFonts w:ascii="Arial" w:hAnsi="Arial" w:cs="Arial"/>
        </w:rPr>
        <w:t>n</w:t>
      </w:r>
      <w:r w:rsidRPr="00631A33">
        <w:rPr>
          <w:rFonts w:ascii="Arial" w:hAnsi="Arial" w:cs="Arial"/>
        </w:rPr>
        <w:t>’s Burden”</w:t>
      </w:r>
      <w:r w:rsidR="00F76F5C" w:rsidRPr="00631A33">
        <w:rPr>
          <w:rFonts w:ascii="Arial" w:hAnsi="Arial" w:cs="Arial"/>
        </w:rPr>
        <w:t xml:space="preserve"> (Feb 1899)</w:t>
      </w:r>
      <w:r w:rsidRPr="00631A33">
        <w:rPr>
          <w:rFonts w:ascii="Arial" w:hAnsi="Arial" w:cs="Arial"/>
        </w:rPr>
        <w:t xml:space="preserve"> </w:t>
      </w:r>
      <w:r w:rsidR="000E2811">
        <w:rPr>
          <w:rFonts w:ascii="Arial" w:hAnsi="Arial" w:cs="Arial"/>
        </w:rPr>
        <w:t>&lt;</w:t>
      </w:r>
      <w:hyperlink r:id="rId5" w:history="1">
        <w:r w:rsidR="00375254" w:rsidRPr="00631A33">
          <w:rPr>
            <w:rStyle w:val="Hyperlink"/>
            <w:rFonts w:ascii="Arial" w:hAnsi="Arial" w:cs="Arial"/>
          </w:rPr>
          <w:t>http://www.kiplingsociety.co.uk/poems_burden.htm</w:t>
        </w:r>
      </w:hyperlink>
      <w:r w:rsidR="000E2811">
        <w:rPr>
          <w:rFonts w:ascii="Arial" w:hAnsi="Arial" w:cs="Arial"/>
        </w:rPr>
        <w:t>&gt;</w:t>
      </w:r>
      <w:r w:rsidR="00375254" w:rsidRPr="00631A33">
        <w:rPr>
          <w:rFonts w:ascii="Arial" w:hAnsi="Arial" w:cs="Arial"/>
        </w:rPr>
        <w:t xml:space="preserve"> (accessed 27/04/2021) </w:t>
      </w:r>
    </w:p>
  </w:footnote>
  <w:footnote w:id="9">
    <w:p w14:paraId="08471AF0" w14:textId="77777777" w:rsidR="00814634" w:rsidRPr="00104542" w:rsidRDefault="009A7442">
      <w:pPr>
        <w:pStyle w:val="FootnoteText"/>
        <w:rPr>
          <w:rFonts w:ascii="Arial" w:hAnsi="Arial" w:cs="Arial"/>
          <w:lang w:val="es-ES"/>
        </w:rPr>
      </w:pPr>
      <w:r w:rsidRPr="00631A33">
        <w:rPr>
          <w:rStyle w:val="FootnoteReference"/>
          <w:rFonts w:ascii="Arial" w:hAnsi="Arial" w:cs="Arial"/>
        </w:rPr>
        <w:footnoteRef/>
      </w:r>
      <w:r w:rsidRPr="00104542">
        <w:rPr>
          <w:rFonts w:ascii="Arial" w:hAnsi="Arial" w:cs="Arial"/>
          <w:lang w:val="es-ES"/>
        </w:rPr>
        <w:t xml:space="preserve"> </w:t>
      </w:r>
      <w:r w:rsidR="00461232" w:rsidRPr="00104542">
        <w:rPr>
          <w:rFonts w:ascii="Arial" w:hAnsi="Arial" w:cs="Arial"/>
          <w:lang w:val="es-ES"/>
        </w:rPr>
        <w:t>Herna</w:t>
      </w:r>
      <w:r w:rsidR="001D5A12" w:rsidRPr="00104542">
        <w:rPr>
          <w:rFonts w:ascii="Arial" w:hAnsi="Arial" w:cs="Arial"/>
          <w:lang w:val="es-ES"/>
        </w:rPr>
        <w:t>ndez, Bonar “</w:t>
      </w:r>
      <w:r w:rsidR="00461232" w:rsidRPr="00104542">
        <w:rPr>
          <w:rFonts w:ascii="Arial" w:hAnsi="Arial" w:cs="Arial"/>
          <w:lang w:val="es-ES"/>
        </w:rPr>
        <w:t>The Las Casas-Sepulveda Controversy: 1550-1551” (2000)</w:t>
      </w:r>
      <w:r w:rsidR="001D5A12" w:rsidRPr="00104542">
        <w:rPr>
          <w:rFonts w:ascii="Arial" w:hAnsi="Arial" w:cs="Arial"/>
          <w:lang w:val="es-ES"/>
        </w:rPr>
        <w:t xml:space="preserve"> </w:t>
      </w:r>
      <w:r w:rsidR="00B26F3B" w:rsidRPr="00104542">
        <w:rPr>
          <w:rFonts w:ascii="Arial" w:hAnsi="Arial" w:cs="Arial"/>
          <w:lang w:val="es-ES"/>
        </w:rPr>
        <w:t>pg.</w:t>
      </w:r>
      <w:r w:rsidR="00814634" w:rsidRPr="00104542">
        <w:rPr>
          <w:rFonts w:ascii="Arial" w:hAnsi="Arial" w:cs="Arial"/>
          <w:lang w:val="es-ES"/>
        </w:rPr>
        <w:t>95</w:t>
      </w:r>
    </w:p>
    <w:p w14:paraId="122954AD" w14:textId="4C19E01C" w:rsidR="00455A64" w:rsidRPr="00631A33" w:rsidRDefault="001D5A12" w:rsidP="00455A64">
      <w:pPr>
        <w:pStyle w:val="FootnoteText"/>
        <w:jc w:val="both"/>
        <w:rPr>
          <w:rFonts w:ascii="Arial" w:hAnsi="Arial" w:cs="Arial"/>
        </w:rPr>
      </w:pPr>
      <w:r w:rsidRPr="00631A33">
        <w:rPr>
          <w:rFonts w:ascii="Arial" w:hAnsi="Arial" w:cs="Arial"/>
        </w:rPr>
        <w:t>&lt;</w:t>
      </w:r>
      <w:hyperlink r:id="rId6" w:history="1">
        <w:r w:rsidR="00720057" w:rsidRPr="00631A33">
          <w:rPr>
            <w:rStyle w:val="Hyperlink"/>
            <w:rFonts w:ascii="Arial" w:hAnsi="Arial" w:cs="Arial"/>
          </w:rPr>
          <w:t>https://history.sfsu.edu/sites/default/files/images/2001_Bonar%20Ludwig%20Hernandez.pdf</w:t>
        </w:r>
      </w:hyperlink>
      <w:r w:rsidRPr="00631A33">
        <w:rPr>
          <w:rFonts w:ascii="Arial" w:hAnsi="Arial" w:cs="Arial"/>
        </w:rPr>
        <w:t>&gt;</w:t>
      </w:r>
      <w:r w:rsidR="00241682" w:rsidRPr="00631A33">
        <w:rPr>
          <w:rFonts w:ascii="Arial" w:hAnsi="Arial" w:cs="Arial"/>
        </w:rPr>
        <w:t xml:space="preserve"> </w:t>
      </w:r>
      <w:r w:rsidRPr="00631A33">
        <w:rPr>
          <w:rFonts w:ascii="Arial" w:hAnsi="Arial" w:cs="Arial"/>
        </w:rPr>
        <w:t>(accessed</w:t>
      </w:r>
    </w:p>
    <w:p w14:paraId="4F54445E" w14:textId="3F8CA882" w:rsidR="009A7442" w:rsidRPr="00631A33" w:rsidRDefault="001D5A12" w:rsidP="00455A64">
      <w:pPr>
        <w:pStyle w:val="FootnoteText"/>
        <w:jc w:val="both"/>
        <w:rPr>
          <w:rFonts w:ascii="Arial" w:hAnsi="Arial" w:cs="Arial"/>
        </w:rPr>
      </w:pPr>
      <w:r w:rsidRPr="00631A33">
        <w:rPr>
          <w:rFonts w:ascii="Arial" w:hAnsi="Arial" w:cs="Arial"/>
        </w:rPr>
        <w:t>26/04/2021)</w:t>
      </w:r>
    </w:p>
  </w:footnote>
  <w:footnote w:id="10">
    <w:p w14:paraId="4309D9DF" w14:textId="3A418874" w:rsidR="009A7442" w:rsidRPr="00631A33" w:rsidRDefault="009A7442">
      <w:pPr>
        <w:pStyle w:val="FootnoteText"/>
        <w:rPr>
          <w:rFonts w:ascii="Arial" w:hAnsi="Arial" w:cs="Arial"/>
        </w:rPr>
      </w:pPr>
      <w:r w:rsidRPr="00631A33">
        <w:rPr>
          <w:rStyle w:val="FootnoteReference"/>
          <w:rFonts w:ascii="Arial" w:hAnsi="Arial" w:cs="Arial"/>
        </w:rPr>
        <w:footnoteRef/>
      </w:r>
      <w:r w:rsidR="006F7F1E" w:rsidRPr="00631A33">
        <w:rPr>
          <w:rFonts w:ascii="Arial" w:hAnsi="Arial" w:cs="Arial"/>
        </w:rPr>
        <w:t>Ibid. pg.99</w:t>
      </w:r>
    </w:p>
  </w:footnote>
  <w:footnote w:id="11">
    <w:p w14:paraId="1E17C3C4" w14:textId="519159DE" w:rsidR="006F1049" w:rsidRPr="00631A33" w:rsidRDefault="006F1049" w:rsidP="00F65FC2">
      <w:pPr>
        <w:pStyle w:val="FootnoteText"/>
        <w:tabs>
          <w:tab w:val="left" w:pos="2295"/>
        </w:tabs>
        <w:rPr>
          <w:rFonts w:ascii="Arial" w:hAnsi="Arial" w:cs="Arial"/>
        </w:rPr>
      </w:pPr>
      <w:r w:rsidRPr="00631A33">
        <w:rPr>
          <w:rStyle w:val="FootnoteReference"/>
          <w:rFonts w:ascii="Arial" w:hAnsi="Arial" w:cs="Arial"/>
        </w:rPr>
        <w:footnoteRef/>
      </w:r>
      <w:r w:rsidRPr="00631A33">
        <w:rPr>
          <w:rFonts w:ascii="Arial" w:hAnsi="Arial" w:cs="Arial"/>
        </w:rPr>
        <w:t xml:space="preserve"> </w:t>
      </w:r>
      <w:proofErr w:type="spellStart"/>
      <w:r w:rsidR="00F65FC2" w:rsidRPr="00631A33">
        <w:rPr>
          <w:rFonts w:ascii="Arial" w:hAnsi="Arial" w:cs="Arial"/>
        </w:rPr>
        <w:t>Benattar</w:t>
      </w:r>
      <w:proofErr w:type="spellEnd"/>
      <w:r w:rsidR="008725EF">
        <w:rPr>
          <w:rFonts w:ascii="Arial" w:hAnsi="Arial" w:cs="Arial"/>
        </w:rPr>
        <w:t>,</w:t>
      </w:r>
      <w:r w:rsidR="00F65FC2" w:rsidRPr="00631A33">
        <w:rPr>
          <w:rFonts w:ascii="Arial" w:hAnsi="Arial" w:cs="Arial"/>
        </w:rPr>
        <w:t xml:space="preserve"> </w:t>
      </w:r>
      <w:proofErr w:type="spellStart"/>
      <w:r w:rsidR="00F65FC2" w:rsidRPr="00631A33">
        <w:rPr>
          <w:rFonts w:ascii="Arial" w:hAnsi="Arial" w:cs="Arial"/>
        </w:rPr>
        <w:t>Ilan</w:t>
      </w:r>
      <w:proofErr w:type="spellEnd"/>
      <w:r w:rsidR="008725EF">
        <w:rPr>
          <w:rFonts w:ascii="Arial" w:hAnsi="Arial" w:cs="Arial"/>
        </w:rPr>
        <w:t>.</w:t>
      </w:r>
      <w:r w:rsidR="00F65FC2" w:rsidRPr="00631A33">
        <w:rPr>
          <w:rFonts w:ascii="Arial" w:hAnsi="Arial" w:cs="Arial"/>
        </w:rPr>
        <w:t xml:space="preserve"> “Diderot’s Supplement au Voyage de Bougainville: A Study in Histor</w:t>
      </w:r>
      <w:r w:rsidR="00D131CC" w:rsidRPr="00631A33">
        <w:rPr>
          <w:rFonts w:ascii="Arial" w:hAnsi="Arial" w:cs="Arial"/>
        </w:rPr>
        <w:t>ical</w:t>
      </w:r>
      <w:r w:rsidR="00F65FC2" w:rsidRPr="00631A33">
        <w:rPr>
          <w:rFonts w:ascii="Arial" w:hAnsi="Arial" w:cs="Arial"/>
        </w:rPr>
        <w:t xml:space="preserve"> </w:t>
      </w:r>
      <w:r w:rsidR="00EB20CE" w:rsidRPr="00631A33">
        <w:rPr>
          <w:rFonts w:ascii="Arial" w:hAnsi="Arial" w:cs="Arial"/>
        </w:rPr>
        <w:t>Precociousness</w:t>
      </w:r>
      <w:r w:rsidR="00F65FC2" w:rsidRPr="00631A33">
        <w:rPr>
          <w:rFonts w:ascii="Arial" w:hAnsi="Arial" w:cs="Arial"/>
        </w:rPr>
        <w:t>”</w:t>
      </w:r>
      <w:r w:rsidR="00BF0FF1" w:rsidRPr="00631A33">
        <w:rPr>
          <w:rFonts w:ascii="Arial" w:hAnsi="Arial" w:cs="Arial"/>
        </w:rPr>
        <w:t xml:space="preserve"> (</w:t>
      </w:r>
      <w:r w:rsidR="00EB20CE" w:rsidRPr="00631A33">
        <w:rPr>
          <w:rFonts w:ascii="Arial" w:hAnsi="Arial" w:cs="Arial"/>
        </w:rPr>
        <w:t>20/06/2018</w:t>
      </w:r>
      <w:r w:rsidR="00BF0FF1" w:rsidRPr="00631A33">
        <w:rPr>
          <w:rFonts w:ascii="Arial" w:hAnsi="Arial" w:cs="Arial"/>
        </w:rPr>
        <w:t xml:space="preserve">) </w:t>
      </w:r>
      <w:r w:rsidR="00F65FC2" w:rsidRPr="00631A33">
        <w:rPr>
          <w:rFonts w:ascii="Arial" w:hAnsi="Arial" w:cs="Arial"/>
        </w:rPr>
        <w:t>pg.3</w:t>
      </w:r>
      <w:r w:rsidR="00BF0FF1" w:rsidRPr="00631A33">
        <w:rPr>
          <w:rFonts w:ascii="Arial" w:hAnsi="Arial" w:cs="Arial"/>
        </w:rPr>
        <w:t xml:space="preserve"> </w:t>
      </w:r>
      <w:r w:rsidR="000E2811">
        <w:rPr>
          <w:rFonts w:ascii="Arial" w:hAnsi="Arial" w:cs="Arial"/>
        </w:rPr>
        <w:t>&lt;</w:t>
      </w:r>
      <w:hyperlink r:id="rId7" w:history="1">
        <w:r w:rsidR="00BF0FF1" w:rsidRPr="00631A33">
          <w:rPr>
            <w:rStyle w:val="Hyperlink"/>
            <w:rFonts w:ascii="Arial" w:hAnsi="Arial" w:cs="Arial"/>
          </w:rPr>
          <w:t>https://www.binghamton.edu/history/docs/bing-journal-history-vol13.pdf</w:t>
        </w:r>
      </w:hyperlink>
      <w:r w:rsidR="00BF0FF1" w:rsidRPr="00631A33">
        <w:rPr>
          <w:rFonts w:ascii="Arial" w:hAnsi="Arial" w:cs="Arial"/>
        </w:rPr>
        <w:t>&gt; (accessed 27/04</w:t>
      </w:r>
      <w:r w:rsidR="0033434A" w:rsidRPr="00631A33">
        <w:rPr>
          <w:rFonts w:ascii="Arial" w:hAnsi="Arial" w:cs="Arial"/>
        </w:rPr>
        <w:t>/2021)</w:t>
      </w:r>
    </w:p>
  </w:footnote>
  <w:footnote w:id="12">
    <w:p w14:paraId="5BF5F5FC" w14:textId="4717AC43" w:rsidR="006F1049" w:rsidRPr="00631A33" w:rsidRDefault="006F1049">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w:t>
      </w:r>
      <w:r w:rsidR="00F808AE" w:rsidRPr="00631A33">
        <w:rPr>
          <w:rFonts w:ascii="Arial" w:hAnsi="Arial" w:cs="Arial"/>
        </w:rPr>
        <w:t xml:space="preserve">The Conversation’s “Explainer: The myth of the Noble </w:t>
      </w:r>
      <w:proofErr w:type="gramStart"/>
      <w:r w:rsidR="00F808AE" w:rsidRPr="00631A33">
        <w:rPr>
          <w:rFonts w:ascii="Arial" w:hAnsi="Arial" w:cs="Arial"/>
        </w:rPr>
        <w:t>Savage”(</w:t>
      </w:r>
      <w:proofErr w:type="gramEnd"/>
      <w:r w:rsidR="00F808AE" w:rsidRPr="00631A33">
        <w:rPr>
          <w:rFonts w:ascii="Arial" w:hAnsi="Arial" w:cs="Arial"/>
        </w:rPr>
        <w:t xml:space="preserve">25/02/2016) </w:t>
      </w:r>
      <w:r w:rsidR="00DC4F69" w:rsidRPr="00631A33">
        <w:rPr>
          <w:rFonts w:ascii="Arial" w:hAnsi="Arial" w:cs="Arial"/>
        </w:rPr>
        <w:t xml:space="preserve"> </w:t>
      </w:r>
      <w:r w:rsidR="001B401C" w:rsidRPr="00631A33">
        <w:rPr>
          <w:rFonts w:ascii="Arial" w:hAnsi="Arial" w:cs="Arial"/>
        </w:rPr>
        <w:t>&lt;</w:t>
      </w:r>
      <w:hyperlink r:id="rId8" w:history="1">
        <w:r w:rsidR="001B401C" w:rsidRPr="00631A33">
          <w:rPr>
            <w:rStyle w:val="Hyperlink"/>
            <w:rFonts w:ascii="Arial" w:hAnsi="Arial" w:cs="Arial"/>
          </w:rPr>
          <w:t>https://theconversation.com/explainer-the-myth-of-the-noble-savage-55316</w:t>
        </w:r>
      </w:hyperlink>
      <w:r w:rsidR="000E2811">
        <w:rPr>
          <w:rFonts w:ascii="Arial" w:hAnsi="Arial" w:cs="Arial"/>
        </w:rPr>
        <w:t>&gt;</w:t>
      </w:r>
      <w:r w:rsidR="001B401C" w:rsidRPr="00631A33">
        <w:rPr>
          <w:rFonts w:ascii="Arial" w:hAnsi="Arial" w:cs="Arial"/>
        </w:rPr>
        <w:t xml:space="preserve"> (accessed 01/05/2021)</w:t>
      </w:r>
    </w:p>
  </w:footnote>
  <w:footnote w:id="13">
    <w:p w14:paraId="60012963" w14:textId="1CAFE89E" w:rsidR="000C161C" w:rsidRPr="00631A33" w:rsidRDefault="000C161C">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w:t>
      </w:r>
      <w:proofErr w:type="spellStart"/>
      <w:r w:rsidR="005027F8" w:rsidRPr="00631A33">
        <w:rPr>
          <w:rFonts w:ascii="Arial" w:hAnsi="Arial" w:cs="Arial"/>
        </w:rPr>
        <w:t>Roddan</w:t>
      </w:r>
      <w:proofErr w:type="spellEnd"/>
      <w:r w:rsidR="005027F8" w:rsidRPr="00631A33">
        <w:rPr>
          <w:rFonts w:ascii="Arial" w:hAnsi="Arial" w:cs="Arial"/>
        </w:rPr>
        <w:t>, Hector</w:t>
      </w:r>
      <w:r w:rsidR="00384D4F">
        <w:rPr>
          <w:rFonts w:ascii="Arial" w:hAnsi="Arial" w:cs="Arial"/>
        </w:rPr>
        <w:t>.</w:t>
      </w:r>
      <w:r w:rsidR="005027F8" w:rsidRPr="00631A33">
        <w:rPr>
          <w:rFonts w:ascii="Arial" w:hAnsi="Arial" w:cs="Arial"/>
        </w:rPr>
        <w:t xml:space="preserve"> “‘Orientalism is a Partisan Book’: Applying Edward Said's Insights to Early Modern Travel Writing” (13/04/</w:t>
      </w:r>
      <w:proofErr w:type="gramStart"/>
      <w:r w:rsidR="005027F8" w:rsidRPr="00631A33">
        <w:rPr>
          <w:rFonts w:ascii="Arial" w:hAnsi="Arial" w:cs="Arial"/>
        </w:rPr>
        <w:t>2016)</w:t>
      </w:r>
      <w:r w:rsidR="000E2811">
        <w:rPr>
          <w:rFonts w:ascii="Arial" w:hAnsi="Arial" w:cs="Arial"/>
        </w:rPr>
        <w:t>&lt;</w:t>
      </w:r>
      <w:proofErr w:type="gramEnd"/>
      <w:r>
        <w:fldChar w:fldCharType="begin"/>
      </w:r>
      <w:r>
        <w:instrText xml:space="preserve"> HYPERLINK "https://doi.org/10.1111/hic3.12307" </w:instrText>
      </w:r>
      <w:r>
        <w:fldChar w:fldCharType="separate"/>
      </w:r>
      <w:r w:rsidR="00B327EE" w:rsidRPr="00631A33">
        <w:rPr>
          <w:rStyle w:val="Hyperlink"/>
          <w:rFonts w:ascii="Arial" w:hAnsi="Arial" w:cs="Arial"/>
        </w:rPr>
        <w:t>https://doi.org/10.1111/hic3.12307</w:t>
      </w:r>
      <w:r>
        <w:rPr>
          <w:rStyle w:val="Hyperlink"/>
          <w:rFonts w:ascii="Arial" w:hAnsi="Arial" w:cs="Arial"/>
        </w:rPr>
        <w:fldChar w:fldCharType="end"/>
      </w:r>
      <w:r w:rsidR="000E2811">
        <w:rPr>
          <w:rFonts w:ascii="Arial" w:hAnsi="Arial" w:cs="Arial"/>
        </w:rPr>
        <w:t>&gt;</w:t>
      </w:r>
      <w:r w:rsidR="005027F8" w:rsidRPr="00631A33">
        <w:rPr>
          <w:rFonts w:ascii="Arial" w:hAnsi="Arial" w:cs="Arial"/>
        </w:rPr>
        <w:t xml:space="preserve"> (accessed </w:t>
      </w:r>
      <w:r w:rsidR="00FF4F5C" w:rsidRPr="00631A33">
        <w:rPr>
          <w:rFonts w:ascii="Arial" w:hAnsi="Arial" w:cs="Arial"/>
        </w:rPr>
        <w:t>27/04</w:t>
      </w:r>
      <w:r w:rsidR="005027F8" w:rsidRPr="00631A33">
        <w:rPr>
          <w:rFonts w:ascii="Arial" w:hAnsi="Arial" w:cs="Arial"/>
        </w:rPr>
        <w:t>/2021)</w:t>
      </w:r>
    </w:p>
  </w:footnote>
  <w:footnote w:id="14">
    <w:p w14:paraId="5E7F35F0" w14:textId="5095EF2D" w:rsidR="00C55A8B" w:rsidRPr="00631A33" w:rsidRDefault="00C55A8B">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w:t>
      </w:r>
      <w:proofErr w:type="gramStart"/>
      <w:r w:rsidR="00FF4F5C" w:rsidRPr="00631A33">
        <w:rPr>
          <w:rStyle w:val="normaltextrun"/>
          <w:rFonts w:ascii="Arial" w:hAnsi="Arial" w:cs="Arial"/>
          <w:color w:val="000000"/>
          <w:shd w:val="clear" w:color="auto" w:fill="FFFFFF"/>
        </w:rPr>
        <w:t>n(</w:t>
      </w:r>
      <w:proofErr w:type="gramEnd"/>
      <w:r w:rsidR="00FF4F5C" w:rsidRPr="00631A33">
        <w:rPr>
          <w:rStyle w:val="normaltextrun"/>
          <w:rFonts w:ascii="Arial" w:hAnsi="Arial" w:cs="Arial"/>
          <w:color w:val="000000"/>
          <w:shd w:val="clear" w:color="auto" w:fill="FFFFFF"/>
        </w:rPr>
        <w:t>6)</w:t>
      </w:r>
      <w:r w:rsidR="009E0511" w:rsidRPr="00631A33">
        <w:rPr>
          <w:rFonts w:ascii="Arial" w:hAnsi="Arial" w:cs="Arial"/>
        </w:rPr>
        <w:t>Pg.40</w:t>
      </w:r>
    </w:p>
  </w:footnote>
  <w:footnote w:id="15">
    <w:p w14:paraId="6774ACE4" w14:textId="1B6CF7A7" w:rsidR="00E32EC9" w:rsidRPr="00631A33" w:rsidRDefault="00E32EC9" w:rsidP="00E32EC9">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w:t>
      </w:r>
      <w:proofErr w:type="gramStart"/>
      <w:r w:rsidRPr="00631A33">
        <w:rPr>
          <w:rFonts w:ascii="Arial" w:hAnsi="Arial" w:cs="Arial"/>
        </w:rPr>
        <w:t>n(</w:t>
      </w:r>
      <w:proofErr w:type="gramEnd"/>
      <w:r w:rsidRPr="00631A33">
        <w:rPr>
          <w:rFonts w:ascii="Arial" w:hAnsi="Arial" w:cs="Arial"/>
        </w:rPr>
        <w:t>6)pg.33</w:t>
      </w:r>
    </w:p>
  </w:footnote>
  <w:footnote w:id="16">
    <w:p w14:paraId="239ACDD1" w14:textId="22935B9B" w:rsidR="00F012D1" w:rsidRPr="00631A33" w:rsidRDefault="00F012D1">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w:t>
      </w:r>
      <w:proofErr w:type="gramStart"/>
      <w:r w:rsidR="00FF4F5C" w:rsidRPr="00631A33">
        <w:rPr>
          <w:rFonts w:ascii="Arial" w:hAnsi="Arial" w:cs="Arial"/>
        </w:rPr>
        <w:t>n(</w:t>
      </w:r>
      <w:proofErr w:type="gramEnd"/>
      <w:r w:rsidR="00FF4F5C" w:rsidRPr="00631A33">
        <w:rPr>
          <w:rFonts w:ascii="Arial" w:hAnsi="Arial" w:cs="Arial"/>
        </w:rPr>
        <w:t>6)</w:t>
      </w:r>
      <w:r w:rsidR="003C0EC4" w:rsidRPr="00631A33">
        <w:rPr>
          <w:rFonts w:ascii="Arial" w:hAnsi="Arial" w:cs="Arial"/>
        </w:rPr>
        <w:t>pg</w:t>
      </w:r>
      <w:r w:rsidR="005801A9" w:rsidRPr="00631A33">
        <w:rPr>
          <w:rFonts w:ascii="Arial" w:hAnsi="Arial" w:cs="Arial"/>
        </w:rPr>
        <w:t>.32</w:t>
      </w:r>
    </w:p>
  </w:footnote>
  <w:footnote w:id="17">
    <w:p w14:paraId="580895FE" w14:textId="3F8F360F" w:rsidR="0093266E" w:rsidRPr="00631A33" w:rsidRDefault="0093266E">
      <w:pPr>
        <w:pStyle w:val="FootnoteText"/>
        <w:rPr>
          <w:rFonts w:ascii="Arial" w:hAnsi="Arial" w:cs="Arial"/>
        </w:rPr>
      </w:pPr>
      <w:r w:rsidRPr="00631A33">
        <w:rPr>
          <w:rStyle w:val="FootnoteReference"/>
          <w:rFonts w:ascii="Arial" w:hAnsi="Arial" w:cs="Arial"/>
        </w:rPr>
        <w:footnoteRef/>
      </w:r>
      <w:r w:rsidR="003C0EC4" w:rsidRPr="00631A33">
        <w:rPr>
          <w:rFonts w:ascii="Arial" w:hAnsi="Arial" w:cs="Arial"/>
        </w:rPr>
        <w:t xml:space="preserve"> </w:t>
      </w:r>
      <w:proofErr w:type="gramStart"/>
      <w:r w:rsidR="00884DBE" w:rsidRPr="00631A33">
        <w:rPr>
          <w:rFonts w:ascii="Arial" w:hAnsi="Arial" w:cs="Arial"/>
        </w:rPr>
        <w:t>n</w:t>
      </w:r>
      <w:r w:rsidR="00E92B72" w:rsidRPr="00631A33">
        <w:rPr>
          <w:rFonts w:ascii="Arial" w:hAnsi="Arial" w:cs="Arial"/>
        </w:rPr>
        <w:t>(</w:t>
      </w:r>
      <w:proofErr w:type="gramEnd"/>
      <w:r w:rsidR="00884DBE" w:rsidRPr="00631A33">
        <w:rPr>
          <w:rFonts w:ascii="Arial" w:hAnsi="Arial" w:cs="Arial"/>
        </w:rPr>
        <w:t>6</w:t>
      </w:r>
      <w:r w:rsidR="00E92B72" w:rsidRPr="00631A33">
        <w:rPr>
          <w:rFonts w:ascii="Arial" w:hAnsi="Arial" w:cs="Arial"/>
        </w:rPr>
        <w:t>)</w:t>
      </w:r>
      <w:r w:rsidR="00210129" w:rsidRPr="00631A33">
        <w:rPr>
          <w:rFonts w:ascii="Arial" w:hAnsi="Arial" w:cs="Arial"/>
        </w:rPr>
        <w:t xml:space="preserve"> pg.36</w:t>
      </w:r>
    </w:p>
  </w:footnote>
  <w:footnote w:id="18">
    <w:p w14:paraId="020F91E8" w14:textId="70663B8E" w:rsidR="002A7EE1" w:rsidRPr="00631A33" w:rsidRDefault="002A7EE1">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w:t>
      </w:r>
      <w:proofErr w:type="gramStart"/>
      <w:r w:rsidR="00884DBE" w:rsidRPr="00631A33">
        <w:rPr>
          <w:rFonts w:ascii="Arial" w:hAnsi="Arial" w:cs="Arial"/>
        </w:rPr>
        <w:t>n(</w:t>
      </w:r>
      <w:proofErr w:type="gramEnd"/>
      <w:r w:rsidR="00884DBE" w:rsidRPr="00631A33">
        <w:rPr>
          <w:rFonts w:ascii="Arial" w:hAnsi="Arial" w:cs="Arial"/>
        </w:rPr>
        <w:t>6</w:t>
      </w:r>
      <w:r w:rsidR="00E92B72" w:rsidRPr="00631A33">
        <w:rPr>
          <w:rFonts w:ascii="Arial" w:hAnsi="Arial" w:cs="Arial"/>
        </w:rPr>
        <w:t>)</w:t>
      </w:r>
      <w:r w:rsidR="00F96D52" w:rsidRPr="00631A33">
        <w:rPr>
          <w:rFonts w:ascii="Arial" w:hAnsi="Arial" w:cs="Arial"/>
        </w:rPr>
        <w:t>38-40</w:t>
      </w:r>
    </w:p>
  </w:footnote>
  <w:footnote w:id="19">
    <w:p w14:paraId="58ABD5B2" w14:textId="6EA65FFB" w:rsidR="00942352" w:rsidRPr="00631A33" w:rsidRDefault="00942352">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w:t>
      </w:r>
      <w:proofErr w:type="gramStart"/>
      <w:r w:rsidR="00884DBE" w:rsidRPr="00631A33">
        <w:rPr>
          <w:rFonts w:ascii="Arial" w:hAnsi="Arial" w:cs="Arial"/>
        </w:rPr>
        <w:t>N(</w:t>
      </w:r>
      <w:proofErr w:type="gramEnd"/>
      <w:r w:rsidR="00057B5D" w:rsidRPr="00631A33">
        <w:rPr>
          <w:rFonts w:ascii="Arial" w:hAnsi="Arial" w:cs="Arial"/>
        </w:rPr>
        <w:t>6</w:t>
      </w:r>
      <w:r w:rsidRPr="00631A33">
        <w:rPr>
          <w:rFonts w:ascii="Arial" w:hAnsi="Arial" w:cs="Arial"/>
        </w:rPr>
        <w:t xml:space="preserve">) pg.1 </w:t>
      </w:r>
    </w:p>
  </w:footnote>
  <w:footnote w:id="20">
    <w:p w14:paraId="45E9390C" w14:textId="25B61DBF" w:rsidR="002C137E" w:rsidRPr="00631A33" w:rsidRDefault="002C137E">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w:t>
      </w:r>
      <w:r w:rsidR="00993CA8" w:rsidRPr="00631A33">
        <w:rPr>
          <w:rFonts w:ascii="Arial" w:hAnsi="Arial" w:cs="Arial"/>
        </w:rPr>
        <w:t>Adams, Rachel “Michel Foucault: Discourse” (17/11/2017) &lt;</w:t>
      </w:r>
      <w:hyperlink r:id="rId9" w:history="1">
        <w:r w:rsidR="001205DC" w:rsidRPr="00631A33">
          <w:rPr>
            <w:rStyle w:val="Hyperlink"/>
            <w:rFonts w:ascii="Arial" w:hAnsi="Arial" w:cs="Arial"/>
          </w:rPr>
          <w:t>https://criticallegalthinking.com/2017/11/17/michel-foucault-discourse/</w:t>
        </w:r>
      </w:hyperlink>
      <w:r w:rsidR="001205DC" w:rsidRPr="00631A33">
        <w:rPr>
          <w:rFonts w:ascii="Arial" w:hAnsi="Arial" w:cs="Arial"/>
        </w:rPr>
        <w:t>&gt; (accessed 01/05/2021)</w:t>
      </w:r>
    </w:p>
  </w:footnote>
  <w:footnote w:id="21">
    <w:p w14:paraId="6BB4DFA9" w14:textId="3635397C" w:rsidR="00F67319" w:rsidRPr="00631A33" w:rsidRDefault="00A446BC">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w:t>
      </w:r>
      <w:r w:rsidR="00F67319" w:rsidRPr="00631A33">
        <w:rPr>
          <w:rFonts w:ascii="Arial" w:hAnsi="Arial" w:cs="Arial"/>
        </w:rPr>
        <w:t xml:space="preserve">Foucault, Michel “The Order of Things” (1966, Editions </w:t>
      </w:r>
      <w:proofErr w:type="spellStart"/>
      <w:r w:rsidR="00F67319" w:rsidRPr="00631A33">
        <w:rPr>
          <w:rFonts w:ascii="Arial" w:hAnsi="Arial" w:cs="Arial"/>
        </w:rPr>
        <w:t>Gallimand</w:t>
      </w:r>
      <w:proofErr w:type="spellEnd"/>
      <w:r w:rsidR="00F67319" w:rsidRPr="00631A33">
        <w:rPr>
          <w:rFonts w:ascii="Arial" w:hAnsi="Arial" w:cs="Arial"/>
        </w:rPr>
        <w:t>) pg.51-84</w:t>
      </w:r>
    </w:p>
  </w:footnote>
  <w:footnote w:id="22">
    <w:p w14:paraId="54A4B439" w14:textId="3E517F1E" w:rsidR="00AB47E5" w:rsidRPr="00631A33" w:rsidRDefault="00AB47E5">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w:t>
      </w:r>
      <w:r w:rsidR="006075B6" w:rsidRPr="00631A33">
        <w:rPr>
          <w:rFonts w:ascii="Arial" w:hAnsi="Arial" w:cs="Arial"/>
        </w:rPr>
        <w:t xml:space="preserve">Al </w:t>
      </w:r>
      <w:proofErr w:type="spellStart"/>
      <w:r w:rsidR="006075B6" w:rsidRPr="00631A33">
        <w:rPr>
          <w:rFonts w:ascii="Arial" w:hAnsi="Arial" w:cs="Arial"/>
        </w:rPr>
        <w:t>Mtairi</w:t>
      </w:r>
      <w:proofErr w:type="spellEnd"/>
      <w:r w:rsidR="006075B6" w:rsidRPr="00631A33">
        <w:rPr>
          <w:rFonts w:ascii="Arial" w:hAnsi="Arial" w:cs="Arial"/>
        </w:rPr>
        <w:t xml:space="preserve">, </w:t>
      </w:r>
      <w:proofErr w:type="spellStart"/>
      <w:r w:rsidR="006075B6" w:rsidRPr="00631A33">
        <w:rPr>
          <w:rFonts w:ascii="Arial" w:hAnsi="Arial" w:cs="Arial"/>
        </w:rPr>
        <w:t>Naifa</w:t>
      </w:r>
      <w:proofErr w:type="spellEnd"/>
      <w:r w:rsidR="006075B6" w:rsidRPr="00631A33">
        <w:rPr>
          <w:rFonts w:ascii="Arial" w:hAnsi="Arial" w:cs="Arial"/>
        </w:rPr>
        <w:t xml:space="preserve"> “Edward </w:t>
      </w:r>
      <w:proofErr w:type="spellStart"/>
      <w:r w:rsidR="006075B6" w:rsidRPr="00631A33">
        <w:rPr>
          <w:rFonts w:ascii="Arial" w:hAnsi="Arial" w:cs="Arial"/>
        </w:rPr>
        <w:t>Said:Post-colonial</w:t>
      </w:r>
      <w:proofErr w:type="spellEnd"/>
      <w:r w:rsidR="006075B6" w:rsidRPr="00631A33">
        <w:rPr>
          <w:rFonts w:ascii="Arial" w:hAnsi="Arial" w:cs="Arial"/>
        </w:rPr>
        <w:t xml:space="preserve"> Discourse and Its Impact on Literature” (29/01/2019) English and Linguistics Research Vol. 5 No.1 pg.3 &lt;</w:t>
      </w:r>
      <w:hyperlink r:id="rId10" w:history="1">
        <w:r w:rsidR="006075B6" w:rsidRPr="00631A33">
          <w:rPr>
            <w:rStyle w:val="Hyperlink"/>
            <w:rFonts w:ascii="Arial" w:hAnsi="Arial" w:cs="Arial"/>
          </w:rPr>
          <w:t>https://www.researchgate.net/publication/330711707_Edward_Said_Post-colonial_Discourse_and_Its_Impact_on_Literature</w:t>
        </w:r>
      </w:hyperlink>
      <w:r w:rsidR="000E2811">
        <w:rPr>
          <w:rFonts w:ascii="Arial" w:hAnsi="Arial" w:cs="Arial"/>
        </w:rPr>
        <w:t>&gt;</w:t>
      </w:r>
      <w:r w:rsidR="006075B6" w:rsidRPr="00631A33">
        <w:rPr>
          <w:rFonts w:ascii="Arial" w:hAnsi="Arial" w:cs="Arial"/>
        </w:rPr>
        <w:t xml:space="preserve"> (accessed 01/05/2021)</w:t>
      </w:r>
    </w:p>
  </w:footnote>
  <w:footnote w:id="23">
    <w:p w14:paraId="58680E89" w14:textId="670E61EA" w:rsidR="00A95ACF" w:rsidRPr="00631A33" w:rsidRDefault="00A95ACF">
      <w:pPr>
        <w:pStyle w:val="FootnoteText"/>
        <w:rPr>
          <w:rFonts w:ascii="Arial" w:hAnsi="Arial" w:cs="Arial"/>
        </w:rPr>
      </w:pPr>
      <w:r w:rsidRPr="00631A33">
        <w:rPr>
          <w:rStyle w:val="FootnoteReference"/>
          <w:rFonts w:ascii="Arial" w:hAnsi="Arial" w:cs="Arial"/>
        </w:rPr>
        <w:footnoteRef/>
      </w:r>
      <w:r w:rsidR="00633814" w:rsidRPr="00631A33">
        <w:rPr>
          <w:rFonts w:ascii="Arial" w:hAnsi="Arial" w:cs="Arial"/>
        </w:rPr>
        <w:t xml:space="preserve"> </w:t>
      </w:r>
      <w:proofErr w:type="gramStart"/>
      <w:r w:rsidR="00FE4A51" w:rsidRPr="00631A33">
        <w:rPr>
          <w:rFonts w:ascii="Arial" w:hAnsi="Arial" w:cs="Arial"/>
        </w:rPr>
        <w:t>n(</w:t>
      </w:r>
      <w:proofErr w:type="gramEnd"/>
      <w:r w:rsidR="00FE4A51" w:rsidRPr="00631A33">
        <w:rPr>
          <w:rFonts w:ascii="Arial" w:hAnsi="Arial" w:cs="Arial"/>
        </w:rPr>
        <w:t>6)pg.</w:t>
      </w:r>
      <w:r w:rsidR="00633814" w:rsidRPr="00631A33">
        <w:rPr>
          <w:rFonts w:ascii="Arial" w:hAnsi="Arial" w:cs="Arial"/>
        </w:rPr>
        <w:t>2</w:t>
      </w:r>
    </w:p>
  </w:footnote>
  <w:footnote w:id="24">
    <w:p w14:paraId="2E6070E1" w14:textId="503D0BC2" w:rsidR="001500B1" w:rsidRPr="00631A33" w:rsidRDefault="001500B1">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w:t>
      </w:r>
      <w:proofErr w:type="gramStart"/>
      <w:r w:rsidR="00C86B3E" w:rsidRPr="00631A33">
        <w:rPr>
          <w:rFonts w:ascii="Arial" w:hAnsi="Arial" w:cs="Arial"/>
        </w:rPr>
        <w:t>n(</w:t>
      </w:r>
      <w:proofErr w:type="gramEnd"/>
      <w:r w:rsidR="00C86B3E" w:rsidRPr="00631A33">
        <w:rPr>
          <w:rFonts w:ascii="Arial" w:hAnsi="Arial" w:cs="Arial"/>
        </w:rPr>
        <w:t>6)</w:t>
      </w:r>
      <w:r w:rsidRPr="00631A33">
        <w:rPr>
          <w:rFonts w:ascii="Arial" w:hAnsi="Arial" w:cs="Arial"/>
        </w:rPr>
        <w:t>Pg.</w:t>
      </w:r>
      <w:r w:rsidR="00E07EDB" w:rsidRPr="00631A33">
        <w:rPr>
          <w:rFonts w:ascii="Arial" w:hAnsi="Arial" w:cs="Arial"/>
        </w:rPr>
        <w:t>205</w:t>
      </w:r>
    </w:p>
  </w:footnote>
  <w:footnote w:id="25">
    <w:p w14:paraId="353D2147" w14:textId="68EF4BF2" w:rsidR="009A60F9" w:rsidRPr="00631A33" w:rsidRDefault="009A60F9">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w:t>
      </w:r>
      <w:proofErr w:type="gramStart"/>
      <w:r w:rsidR="00FB33EB" w:rsidRPr="00631A33">
        <w:rPr>
          <w:rFonts w:ascii="Arial" w:hAnsi="Arial" w:cs="Arial"/>
        </w:rPr>
        <w:t>n(</w:t>
      </w:r>
      <w:proofErr w:type="gramEnd"/>
      <w:r w:rsidR="00FB33EB" w:rsidRPr="00631A33">
        <w:rPr>
          <w:rFonts w:ascii="Arial" w:hAnsi="Arial" w:cs="Arial"/>
        </w:rPr>
        <w:t>6) pg.23</w:t>
      </w:r>
    </w:p>
  </w:footnote>
  <w:footnote w:id="26">
    <w:p w14:paraId="4BA01E19" w14:textId="698C40E2" w:rsidR="00E07EDB" w:rsidRPr="00631A33" w:rsidRDefault="00E07EDB">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w:t>
      </w:r>
      <w:proofErr w:type="gramStart"/>
      <w:r w:rsidR="00513279" w:rsidRPr="00631A33">
        <w:rPr>
          <w:rFonts w:ascii="Arial" w:hAnsi="Arial" w:cs="Arial"/>
        </w:rPr>
        <w:t>n(</w:t>
      </w:r>
      <w:proofErr w:type="gramEnd"/>
      <w:r w:rsidR="00513279" w:rsidRPr="00631A33">
        <w:rPr>
          <w:rFonts w:ascii="Arial" w:hAnsi="Arial" w:cs="Arial"/>
        </w:rPr>
        <w:t>22</w:t>
      </w:r>
      <w:r w:rsidR="00FB33EB" w:rsidRPr="00631A33">
        <w:rPr>
          <w:rFonts w:ascii="Arial" w:hAnsi="Arial" w:cs="Arial"/>
        </w:rPr>
        <w:t>)</w:t>
      </w:r>
    </w:p>
  </w:footnote>
  <w:footnote w:id="27">
    <w:p w14:paraId="142AF6B4" w14:textId="0ED99EAD" w:rsidR="00FB33EB" w:rsidRPr="00104542" w:rsidRDefault="00FB33EB">
      <w:pPr>
        <w:pStyle w:val="FootnoteText"/>
        <w:rPr>
          <w:rFonts w:ascii="Arial" w:hAnsi="Arial" w:cs="Arial"/>
          <w:lang w:val="fr-FR"/>
        </w:rPr>
      </w:pPr>
      <w:r w:rsidRPr="00631A33">
        <w:rPr>
          <w:rStyle w:val="FootnoteReference"/>
          <w:rFonts w:ascii="Arial" w:hAnsi="Arial" w:cs="Arial"/>
        </w:rPr>
        <w:footnoteRef/>
      </w:r>
      <w:r w:rsidRPr="00104542">
        <w:rPr>
          <w:rFonts w:ascii="Arial" w:hAnsi="Arial" w:cs="Arial"/>
          <w:lang w:val="fr-FR"/>
        </w:rPr>
        <w:t xml:space="preserve"> </w:t>
      </w:r>
      <w:r w:rsidR="00D968F5" w:rsidRPr="00104542">
        <w:rPr>
          <w:rFonts w:ascii="Arial" w:hAnsi="Arial" w:cs="Arial"/>
          <w:lang w:val="fr-FR"/>
        </w:rPr>
        <w:t>n</w:t>
      </w:r>
      <w:r w:rsidRPr="00104542">
        <w:rPr>
          <w:rFonts w:ascii="Arial" w:hAnsi="Arial" w:cs="Arial"/>
          <w:lang w:val="fr-FR"/>
        </w:rPr>
        <w:t>(2</w:t>
      </w:r>
      <w:r w:rsidR="00D968F5" w:rsidRPr="00104542">
        <w:rPr>
          <w:rFonts w:ascii="Arial" w:hAnsi="Arial" w:cs="Arial"/>
          <w:lang w:val="fr-FR"/>
        </w:rPr>
        <w:t>3</w:t>
      </w:r>
      <w:r w:rsidRPr="00104542">
        <w:rPr>
          <w:rFonts w:ascii="Arial" w:hAnsi="Arial" w:cs="Arial"/>
          <w:lang w:val="fr-FR"/>
        </w:rPr>
        <w:t>)</w:t>
      </w:r>
    </w:p>
  </w:footnote>
  <w:footnote w:id="28">
    <w:p w14:paraId="6F96423A" w14:textId="767A3DD0" w:rsidR="008F70AE" w:rsidRPr="00104542" w:rsidRDefault="008F70AE">
      <w:pPr>
        <w:pStyle w:val="FootnoteText"/>
        <w:rPr>
          <w:rFonts w:ascii="Arial" w:hAnsi="Arial" w:cs="Arial"/>
          <w:lang w:val="fr-FR"/>
        </w:rPr>
      </w:pPr>
      <w:r w:rsidRPr="00631A33">
        <w:rPr>
          <w:rStyle w:val="FootnoteReference"/>
          <w:rFonts w:ascii="Arial" w:hAnsi="Arial" w:cs="Arial"/>
        </w:rPr>
        <w:footnoteRef/>
      </w:r>
      <w:r w:rsidRPr="00104542">
        <w:rPr>
          <w:rFonts w:ascii="Arial" w:hAnsi="Arial" w:cs="Arial"/>
          <w:lang w:val="fr-FR"/>
        </w:rPr>
        <w:t xml:space="preserve"> </w:t>
      </w:r>
      <w:r w:rsidR="004B7C63" w:rsidRPr="00104542">
        <w:rPr>
          <w:rFonts w:ascii="Arial" w:hAnsi="Arial" w:cs="Arial"/>
          <w:lang w:val="fr-FR"/>
        </w:rPr>
        <w:t>n(</w:t>
      </w:r>
      <w:r w:rsidR="00513279" w:rsidRPr="00104542">
        <w:rPr>
          <w:rFonts w:ascii="Arial" w:hAnsi="Arial" w:cs="Arial"/>
          <w:lang w:val="fr-FR"/>
        </w:rPr>
        <w:t>22</w:t>
      </w:r>
      <w:r w:rsidR="004B7C63" w:rsidRPr="00104542">
        <w:rPr>
          <w:rFonts w:ascii="Arial" w:hAnsi="Arial" w:cs="Arial"/>
          <w:lang w:val="fr-FR"/>
        </w:rPr>
        <w:t>)</w:t>
      </w:r>
    </w:p>
  </w:footnote>
  <w:footnote w:id="29">
    <w:p w14:paraId="11EBFB7F" w14:textId="7DCD52A3" w:rsidR="00B40EF8" w:rsidRPr="00104542" w:rsidRDefault="00B40EF8">
      <w:pPr>
        <w:pStyle w:val="FootnoteText"/>
        <w:rPr>
          <w:rFonts w:ascii="Arial" w:hAnsi="Arial" w:cs="Arial"/>
          <w:lang w:val="fr-FR"/>
        </w:rPr>
      </w:pPr>
      <w:r w:rsidRPr="00631A33">
        <w:rPr>
          <w:rStyle w:val="FootnoteReference"/>
          <w:rFonts w:ascii="Arial" w:hAnsi="Arial" w:cs="Arial"/>
        </w:rPr>
        <w:footnoteRef/>
      </w:r>
      <w:r w:rsidRPr="00104542">
        <w:rPr>
          <w:rFonts w:ascii="Arial" w:hAnsi="Arial" w:cs="Arial"/>
          <w:lang w:val="fr-FR"/>
        </w:rPr>
        <w:t xml:space="preserve"> </w:t>
      </w:r>
      <w:r w:rsidR="00D968F5" w:rsidRPr="00104542">
        <w:rPr>
          <w:rFonts w:ascii="Arial" w:hAnsi="Arial" w:cs="Arial"/>
          <w:lang w:val="fr-FR"/>
        </w:rPr>
        <w:t>n</w:t>
      </w:r>
      <w:r w:rsidRPr="00104542">
        <w:rPr>
          <w:rFonts w:ascii="Arial" w:hAnsi="Arial" w:cs="Arial"/>
          <w:lang w:val="fr-FR"/>
        </w:rPr>
        <w:t>(</w:t>
      </w:r>
      <w:r w:rsidR="004B7C63" w:rsidRPr="00104542">
        <w:rPr>
          <w:rFonts w:ascii="Arial" w:hAnsi="Arial" w:cs="Arial"/>
          <w:lang w:val="fr-FR"/>
        </w:rPr>
        <w:t>6</w:t>
      </w:r>
      <w:r w:rsidRPr="00104542">
        <w:rPr>
          <w:rFonts w:ascii="Arial" w:hAnsi="Arial" w:cs="Arial"/>
          <w:lang w:val="fr-FR"/>
        </w:rPr>
        <w:t>) pg.4</w:t>
      </w:r>
      <w:r w:rsidR="00CD2AF8" w:rsidRPr="00104542">
        <w:rPr>
          <w:rFonts w:ascii="Arial" w:hAnsi="Arial" w:cs="Arial"/>
          <w:lang w:val="fr-FR"/>
        </w:rPr>
        <w:t>3</w:t>
      </w:r>
    </w:p>
  </w:footnote>
  <w:footnote w:id="30">
    <w:p w14:paraId="108060DE" w14:textId="45FA586F" w:rsidR="00670392" w:rsidRPr="00104542" w:rsidRDefault="00670392">
      <w:pPr>
        <w:pStyle w:val="FootnoteText"/>
        <w:rPr>
          <w:rFonts w:ascii="Arial" w:hAnsi="Arial" w:cs="Arial"/>
          <w:lang w:val="fr-FR"/>
        </w:rPr>
      </w:pPr>
      <w:r w:rsidRPr="00631A33">
        <w:rPr>
          <w:rStyle w:val="FootnoteReference"/>
          <w:rFonts w:ascii="Arial" w:hAnsi="Arial" w:cs="Arial"/>
        </w:rPr>
        <w:footnoteRef/>
      </w:r>
      <w:r w:rsidRPr="00104542">
        <w:rPr>
          <w:rFonts w:ascii="Arial" w:hAnsi="Arial" w:cs="Arial"/>
          <w:lang w:val="fr-FR"/>
        </w:rPr>
        <w:t xml:space="preserve"> </w:t>
      </w:r>
      <w:r w:rsidR="00115D29" w:rsidRPr="00104542">
        <w:rPr>
          <w:rFonts w:ascii="Arial" w:hAnsi="Arial" w:cs="Arial"/>
          <w:lang w:val="fr-FR"/>
        </w:rPr>
        <w:t>n</w:t>
      </w:r>
      <w:r w:rsidRPr="00104542">
        <w:rPr>
          <w:rFonts w:ascii="Arial" w:hAnsi="Arial" w:cs="Arial"/>
          <w:lang w:val="fr-FR"/>
        </w:rPr>
        <w:t>(6)</w:t>
      </w:r>
    </w:p>
  </w:footnote>
  <w:footnote w:id="31">
    <w:p w14:paraId="5F9398FB" w14:textId="43842C3D" w:rsidR="00CF1638" w:rsidRPr="00104542" w:rsidRDefault="00CF1638">
      <w:pPr>
        <w:pStyle w:val="FootnoteText"/>
        <w:rPr>
          <w:rFonts w:ascii="Arial" w:hAnsi="Arial" w:cs="Arial"/>
          <w:lang w:val="fr-FR"/>
        </w:rPr>
      </w:pPr>
      <w:r w:rsidRPr="00631A33">
        <w:rPr>
          <w:rStyle w:val="FootnoteReference"/>
          <w:rFonts w:ascii="Arial" w:hAnsi="Arial" w:cs="Arial"/>
        </w:rPr>
        <w:footnoteRef/>
      </w:r>
      <w:r w:rsidRPr="00104542">
        <w:rPr>
          <w:rFonts w:ascii="Arial" w:hAnsi="Arial" w:cs="Arial"/>
          <w:lang w:val="fr-FR"/>
        </w:rPr>
        <w:t xml:space="preserve"> </w:t>
      </w:r>
      <w:r w:rsidR="00115D29" w:rsidRPr="00104542">
        <w:rPr>
          <w:rFonts w:ascii="Arial" w:hAnsi="Arial" w:cs="Arial"/>
          <w:lang w:val="fr-FR"/>
        </w:rPr>
        <w:t>n</w:t>
      </w:r>
      <w:r w:rsidRPr="00104542">
        <w:rPr>
          <w:rFonts w:ascii="Arial" w:hAnsi="Arial" w:cs="Arial"/>
          <w:lang w:val="fr-FR"/>
        </w:rPr>
        <w:t xml:space="preserve">(6) </w:t>
      </w:r>
      <w:r w:rsidR="00C10416" w:rsidRPr="00104542">
        <w:rPr>
          <w:rFonts w:ascii="Arial" w:hAnsi="Arial" w:cs="Arial"/>
          <w:lang w:val="fr-FR"/>
        </w:rPr>
        <w:t>Chapter 1 Part II</w:t>
      </w:r>
    </w:p>
  </w:footnote>
  <w:footnote w:id="32">
    <w:p w14:paraId="13322C7E" w14:textId="40ECE2A5" w:rsidR="00C10416" w:rsidRPr="00631A33" w:rsidRDefault="00C10416">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w:t>
      </w:r>
      <w:r w:rsidR="00AD611E" w:rsidRPr="00631A33">
        <w:rPr>
          <w:rFonts w:ascii="Arial" w:hAnsi="Arial" w:cs="Arial"/>
        </w:rPr>
        <w:t>Burke, Edmund</w:t>
      </w:r>
      <w:r w:rsidR="00CB3252" w:rsidRPr="00631A33">
        <w:rPr>
          <w:rFonts w:ascii="Arial" w:hAnsi="Arial" w:cs="Arial"/>
        </w:rPr>
        <w:t xml:space="preserve"> &amp; Prochaska, David “</w:t>
      </w:r>
      <w:proofErr w:type="spellStart"/>
      <w:r w:rsidR="00CB3252" w:rsidRPr="00631A33">
        <w:rPr>
          <w:rFonts w:ascii="Arial" w:hAnsi="Arial" w:cs="Arial"/>
        </w:rPr>
        <w:t>Geneaologies</w:t>
      </w:r>
      <w:proofErr w:type="spellEnd"/>
      <w:r w:rsidR="00CB3252" w:rsidRPr="00631A33">
        <w:rPr>
          <w:rFonts w:ascii="Arial" w:hAnsi="Arial" w:cs="Arial"/>
        </w:rPr>
        <w:t xml:space="preserve"> of Orientalism: History, Theory, </w:t>
      </w:r>
      <w:proofErr w:type="gramStart"/>
      <w:r w:rsidR="00CB3252" w:rsidRPr="00631A33">
        <w:rPr>
          <w:rFonts w:ascii="Arial" w:hAnsi="Arial" w:cs="Arial"/>
        </w:rPr>
        <w:t>Politics</w:t>
      </w:r>
      <w:r w:rsidR="004C07F7" w:rsidRPr="00631A33">
        <w:rPr>
          <w:rFonts w:ascii="Arial" w:hAnsi="Arial" w:cs="Arial"/>
        </w:rPr>
        <w:t>”</w:t>
      </w:r>
      <w:r w:rsidR="0054000E" w:rsidRPr="00631A33">
        <w:rPr>
          <w:rFonts w:ascii="Arial" w:hAnsi="Arial" w:cs="Arial"/>
        </w:rPr>
        <w:t>(</w:t>
      </w:r>
      <w:proofErr w:type="gramEnd"/>
      <w:r w:rsidR="0054000E" w:rsidRPr="00631A33">
        <w:rPr>
          <w:rFonts w:ascii="Arial" w:hAnsi="Arial" w:cs="Arial"/>
        </w:rPr>
        <w:t>University of Nebraska Press,2008)</w:t>
      </w:r>
      <w:r w:rsidR="004C07F7" w:rsidRPr="00631A33">
        <w:rPr>
          <w:rFonts w:ascii="Arial" w:hAnsi="Arial" w:cs="Arial"/>
        </w:rPr>
        <w:t xml:space="preserve"> </w:t>
      </w:r>
      <w:proofErr w:type="spellStart"/>
      <w:r w:rsidR="004C07F7" w:rsidRPr="00631A33">
        <w:rPr>
          <w:rFonts w:ascii="Arial" w:hAnsi="Arial" w:cs="Arial"/>
        </w:rPr>
        <w:t>pg</w:t>
      </w:r>
      <w:proofErr w:type="spellEnd"/>
      <w:r w:rsidR="004C07F7" w:rsidRPr="00631A33">
        <w:rPr>
          <w:rFonts w:ascii="Arial" w:hAnsi="Arial" w:cs="Arial"/>
        </w:rPr>
        <w:t xml:space="preserve"> 7</w:t>
      </w:r>
    </w:p>
  </w:footnote>
  <w:footnote w:id="33">
    <w:p w14:paraId="079B5286" w14:textId="0669641C" w:rsidR="00387A68" w:rsidRPr="00631A33" w:rsidRDefault="00387A68">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w:t>
      </w:r>
      <w:proofErr w:type="gramStart"/>
      <w:r w:rsidR="0054000E" w:rsidRPr="00631A33">
        <w:rPr>
          <w:rFonts w:ascii="Arial" w:hAnsi="Arial" w:cs="Arial"/>
        </w:rPr>
        <w:t>n</w:t>
      </w:r>
      <w:r w:rsidRPr="00631A33">
        <w:rPr>
          <w:rFonts w:ascii="Arial" w:hAnsi="Arial" w:cs="Arial"/>
        </w:rPr>
        <w:t>(</w:t>
      </w:r>
      <w:proofErr w:type="gramEnd"/>
      <w:r w:rsidR="00CF1638" w:rsidRPr="00631A33">
        <w:rPr>
          <w:rFonts w:ascii="Arial" w:hAnsi="Arial" w:cs="Arial"/>
        </w:rPr>
        <w:t>6</w:t>
      </w:r>
      <w:r w:rsidRPr="00631A33">
        <w:rPr>
          <w:rFonts w:ascii="Arial" w:hAnsi="Arial" w:cs="Arial"/>
        </w:rPr>
        <w:t>) pg.202</w:t>
      </w:r>
    </w:p>
  </w:footnote>
  <w:footnote w:id="34">
    <w:p w14:paraId="6E8AB21C" w14:textId="080F7648" w:rsidR="002F2F66" w:rsidRPr="00631A33" w:rsidRDefault="002F2F66">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w:t>
      </w:r>
      <w:proofErr w:type="gramStart"/>
      <w:r w:rsidR="00E216BF" w:rsidRPr="00631A33">
        <w:rPr>
          <w:rFonts w:ascii="Arial" w:hAnsi="Arial" w:cs="Arial"/>
        </w:rPr>
        <w:t>n</w:t>
      </w:r>
      <w:r w:rsidR="00115D29" w:rsidRPr="00631A33">
        <w:rPr>
          <w:rFonts w:ascii="Arial" w:hAnsi="Arial" w:cs="Arial"/>
        </w:rPr>
        <w:t>(</w:t>
      </w:r>
      <w:proofErr w:type="gramEnd"/>
      <w:r w:rsidR="00115D29" w:rsidRPr="00631A33">
        <w:rPr>
          <w:rFonts w:ascii="Arial" w:hAnsi="Arial" w:cs="Arial"/>
        </w:rPr>
        <w:t>19)</w:t>
      </w:r>
    </w:p>
  </w:footnote>
  <w:footnote w:id="35">
    <w:p w14:paraId="567DB7DF" w14:textId="18C49A0E" w:rsidR="00CF1638" w:rsidRPr="00631A33" w:rsidRDefault="00CF1638">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w:t>
      </w:r>
      <w:proofErr w:type="gramStart"/>
      <w:r w:rsidR="006F4974" w:rsidRPr="00631A33">
        <w:rPr>
          <w:rFonts w:ascii="Arial" w:hAnsi="Arial" w:cs="Arial"/>
        </w:rPr>
        <w:t>n(</w:t>
      </w:r>
      <w:proofErr w:type="gramEnd"/>
      <w:r w:rsidR="00EE08B2" w:rsidRPr="00631A33">
        <w:rPr>
          <w:rFonts w:ascii="Arial" w:hAnsi="Arial" w:cs="Arial"/>
        </w:rPr>
        <w:t>6) pg.3</w:t>
      </w:r>
    </w:p>
  </w:footnote>
  <w:footnote w:id="36">
    <w:p w14:paraId="6AF37F4B" w14:textId="2268CE80" w:rsidR="00F04B8C" w:rsidRPr="00631A33" w:rsidRDefault="00F04B8C">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w:t>
      </w:r>
      <w:proofErr w:type="gramStart"/>
      <w:r w:rsidR="00EE08B2" w:rsidRPr="00631A33">
        <w:rPr>
          <w:rFonts w:ascii="Arial" w:hAnsi="Arial" w:cs="Arial"/>
        </w:rPr>
        <w:t>n</w:t>
      </w:r>
      <w:r w:rsidRPr="00631A33">
        <w:rPr>
          <w:rFonts w:ascii="Arial" w:hAnsi="Arial" w:cs="Arial"/>
        </w:rPr>
        <w:t>(</w:t>
      </w:r>
      <w:proofErr w:type="gramEnd"/>
      <w:r w:rsidRPr="00631A33">
        <w:rPr>
          <w:rFonts w:ascii="Arial" w:hAnsi="Arial" w:cs="Arial"/>
        </w:rPr>
        <w:t>21)</w:t>
      </w:r>
      <w:r w:rsidR="00B13955" w:rsidRPr="00631A33">
        <w:rPr>
          <w:rFonts w:ascii="Arial" w:hAnsi="Arial" w:cs="Arial"/>
        </w:rPr>
        <w:t xml:space="preserve"> pg. 4</w:t>
      </w:r>
    </w:p>
  </w:footnote>
  <w:footnote w:id="37">
    <w:p w14:paraId="55FE3011" w14:textId="3AE75415" w:rsidR="006075B6" w:rsidRPr="00631A33" w:rsidRDefault="006075B6">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w:t>
      </w:r>
      <w:proofErr w:type="gramStart"/>
      <w:r w:rsidRPr="00631A33">
        <w:rPr>
          <w:rFonts w:ascii="Arial" w:hAnsi="Arial" w:cs="Arial"/>
        </w:rPr>
        <w:t>n(</w:t>
      </w:r>
      <w:proofErr w:type="gramEnd"/>
      <w:r w:rsidRPr="00631A33">
        <w:rPr>
          <w:rFonts w:ascii="Arial" w:hAnsi="Arial" w:cs="Arial"/>
        </w:rPr>
        <w:t>22)</w:t>
      </w:r>
    </w:p>
  </w:footnote>
  <w:footnote w:id="38">
    <w:p w14:paraId="7EB93886" w14:textId="26D5C14A" w:rsidR="001F572B" w:rsidRPr="00631A33" w:rsidRDefault="001F572B">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w:t>
      </w:r>
      <w:proofErr w:type="gramStart"/>
      <w:r w:rsidR="00EE08B2" w:rsidRPr="00631A33">
        <w:rPr>
          <w:rFonts w:ascii="Arial" w:hAnsi="Arial" w:cs="Arial"/>
        </w:rPr>
        <w:t>n(</w:t>
      </w:r>
      <w:proofErr w:type="gramEnd"/>
      <w:r w:rsidR="00EE08B2" w:rsidRPr="00631A33">
        <w:rPr>
          <w:rFonts w:ascii="Arial" w:hAnsi="Arial" w:cs="Arial"/>
        </w:rPr>
        <w:t>3</w:t>
      </w:r>
      <w:r w:rsidR="00C02BFE" w:rsidRPr="00631A33">
        <w:rPr>
          <w:rFonts w:ascii="Arial" w:hAnsi="Arial" w:cs="Arial"/>
        </w:rPr>
        <w:t>1) pg.32</w:t>
      </w:r>
    </w:p>
  </w:footnote>
  <w:footnote w:id="39">
    <w:p w14:paraId="1425D22E" w14:textId="18AC9A36" w:rsidR="0063093B" w:rsidRPr="00631A33" w:rsidRDefault="0063093B">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w:t>
      </w:r>
      <w:r w:rsidR="00E8324C" w:rsidRPr="00631A33">
        <w:rPr>
          <w:rFonts w:ascii="Arial" w:hAnsi="Arial" w:cs="Arial"/>
        </w:rPr>
        <w:t>The University of Kent’s “Postcolonial Studies- PHA, MA”</w:t>
      </w:r>
      <w:r w:rsidR="00DC3947" w:rsidRPr="00631A33">
        <w:rPr>
          <w:rFonts w:ascii="Arial" w:hAnsi="Arial" w:cs="Arial"/>
        </w:rPr>
        <w:t xml:space="preserve"> </w:t>
      </w:r>
      <w:r w:rsidR="00E8324C" w:rsidRPr="00631A33">
        <w:rPr>
          <w:rFonts w:ascii="Arial" w:hAnsi="Arial" w:cs="Arial"/>
        </w:rPr>
        <w:t>&lt;</w:t>
      </w:r>
      <w:hyperlink r:id="rId11" w:history="1">
        <w:r w:rsidR="00DC3947" w:rsidRPr="00631A33">
          <w:rPr>
            <w:rStyle w:val="Hyperlink"/>
            <w:rFonts w:ascii="Arial" w:hAnsi="Arial" w:cs="Arial"/>
          </w:rPr>
          <w:t>https://www.kent.ac.uk/courses/postgraduate/236/postcolonial-studies</w:t>
        </w:r>
      </w:hyperlink>
      <w:r w:rsidR="00DC3947" w:rsidRPr="00631A33">
        <w:rPr>
          <w:rFonts w:ascii="Arial" w:hAnsi="Arial" w:cs="Arial"/>
        </w:rPr>
        <w:t>&gt; (accessed 02/05/2021)</w:t>
      </w:r>
    </w:p>
  </w:footnote>
  <w:footnote w:id="40">
    <w:p w14:paraId="4F1EA687" w14:textId="0A30D064" w:rsidR="00387AE4" w:rsidRPr="00631A33" w:rsidRDefault="00387AE4">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w:t>
      </w:r>
      <w:proofErr w:type="spellStart"/>
      <w:r w:rsidR="00C8342F" w:rsidRPr="00631A33">
        <w:rPr>
          <w:rFonts w:ascii="Arial" w:hAnsi="Arial" w:cs="Arial"/>
        </w:rPr>
        <w:t>Chakbraty</w:t>
      </w:r>
      <w:proofErr w:type="spellEnd"/>
      <w:r w:rsidR="00C8342F" w:rsidRPr="00631A33">
        <w:rPr>
          <w:rFonts w:ascii="Arial" w:hAnsi="Arial" w:cs="Arial"/>
        </w:rPr>
        <w:t>, Dipesh “Provin</w:t>
      </w:r>
      <w:r w:rsidR="00F96F0B" w:rsidRPr="00631A33">
        <w:rPr>
          <w:rFonts w:ascii="Arial" w:hAnsi="Arial" w:cs="Arial"/>
        </w:rPr>
        <w:t>cializing Europe” (Princeton University Press, 2000)</w:t>
      </w:r>
    </w:p>
  </w:footnote>
  <w:footnote w:id="41">
    <w:p w14:paraId="5FA5F2A8" w14:textId="036C018E" w:rsidR="006E0206" w:rsidRPr="00631A33" w:rsidRDefault="006E0206">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w:t>
      </w:r>
      <w:r w:rsidR="006A0E6E" w:rsidRPr="00631A33">
        <w:rPr>
          <w:rFonts w:ascii="Arial" w:hAnsi="Arial" w:cs="Arial"/>
          <w:color w:val="000000"/>
          <w:spacing w:val="-5"/>
          <w:shd w:val="clear" w:color="auto" w:fill="FFFFFF"/>
        </w:rPr>
        <w:t>Aune, M. G. “Early Modern European Travel Writing after Orientalism.” Journal for Early Modern Cultural Studies, vol. 5, no. 2, 2005, p.121 &lt;</w:t>
      </w:r>
      <w:hyperlink r:id="rId12" w:history="1">
        <w:r w:rsidR="000E2811" w:rsidRPr="003E16D3">
          <w:rPr>
            <w:rStyle w:val="Hyperlink"/>
            <w:rFonts w:ascii="Arial" w:hAnsi="Arial" w:cs="Arial"/>
            <w:spacing w:val="-5"/>
            <w:shd w:val="clear" w:color="auto" w:fill="FFFFFF"/>
          </w:rPr>
          <w:t>www.jstor.org/stable/40339554</w:t>
        </w:r>
      </w:hyperlink>
      <w:r w:rsidR="006A0E6E" w:rsidRPr="00631A33">
        <w:rPr>
          <w:rFonts w:ascii="Arial" w:hAnsi="Arial" w:cs="Arial"/>
          <w:color w:val="000000"/>
          <w:spacing w:val="-5"/>
          <w:shd w:val="clear" w:color="auto" w:fill="FFFFFF"/>
        </w:rPr>
        <w:t xml:space="preserve">&gt; (accessed 02/05/2021) </w:t>
      </w:r>
    </w:p>
  </w:footnote>
  <w:footnote w:id="42">
    <w:p w14:paraId="6F9AD0BF" w14:textId="090A2F83" w:rsidR="00C523B1" w:rsidRPr="00631A33" w:rsidRDefault="00C523B1" w:rsidP="00C523B1">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Pettinger, Alasdair “Travel Writing” (31/07/2019) &lt;</w:t>
      </w:r>
      <w:hyperlink r:id="rId13" w:history="1">
        <w:r w:rsidR="00C8342F" w:rsidRPr="00631A33">
          <w:rPr>
            <w:rStyle w:val="Hyperlink"/>
            <w:rFonts w:ascii="Arial" w:hAnsi="Arial" w:cs="Arial"/>
          </w:rPr>
          <w:t>https://www.oxfordbibliographies.com/view/document/obo-9780199846719/obo-9780199846719-0119.xml</w:t>
        </w:r>
      </w:hyperlink>
      <w:r w:rsidR="000E2811">
        <w:rPr>
          <w:rFonts w:ascii="Arial" w:hAnsi="Arial" w:cs="Arial"/>
        </w:rPr>
        <w:t>&gt;</w:t>
      </w:r>
      <w:r w:rsidRPr="00631A33">
        <w:rPr>
          <w:rFonts w:ascii="Arial" w:hAnsi="Arial" w:cs="Arial"/>
        </w:rPr>
        <w:t xml:space="preserve"> (accessed </w:t>
      </w:r>
      <w:r w:rsidR="007B22D0" w:rsidRPr="00631A33">
        <w:rPr>
          <w:rFonts w:ascii="Arial" w:hAnsi="Arial" w:cs="Arial"/>
        </w:rPr>
        <w:t>02/05/2021)</w:t>
      </w:r>
    </w:p>
  </w:footnote>
  <w:footnote w:id="43">
    <w:p w14:paraId="2147318A" w14:textId="74B603CA" w:rsidR="00C523B1" w:rsidRPr="00631A33" w:rsidRDefault="00C523B1" w:rsidP="00C523B1">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w:t>
      </w:r>
      <w:proofErr w:type="gramStart"/>
      <w:r w:rsidR="00AB5C93" w:rsidRPr="00631A33">
        <w:rPr>
          <w:rFonts w:ascii="Arial" w:hAnsi="Arial" w:cs="Arial"/>
        </w:rPr>
        <w:t>n(</w:t>
      </w:r>
      <w:proofErr w:type="gramEnd"/>
      <w:r w:rsidR="00AB5C93" w:rsidRPr="00631A33">
        <w:rPr>
          <w:rFonts w:ascii="Arial" w:hAnsi="Arial" w:cs="Arial"/>
        </w:rPr>
        <w:t>17)</w:t>
      </w:r>
    </w:p>
  </w:footnote>
  <w:footnote w:id="44">
    <w:p w14:paraId="4344423D" w14:textId="719CA028" w:rsidR="00C523B1" w:rsidRPr="00631A33" w:rsidRDefault="00C523B1" w:rsidP="00C523B1">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w:t>
      </w:r>
      <w:r w:rsidR="00ED00B6" w:rsidRPr="00631A33">
        <w:rPr>
          <w:rFonts w:ascii="Arial" w:hAnsi="Arial" w:cs="Arial"/>
        </w:rPr>
        <w:t>Edward, Justin “Postcolonial Travel Writing and Postcolonial Theory”</w:t>
      </w:r>
      <w:r w:rsidR="005873F4" w:rsidRPr="00631A33">
        <w:rPr>
          <w:rFonts w:ascii="Arial" w:hAnsi="Arial" w:cs="Arial"/>
        </w:rPr>
        <w:t xml:space="preserve"> in Clarke, Robert “</w:t>
      </w:r>
      <w:r w:rsidR="00526CBF" w:rsidRPr="00631A33">
        <w:rPr>
          <w:rFonts w:ascii="Arial" w:hAnsi="Arial" w:cs="Arial"/>
        </w:rPr>
        <w:t xml:space="preserve">Cambridge Companion to Postcolonial </w:t>
      </w:r>
      <w:r w:rsidR="00424716" w:rsidRPr="00631A33">
        <w:rPr>
          <w:rFonts w:ascii="Arial" w:hAnsi="Arial" w:cs="Arial"/>
        </w:rPr>
        <w:t>Travel Writing (Cambridge University Press,2018)</w:t>
      </w:r>
      <w:r w:rsidR="00FB578E" w:rsidRPr="00631A33">
        <w:rPr>
          <w:rFonts w:ascii="Arial" w:hAnsi="Arial" w:cs="Arial"/>
        </w:rPr>
        <w:t xml:space="preserve"> pg.4 </w:t>
      </w:r>
      <w:r w:rsidR="000E3044" w:rsidRPr="00631A33">
        <w:rPr>
          <w:rFonts w:ascii="Arial" w:hAnsi="Arial" w:cs="Arial"/>
        </w:rPr>
        <w:t>&lt;</w:t>
      </w:r>
      <w:hyperlink r:id="rId14" w:history="1">
        <w:r w:rsidR="000E3044" w:rsidRPr="00631A33">
          <w:rPr>
            <w:rStyle w:val="Hyperlink"/>
            <w:rFonts w:ascii="Arial" w:hAnsi="Arial" w:cs="Arial"/>
          </w:rPr>
          <w:t xml:space="preserve">https://core.ac.uk/download/pdf/96774764.pdf </w:t>
        </w:r>
      </w:hyperlink>
      <w:r w:rsidR="000E2811">
        <w:rPr>
          <w:rFonts w:ascii="Arial" w:hAnsi="Arial" w:cs="Arial"/>
        </w:rPr>
        <w:t>&gt;</w:t>
      </w:r>
      <w:r w:rsidR="000E3044" w:rsidRPr="00631A33">
        <w:rPr>
          <w:rFonts w:ascii="Arial" w:hAnsi="Arial" w:cs="Arial"/>
        </w:rPr>
        <w:t xml:space="preserve"> (accessed </w:t>
      </w:r>
      <w:r w:rsidR="003E18B3" w:rsidRPr="00631A33">
        <w:rPr>
          <w:rFonts w:ascii="Arial" w:hAnsi="Arial" w:cs="Arial"/>
        </w:rPr>
        <w:t>01/05/2021)</w:t>
      </w:r>
    </w:p>
  </w:footnote>
  <w:footnote w:id="45">
    <w:p w14:paraId="52B5C0BA" w14:textId="41884856" w:rsidR="0071753B" w:rsidRPr="00631A33" w:rsidRDefault="0071753B">
      <w:pPr>
        <w:pStyle w:val="FootnoteText"/>
        <w:rPr>
          <w:rFonts w:ascii="Arial" w:hAnsi="Arial" w:cs="Arial"/>
        </w:rPr>
      </w:pPr>
      <w:r w:rsidRPr="00631A33">
        <w:rPr>
          <w:rStyle w:val="FootnoteReference"/>
          <w:rFonts w:ascii="Arial" w:hAnsi="Arial" w:cs="Arial"/>
        </w:rPr>
        <w:footnoteRef/>
      </w:r>
      <w:r w:rsidR="003A01BD" w:rsidRPr="00631A33">
        <w:rPr>
          <w:rFonts w:ascii="Arial" w:hAnsi="Arial" w:cs="Arial"/>
        </w:rPr>
        <w:t xml:space="preserve">Grewal, </w:t>
      </w:r>
      <w:proofErr w:type="spellStart"/>
      <w:r w:rsidR="003A01BD" w:rsidRPr="00631A33">
        <w:rPr>
          <w:rFonts w:ascii="Arial" w:hAnsi="Arial" w:cs="Arial"/>
        </w:rPr>
        <w:t>Inderpal</w:t>
      </w:r>
      <w:proofErr w:type="spellEnd"/>
      <w:r w:rsidR="003A01BD" w:rsidRPr="00631A33">
        <w:rPr>
          <w:rFonts w:ascii="Arial" w:hAnsi="Arial" w:cs="Arial"/>
        </w:rPr>
        <w:t xml:space="preserve"> “Home and Harem: Nation, Gender, Empire and the Cultures of Travel (Duke University Press, 1996)</w:t>
      </w:r>
    </w:p>
  </w:footnote>
  <w:footnote w:id="46">
    <w:p w14:paraId="7DBC8D86" w14:textId="316CD990" w:rsidR="003D2DCE" w:rsidRPr="00631A33" w:rsidRDefault="003D2DCE">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w:t>
      </w:r>
      <w:proofErr w:type="spellStart"/>
      <w:r w:rsidR="00631121" w:rsidRPr="00631A33">
        <w:rPr>
          <w:rFonts w:ascii="Arial" w:hAnsi="Arial" w:cs="Arial"/>
        </w:rPr>
        <w:t>Brah</w:t>
      </w:r>
      <w:proofErr w:type="spellEnd"/>
      <w:r w:rsidR="00631121" w:rsidRPr="00631A33">
        <w:rPr>
          <w:rFonts w:ascii="Arial" w:hAnsi="Arial" w:cs="Arial"/>
        </w:rPr>
        <w:t xml:space="preserve">, </w:t>
      </w:r>
      <w:proofErr w:type="spellStart"/>
      <w:r w:rsidR="00631121" w:rsidRPr="00631A33">
        <w:rPr>
          <w:rFonts w:ascii="Arial" w:hAnsi="Arial" w:cs="Arial"/>
        </w:rPr>
        <w:t>Avtah</w:t>
      </w:r>
      <w:proofErr w:type="spellEnd"/>
      <w:r w:rsidR="00631121" w:rsidRPr="00631A33">
        <w:rPr>
          <w:rFonts w:ascii="Arial" w:hAnsi="Arial" w:cs="Arial"/>
        </w:rPr>
        <w:t xml:space="preserve"> “Cartographies of Diaspora: Contesting </w:t>
      </w:r>
      <w:r w:rsidR="00421F40" w:rsidRPr="00631A33">
        <w:rPr>
          <w:rFonts w:ascii="Arial" w:hAnsi="Arial" w:cs="Arial"/>
        </w:rPr>
        <w:t>Identities” (</w:t>
      </w:r>
      <w:r w:rsidR="009713B1" w:rsidRPr="00631A33">
        <w:rPr>
          <w:rFonts w:ascii="Arial" w:hAnsi="Arial" w:cs="Arial"/>
        </w:rPr>
        <w:t>Routledge 1996)</w:t>
      </w:r>
    </w:p>
  </w:footnote>
  <w:footnote w:id="47">
    <w:p w14:paraId="732B6D6D" w14:textId="28BA3F63" w:rsidR="007652E4" w:rsidRPr="00631A33" w:rsidRDefault="007652E4">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w:t>
      </w:r>
      <w:r w:rsidR="00F67738" w:rsidRPr="00631A33">
        <w:rPr>
          <w:rFonts w:ascii="Arial" w:hAnsi="Arial" w:cs="Arial"/>
        </w:rPr>
        <w:t xml:space="preserve">University of London’s </w:t>
      </w:r>
      <w:r w:rsidR="00655680" w:rsidRPr="00631A33">
        <w:rPr>
          <w:rFonts w:ascii="Arial" w:hAnsi="Arial" w:cs="Arial"/>
        </w:rPr>
        <w:t>School of Oriental and African Studies</w:t>
      </w:r>
      <w:r w:rsidR="00F67738" w:rsidRPr="00631A33">
        <w:rPr>
          <w:rFonts w:ascii="Arial" w:hAnsi="Arial" w:cs="Arial"/>
        </w:rPr>
        <w:t>’ “</w:t>
      </w:r>
      <w:r w:rsidR="00FE386A" w:rsidRPr="00631A33">
        <w:rPr>
          <w:rFonts w:ascii="Arial" w:hAnsi="Arial" w:cs="Arial"/>
        </w:rPr>
        <w:t>MA Postcolonial Studies” (2021)</w:t>
      </w:r>
    </w:p>
    <w:p w14:paraId="0C1E7D27" w14:textId="2BB7EDC4" w:rsidR="00FE386A" w:rsidRPr="00631A33" w:rsidRDefault="000E2811">
      <w:pPr>
        <w:pStyle w:val="FootnoteText"/>
        <w:rPr>
          <w:rFonts w:ascii="Arial" w:hAnsi="Arial" w:cs="Arial"/>
        </w:rPr>
      </w:pPr>
      <w:r>
        <w:rPr>
          <w:rFonts w:ascii="Arial" w:hAnsi="Arial" w:cs="Arial"/>
        </w:rPr>
        <w:t>&lt;</w:t>
      </w:r>
      <w:hyperlink r:id="rId15" w:history="1">
        <w:r w:rsidR="00A471AC" w:rsidRPr="00631A33">
          <w:rPr>
            <w:rStyle w:val="Hyperlink"/>
            <w:rFonts w:ascii="Arial" w:hAnsi="Arial" w:cs="Arial"/>
          </w:rPr>
          <w:t>https://www.soas.ac.uk/languages-cultures-linguistics/programmes/mapostcolstud/</w:t>
        </w:r>
      </w:hyperlink>
      <w:r w:rsidR="00A471AC" w:rsidRPr="00631A33">
        <w:rPr>
          <w:rFonts w:ascii="Arial" w:hAnsi="Arial" w:cs="Arial"/>
        </w:rPr>
        <w:t>&gt; (accessed 28/04/2021)</w:t>
      </w:r>
    </w:p>
  </w:footnote>
  <w:footnote w:id="48">
    <w:p w14:paraId="0EF5E850" w14:textId="749E54ED" w:rsidR="00657488" w:rsidRPr="00631A33" w:rsidRDefault="00657488">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w:t>
      </w:r>
      <w:r w:rsidR="005878EF" w:rsidRPr="00631A33">
        <w:rPr>
          <w:rFonts w:ascii="Arial" w:hAnsi="Arial" w:cs="Arial"/>
        </w:rPr>
        <w:t>Ruiz, Mario “Orientalist and Revisionist Histories of ‘Abd al-Rahman al-</w:t>
      </w:r>
      <w:proofErr w:type="spellStart"/>
      <w:r w:rsidR="005878EF" w:rsidRPr="00631A33">
        <w:rPr>
          <w:rFonts w:ascii="Arial" w:hAnsi="Arial" w:cs="Arial"/>
        </w:rPr>
        <w:t>Jabarti</w:t>
      </w:r>
      <w:proofErr w:type="spellEnd"/>
      <w:r w:rsidR="005878EF" w:rsidRPr="00631A33">
        <w:rPr>
          <w:rFonts w:ascii="Arial" w:hAnsi="Arial" w:cs="Arial"/>
        </w:rPr>
        <w:t>”</w:t>
      </w:r>
      <w:r w:rsidR="0031790B" w:rsidRPr="00631A33">
        <w:rPr>
          <w:rFonts w:ascii="Arial" w:hAnsi="Arial" w:cs="Arial"/>
        </w:rPr>
        <w:t xml:space="preserve">, Middle East Critique Vol 18. No.3 Autumn, 2009 pg. 261 </w:t>
      </w:r>
      <w:r w:rsidR="000E2811">
        <w:rPr>
          <w:rFonts w:ascii="Arial" w:hAnsi="Arial" w:cs="Arial"/>
        </w:rPr>
        <w:t>&lt;</w:t>
      </w:r>
      <w:hyperlink r:id="rId16" w:history="1">
        <w:r w:rsidR="00AB5313" w:rsidRPr="00631A33">
          <w:rPr>
            <w:rFonts w:ascii="Arial" w:hAnsi="Arial" w:cs="Arial"/>
            <w:color w:val="006DB4"/>
            <w:u w:val="single"/>
          </w:rPr>
          <w:t>https://doi.org/10.1080/19436140903237061</w:t>
        </w:r>
      </w:hyperlink>
      <w:r w:rsidR="000E2811">
        <w:rPr>
          <w:rFonts w:ascii="Arial" w:hAnsi="Arial" w:cs="Arial"/>
        </w:rPr>
        <w:t>&gt;</w:t>
      </w:r>
      <w:r w:rsidR="00AB5313" w:rsidRPr="00631A33">
        <w:rPr>
          <w:rFonts w:ascii="Arial" w:hAnsi="Arial" w:cs="Arial"/>
        </w:rPr>
        <w:t xml:space="preserve"> (accessed 02/05/2021) </w:t>
      </w:r>
    </w:p>
  </w:footnote>
  <w:footnote w:id="49">
    <w:p w14:paraId="71E77ACD" w14:textId="2D06CC1B" w:rsidR="00AD055E" w:rsidRPr="00631A33" w:rsidRDefault="00AD055E">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w:t>
      </w:r>
      <w:proofErr w:type="spellStart"/>
      <w:r w:rsidRPr="00631A33">
        <w:rPr>
          <w:rFonts w:ascii="Arial" w:hAnsi="Arial" w:cs="Arial"/>
        </w:rPr>
        <w:t>Tibawi</w:t>
      </w:r>
      <w:proofErr w:type="spellEnd"/>
      <w:r w:rsidRPr="00631A33">
        <w:rPr>
          <w:rFonts w:ascii="Arial" w:hAnsi="Arial" w:cs="Arial"/>
        </w:rPr>
        <w:t>, Abdul “English Speaking Orientalists: A critique of their approach to Islam and Arab Nationalism (</w:t>
      </w:r>
      <w:r w:rsidR="00E83A6D" w:rsidRPr="00631A33">
        <w:rPr>
          <w:rFonts w:ascii="Arial" w:hAnsi="Arial" w:cs="Arial"/>
        </w:rPr>
        <w:t>Islamic Centre, 1965) p.</w:t>
      </w:r>
      <w:r w:rsidR="00AD2B48" w:rsidRPr="00631A33">
        <w:rPr>
          <w:rFonts w:ascii="Arial" w:hAnsi="Arial" w:cs="Arial"/>
        </w:rPr>
        <w:t xml:space="preserve"> 15</w:t>
      </w:r>
    </w:p>
  </w:footnote>
  <w:footnote w:id="50">
    <w:p w14:paraId="043D9A3C" w14:textId="3C3B73FE" w:rsidR="00827D98" w:rsidRPr="00631A33" w:rsidRDefault="00827D98">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w:t>
      </w:r>
      <w:proofErr w:type="gramStart"/>
      <w:r w:rsidR="001D368F" w:rsidRPr="00631A33">
        <w:rPr>
          <w:rFonts w:ascii="Arial" w:hAnsi="Arial" w:cs="Arial"/>
        </w:rPr>
        <w:t>n(</w:t>
      </w:r>
      <w:proofErr w:type="gramEnd"/>
      <w:r w:rsidR="001D368F" w:rsidRPr="00631A33">
        <w:rPr>
          <w:rFonts w:ascii="Arial" w:hAnsi="Arial" w:cs="Arial"/>
        </w:rPr>
        <w:t>31)</w:t>
      </w:r>
      <w:r w:rsidR="006A166F" w:rsidRPr="00631A33">
        <w:rPr>
          <w:rFonts w:ascii="Arial" w:hAnsi="Arial" w:cs="Arial"/>
        </w:rPr>
        <w:t xml:space="preserve"> </w:t>
      </w:r>
      <w:r w:rsidR="00C83B92" w:rsidRPr="00631A33">
        <w:rPr>
          <w:rFonts w:ascii="Arial" w:hAnsi="Arial" w:cs="Arial"/>
        </w:rPr>
        <w:t>p.14-15</w:t>
      </w:r>
    </w:p>
  </w:footnote>
  <w:footnote w:id="51">
    <w:p w14:paraId="427FA2B5" w14:textId="7467A936" w:rsidR="00ED3F49" w:rsidRPr="00631A33" w:rsidRDefault="006F5FBF">
      <w:pPr>
        <w:pStyle w:val="FootnoteText"/>
        <w:rPr>
          <w:rFonts w:ascii="Arial" w:hAnsi="Arial" w:cs="Arial"/>
        </w:rPr>
      </w:pPr>
      <w:r w:rsidRPr="00631A33">
        <w:rPr>
          <w:rStyle w:val="FootnoteReference"/>
          <w:rFonts w:ascii="Arial" w:hAnsi="Arial" w:cs="Arial"/>
        </w:rPr>
        <w:footnoteRef/>
      </w:r>
      <w:r w:rsidR="00A74DE9" w:rsidRPr="00631A33">
        <w:rPr>
          <w:rFonts w:ascii="Arial" w:hAnsi="Arial" w:cs="Arial"/>
        </w:rPr>
        <w:t xml:space="preserve">Al </w:t>
      </w:r>
      <w:proofErr w:type="spellStart"/>
      <w:r w:rsidR="00A74DE9" w:rsidRPr="00631A33">
        <w:rPr>
          <w:rFonts w:ascii="Arial" w:hAnsi="Arial" w:cs="Arial"/>
        </w:rPr>
        <w:t>Saidi</w:t>
      </w:r>
      <w:proofErr w:type="spellEnd"/>
      <w:r w:rsidR="001244BE" w:rsidRPr="00631A33">
        <w:rPr>
          <w:rFonts w:ascii="Arial" w:hAnsi="Arial" w:cs="Arial"/>
        </w:rPr>
        <w:t xml:space="preserve">, </w:t>
      </w:r>
      <w:proofErr w:type="spellStart"/>
      <w:r w:rsidR="001244BE" w:rsidRPr="00631A33">
        <w:rPr>
          <w:rFonts w:ascii="Arial" w:hAnsi="Arial" w:cs="Arial"/>
        </w:rPr>
        <w:t>Afaf</w:t>
      </w:r>
      <w:proofErr w:type="spellEnd"/>
      <w:r w:rsidR="001244BE" w:rsidRPr="00631A33">
        <w:rPr>
          <w:rFonts w:ascii="Arial" w:hAnsi="Arial" w:cs="Arial"/>
        </w:rPr>
        <w:t xml:space="preserve"> “Post-colonialism Literature </w:t>
      </w:r>
      <w:r w:rsidR="002C2FC5" w:rsidRPr="00631A33">
        <w:rPr>
          <w:rFonts w:ascii="Arial" w:hAnsi="Arial" w:cs="Arial"/>
        </w:rPr>
        <w:t>the Concept of Self and the other in Coetzee’s Waiting for the Barbarians: An Analytical Approach</w:t>
      </w:r>
      <w:r w:rsidR="00C2582B" w:rsidRPr="00631A33">
        <w:rPr>
          <w:rFonts w:ascii="Arial" w:hAnsi="Arial" w:cs="Arial"/>
        </w:rPr>
        <w:t>” Journal of Language Teaching and Research Vol.5 No.1, Jan 201</w:t>
      </w:r>
      <w:r w:rsidR="00BD6420" w:rsidRPr="00631A33">
        <w:rPr>
          <w:rFonts w:ascii="Arial" w:hAnsi="Arial" w:cs="Arial"/>
        </w:rPr>
        <w:t>4</w:t>
      </w:r>
      <w:r w:rsidR="000E2811">
        <w:rPr>
          <w:rFonts w:ascii="Arial" w:hAnsi="Arial" w:cs="Arial"/>
        </w:rPr>
        <w:t xml:space="preserve"> </w:t>
      </w:r>
      <w:r w:rsidR="00BD6420" w:rsidRPr="00631A33">
        <w:rPr>
          <w:rFonts w:ascii="Arial" w:hAnsi="Arial" w:cs="Arial"/>
        </w:rPr>
        <w:t>pg. 95 &lt;</w:t>
      </w:r>
      <w:hyperlink r:id="rId17" w:history="1">
        <w:r w:rsidR="00BD6420" w:rsidRPr="00631A33">
          <w:rPr>
            <w:rStyle w:val="Hyperlink"/>
            <w:rFonts w:ascii="Arial" w:hAnsi="Arial" w:cs="Arial"/>
          </w:rPr>
          <w:t>https://www.academypublication.com/issues/past/jltr/vol05/01/12.pdf</w:t>
        </w:r>
      </w:hyperlink>
      <w:r w:rsidR="00BD6420" w:rsidRPr="00631A33">
        <w:rPr>
          <w:rFonts w:ascii="Arial" w:hAnsi="Arial" w:cs="Arial"/>
        </w:rPr>
        <w:t xml:space="preserve">&gt; (accessed </w:t>
      </w:r>
      <w:r w:rsidR="001D368F" w:rsidRPr="00631A33">
        <w:rPr>
          <w:rFonts w:ascii="Arial" w:hAnsi="Arial" w:cs="Arial"/>
        </w:rPr>
        <w:t>03/05/2021)</w:t>
      </w:r>
    </w:p>
  </w:footnote>
  <w:footnote w:id="52">
    <w:p w14:paraId="7AE8077E" w14:textId="5D1EFA18" w:rsidR="006F5FBF" w:rsidRPr="00631A33" w:rsidRDefault="006F5FBF">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w:t>
      </w:r>
      <w:proofErr w:type="gramStart"/>
      <w:r w:rsidR="001D368F" w:rsidRPr="00631A33">
        <w:rPr>
          <w:rFonts w:ascii="Arial" w:hAnsi="Arial" w:cs="Arial"/>
        </w:rPr>
        <w:t>n(</w:t>
      </w:r>
      <w:proofErr w:type="gramEnd"/>
      <w:r w:rsidR="001D368F" w:rsidRPr="00631A33">
        <w:rPr>
          <w:rFonts w:ascii="Arial" w:hAnsi="Arial" w:cs="Arial"/>
        </w:rPr>
        <w:t>50)</w:t>
      </w:r>
    </w:p>
  </w:footnote>
  <w:footnote w:id="53">
    <w:p w14:paraId="7BF0CF53" w14:textId="4E59B284" w:rsidR="007524E0" w:rsidRPr="00631A33" w:rsidRDefault="007524E0" w:rsidP="007524E0">
      <w:pPr>
        <w:pStyle w:val="FootnoteText"/>
        <w:rPr>
          <w:rFonts w:ascii="Arial" w:hAnsi="Arial" w:cs="Arial"/>
          <w:lang w:val="en-US"/>
        </w:rPr>
      </w:pPr>
      <w:r w:rsidRPr="00631A33">
        <w:rPr>
          <w:rStyle w:val="FootnoteReference"/>
          <w:rFonts w:ascii="Arial" w:hAnsi="Arial" w:cs="Arial"/>
        </w:rPr>
        <w:footnoteRef/>
      </w:r>
      <w:r w:rsidRPr="00631A33">
        <w:rPr>
          <w:rFonts w:ascii="Arial" w:hAnsi="Arial" w:cs="Arial"/>
        </w:rPr>
        <w:t xml:space="preserve"> </w:t>
      </w:r>
      <w:r w:rsidRPr="00631A33">
        <w:rPr>
          <w:rFonts w:ascii="Arial" w:hAnsi="Arial" w:cs="Arial"/>
          <w:lang w:val="en-US"/>
        </w:rPr>
        <w:t xml:space="preserve">The Cambridge Dictionary’s ‘inaugurate’ </w:t>
      </w:r>
      <w:r w:rsidR="000E2811">
        <w:rPr>
          <w:rFonts w:ascii="Arial" w:hAnsi="Arial" w:cs="Arial"/>
          <w:lang w:val="en-US"/>
        </w:rPr>
        <w:t>&lt;</w:t>
      </w:r>
      <w:hyperlink r:id="rId18" w:history="1">
        <w:r w:rsidRPr="00631A33">
          <w:rPr>
            <w:rStyle w:val="Hyperlink"/>
            <w:rFonts w:ascii="Arial" w:hAnsi="Arial" w:cs="Arial"/>
            <w:lang w:val="en-US"/>
          </w:rPr>
          <w:t>https://dictionary.cambridge.org/dictionary/english/inaugurate</w:t>
        </w:r>
      </w:hyperlink>
      <w:r w:rsidR="000E2811">
        <w:rPr>
          <w:rFonts w:ascii="Arial" w:hAnsi="Arial" w:cs="Arial"/>
          <w:lang w:val="en-US"/>
        </w:rPr>
        <w:t>&gt;</w:t>
      </w:r>
      <w:r w:rsidRPr="00631A33">
        <w:rPr>
          <w:rFonts w:ascii="Arial" w:hAnsi="Arial" w:cs="Arial"/>
          <w:lang w:val="en-US"/>
        </w:rPr>
        <w:t xml:space="preserve"> (accessed 01/05/2021)</w:t>
      </w:r>
    </w:p>
  </w:footnote>
  <w:footnote w:id="54">
    <w:p w14:paraId="4E846911" w14:textId="236135A3" w:rsidR="004B42DD" w:rsidRPr="00631A33" w:rsidRDefault="004B42DD">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Said, Edward “Orientalism Reconsidered </w:t>
      </w:r>
      <w:proofErr w:type="gramStart"/>
      <w:r w:rsidR="00F12B5E" w:rsidRPr="00631A33">
        <w:rPr>
          <w:rFonts w:ascii="Arial" w:hAnsi="Arial" w:cs="Arial"/>
        </w:rPr>
        <w:t>“ Cultural</w:t>
      </w:r>
      <w:proofErr w:type="gramEnd"/>
      <w:r w:rsidR="00F12B5E" w:rsidRPr="00631A33">
        <w:rPr>
          <w:rFonts w:ascii="Arial" w:hAnsi="Arial" w:cs="Arial"/>
        </w:rPr>
        <w:t xml:space="preserve"> Critique no.1 </w:t>
      </w:r>
      <w:r w:rsidR="006D12EA" w:rsidRPr="00631A33">
        <w:rPr>
          <w:rFonts w:ascii="Arial" w:hAnsi="Arial" w:cs="Arial"/>
        </w:rPr>
        <w:t xml:space="preserve">(1985) </w:t>
      </w:r>
      <w:r w:rsidR="000E2811">
        <w:rPr>
          <w:rFonts w:ascii="Arial" w:hAnsi="Arial" w:cs="Arial"/>
        </w:rPr>
        <w:t>&lt;</w:t>
      </w:r>
      <w:hyperlink r:id="rId19" w:history="1">
        <w:r w:rsidR="00E32658" w:rsidRPr="00631A33">
          <w:rPr>
            <w:rStyle w:val="Hyperlink"/>
            <w:rFonts w:ascii="Arial" w:hAnsi="Arial" w:cs="Arial"/>
            <w:spacing w:val="-5"/>
            <w:shd w:val="clear" w:color="auto" w:fill="FFFFFF"/>
          </w:rPr>
          <w:t>www.jstor.org/stable/1354282</w:t>
        </w:r>
      </w:hyperlink>
      <w:r w:rsidR="00E32658" w:rsidRPr="00631A33">
        <w:rPr>
          <w:rFonts w:ascii="Arial" w:hAnsi="Arial" w:cs="Arial"/>
          <w:color w:val="000000"/>
          <w:spacing w:val="-5"/>
          <w:shd w:val="clear" w:color="auto" w:fill="FFFFFF"/>
        </w:rPr>
        <w:t>.&gt; (accessed 04/05/2021)</w:t>
      </w:r>
    </w:p>
  </w:footnote>
  <w:footnote w:id="55">
    <w:p w14:paraId="705DD9C9" w14:textId="5ABC65A8" w:rsidR="008276B4" w:rsidRPr="00631A33" w:rsidRDefault="008276B4">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w:t>
      </w:r>
      <w:r w:rsidR="00A752BA" w:rsidRPr="00631A33">
        <w:rPr>
          <w:rFonts w:ascii="Arial" w:hAnsi="Arial" w:cs="Arial"/>
          <w:color w:val="000000"/>
          <w:spacing w:val="-5"/>
          <w:shd w:val="clear" w:color="auto" w:fill="FFFFFF"/>
        </w:rPr>
        <w:t xml:space="preserve">Burney, </w:t>
      </w:r>
      <w:proofErr w:type="spellStart"/>
      <w:r w:rsidR="00A752BA" w:rsidRPr="00631A33">
        <w:rPr>
          <w:rFonts w:ascii="Arial" w:hAnsi="Arial" w:cs="Arial"/>
          <w:color w:val="000000"/>
          <w:spacing w:val="-5"/>
          <w:shd w:val="clear" w:color="auto" w:fill="FFFFFF"/>
        </w:rPr>
        <w:t>Shehla</w:t>
      </w:r>
      <w:proofErr w:type="spellEnd"/>
      <w:r w:rsidR="00A752BA" w:rsidRPr="00631A33">
        <w:rPr>
          <w:rFonts w:ascii="Arial" w:hAnsi="Arial" w:cs="Arial"/>
          <w:color w:val="000000"/>
          <w:spacing w:val="-5"/>
          <w:shd w:val="clear" w:color="auto" w:fill="FFFFFF"/>
        </w:rPr>
        <w:t>. “</w:t>
      </w:r>
      <w:r w:rsidR="00F31831" w:rsidRPr="00631A33">
        <w:rPr>
          <w:rFonts w:ascii="Arial" w:hAnsi="Arial" w:cs="Arial"/>
          <w:color w:val="000000"/>
          <w:spacing w:val="-5"/>
          <w:shd w:val="clear" w:color="auto" w:fill="FFFFFF"/>
        </w:rPr>
        <w:t xml:space="preserve">Chapter One: </w:t>
      </w:r>
      <w:r w:rsidR="00A752BA" w:rsidRPr="00631A33">
        <w:rPr>
          <w:rFonts w:ascii="Arial" w:hAnsi="Arial" w:cs="Arial"/>
          <w:color w:val="000000"/>
          <w:spacing w:val="-5"/>
          <w:shd w:val="clear" w:color="auto" w:fill="FFFFFF"/>
        </w:rPr>
        <w:t>Orientalism: The Making of the Other.” </w:t>
      </w:r>
      <w:r w:rsidR="00A752BA" w:rsidRPr="00631A33">
        <w:rPr>
          <w:rFonts w:ascii="Arial" w:hAnsi="Arial" w:cs="Arial"/>
          <w:i/>
          <w:iCs/>
          <w:color w:val="000000"/>
          <w:spacing w:val="-5"/>
          <w:shd w:val="clear" w:color="auto" w:fill="FFFFFF"/>
        </w:rPr>
        <w:t>Counterpoints</w:t>
      </w:r>
      <w:r w:rsidR="00A752BA" w:rsidRPr="00631A33">
        <w:rPr>
          <w:rFonts w:ascii="Arial" w:hAnsi="Arial" w:cs="Arial"/>
          <w:color w:val="000000"/>
          <w:spacing w:val="-5"/>
          <w:shd w:val="clear" w:color="auto" w:fill="FFFFFF"/>
        </w:rPr>
        <w:t xml:space="preserve">, vol. 417, 2012, </w:t>
      </w:r>
      <w:proofErr w:type="spellStart"/>
      <w:r w:rsidR="00A752BA" w:rsidRPr="00631A33">
        <w:rPr>
          <w:rFonts w:ascii="Arial" w:hAnsi="Arial" w:cs="Arial"/>
          <w:color w:val="000000"/>
          <w:spacing w:val="-5"/>
          <w:shd w:val="clear" w:color="auto" w:fill="FFFFFF"/>
        </w:rPr>
        <w:t>p</w:t>
      </w:r>
      <w:r w:rsidR="00F31831" w:rsidRPr="00631A33">
        <w:rPr>
          <w:rFonts w:ascii="Arial" w:hAnsi="Arial" w:cs="Arial"/>
          <w:color w:val="000000"/>
          <w:spacing w:val="-5"/>
          <w:shd w:val="clear" w:color="auto" w:fill="FFFFFF"/>
        </w:rPr>
        <w:t>g</w:t>
      </w:r>
      <w:proofErr w:type="spellEnd"/>
      <w:r w:rsidR="00F31831" w:rsidRPr="00631A33">
        <w:rPr>
          <w:rFonts w:ascii="Arial" w:hAnsi="Arial" w:cs="Arial"/>
          <w:color w:val="000000"/>
          <w:spacing w:val="-5"/>
          <w:shd w:val="clear" w:color="auto" w:fill="FFFFFF"/>
        </w:rPr>
        <w:t xml:space="preserve"> 32-33</w:t>
      </w:r>
      <w:r w:rsidR="000E2811">
        <w:rPr>
          <w:rFonts w:ascii="Arial" w:hAnsi="Arial" w:cs="Arial"/>
          <w:color w:val="000000"/>
          <w:spacing w:val="-5"/>
          <w:shd w:val="clear" w:color="auto" w:fill="FFFFFF"/>
        </w:rPr>
        <w:t>&lt;</w:t>
      </w:r>
      <w:hyperlink r:id="rId20" w:history="1">
        <w:r w:rsidR="00F31831" w:rsidRPr="00631A33">
          <w:rPr>
            <w:rStyle w:val="Hyperlink"/>
            <w:rFonts w:ascii="Arial" w:hAnsi="Arial" w:cs="Arial"/>
            <w:spacing w:val="-5"/>
            <w:shd w:val="clear" w:color="auto" w:fill="FFFFFF"/>
          </w:rPr>
          <w:t>www.jstor.org/stable/42981698</w:t>
        </w:r>
      </w:hyperlink>
      <w:r w:rsidR="000E2811">
        <w:rPr>
          <w:rFonts w:ascii="Arial" w:hAnsi="Arial" w:cs="Arial"/>
          <w:color w:val="000000"/>
          <w:spacing w:val="-5"/>
          <w:shd w:val="clear" w:color="auto" w:fill="FFFFFF"/>
        </w:rPr>
        <w:t>&gt;</w:t>
      </w:r>
      <w:r w:rsidR="00A752BA" w:rsidRPr="00631A33">
        <w:rPr>
          <w:rFonts w:ascii="Arial" w:hAnsi="Arial" w:cs="Arial"/>
          <w:color w:val="000000"/>
          <w:spacing w:val="-5"/>
          <w:shd w:val="clear" w:color="auto" w:fill="FFFFFF"/>
        </w:rPr>
        <w:t xml:space="preserve">. </w:t>
      </w:r>
      <w:r w:rsidR="00F31831" w:rsidRPr="00631A33">
        <w:rPr>
          <w:rFonts w:ascii="Arial" w:hAnsi="Arial" w:cs="Arial"/>
          <w:color w:val="000000"/>
          <w:spacing w:val="-5"/>
          <w:shd w:val="clear" w:color="auto" w:fill="FFFFFF"/>
        </w:rPr>
        <w:t>(</w:t>
      </w:r>
      <w:proofErr w:type="gramStart"/>
      <w:r w:rsidR="00F31831" w:rsidRPr="00631A33">
        <w:rPr>
          <w:rFonts w:ascii="Arial" w:hAnsi="Arial" w:cs="Arial"/>
          <w:color w:val="000000"/>
          <w:spacing w:val="-5"/>
          <w:shd w:val="clear" w:color="auto" w:fill="FFFFFF"/>
        </w:rPr>
        <w:t>accessed</w:t>
      </w:r>
      <w:proofErr w:type="gramEnd"/>
      <w:r w:rsidR="00F31831" w:rsidRPr="00631A33">
        <w:rPr>
          <w:rFonts w:ascii="Arial" w:hAnsi="Arial" w:cs="Arial"/>
          <w:color w:val="000000"/>
          <w:spacing w:val="-5"/>
          <w:shd w:val="clear" w:color="auto" w:fill="FFFFFF"/>
        </w:rPr>
        <w:t xml:space="preserve"> 01/05/2021)</w:t>
      </w:r>
    </w:p>
  </w:footnote>
  <w:footnote w:id="56">
    <w:p w14:paraId="604E908C" w14:textId="4CD77240" w:rsidR="007524E0" w:rsidRPr="00631A33" w:rsidRDefault="007524E0" w:rsidP="007524E0">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The Guardian’s ”Edward Said: Controversial literary critic and bold advo</w:t>
      </w:r>
      <w:r w:rsidR="00950F76" w:rsidRPr="00631A33">
        <w:rPr>
          <w:rFonts w:ascii="Arial" w:hAnsi="Arial" w:cs="Arial"/>
        </w:rPr>
        <w:t>c</w:t>
      </w:r>
      <w:r w:rsidRPr="00631A33">
        <w:rPr>
          <w:rFonts w:ascii="Arial" w:hAnsi="Arial" w:cs="Arial"/>
        </w:rPr>
        <w:t xml:space="preserve">ate of the Palestinian cause in America” (26/09/2003) </w:t>
      </w:r>
      <w:r w:rsidR="000E2811">
        <w:rPr>
          <w:rFonts w:ascii="Arial" w:hAnsi="Arial" w:cs="Arial"/>
        </w:rPr>
        <w:t>&lt;</w:t>
      </w:r>
      <w:hyperlink r:id="rId21">
        <w:r w:rsidRPr="00631A33">
          <w:rPr>
            <w:rStyle w:val="Hyperlink"/>
            <w:rFonts w:ascii="Arial" w:hAnsi="Arial" w:cs="Arial"/>
          </w:rPr>
          <w:t>https://www.theguardian.com/news/2003/sep/26/guardianobituaries.highereducation</w:t>
        </w:r>
      </w:hyperlink>
      <w:r w:rsidR="000E2811">
        <w:rPr>
          <w:rFonts w:ascii="Arial" w:hAnsi="Arial" w:cs="Arial"/>
        </w:rPr>
        <w:t>&gt;</w:t>
      </w:r>
      <w:r w:rsidRPr="00631A33">
        <w:rPr>
          <w:rFonts w:ascii="Arial" w:hAnsi="Arial" w:cs="Arial"/>
        </w:rPr>
        <w:t xml:space="preserve"> (accessed 01/05/2021)</w:t>
      </w:r>
    </w:p>
  </w:footnote>
  <w:footnote w:id="57">
    <w:p w14:paraId="11ED14E1" w14:textId="0CD08BB6" w:rsidR="007667E0" w:rsidRPr="00631A33" w:rsidRDefault="007667E0">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w:t>
      </w:r>
      <w:r w:rsidR="00013DC7" w:rsidRPr="00631A33">
        <w:rPr>
          <w:rFonts w:ascii="Arial" w:hAnsi="Arial" w:cs="Arial"/>
          <w:color w:val="000000"/>
          <w:shd w:val="clear" w:color="auto" w:fill="FFFFFF"/>
        </w:rPr>
        <w:t>Aijaz, Ahmad. </w:t>
      </w:r>
      <w:r w:rsidR="00013DC7" w:rsidRPr="00631A33">
        <w:rPr>
          <w:rFonts w:ascii="Arial" w:hAnsi="Arial" w:cs="Arial"/>
          <w:i/>
          <w:iCs/>
          <w:color w:val="000000"/>
          <w:shd w:val="clear" w:color="auto" w:fill="FFFFFF"/>
        </w:rPr>
        <w:t>In Theory: Classes, Nations, Literatures</w:t>
      </w:r>
      <w:r w:rsidR="00013DC7" w:rsidRPr="00631A33">
        <w:rPr>
          <w:rFonts w:ascii="Arial" w:hAnsi="Arial" w:cs="Arial"/>
          <w:color w:val="000000"/>
          <w:shd w:val="clear" w:color="auto" w:fill="FFFFFF"/>
        </w:rPr>
        <w:t xml:space="preserve">. </w:t>
      </w:r>
      <w:r w:rsidR="005635CE" w:rsidRPr="00631A33">
        <w:rPr>
          <w:rFonts w:ascii="Arial" w:hAnsi="Arial" w:cs="Arial"/>
          <w:color w:val="000000"/>
          <w:shd w:val="clear" w:color="auto" w:fill="FFFFFF"/>
        </w:rPr>
        <w:t>(</w:t>
      </w:r>
      <w:r w:rsidR="00013DC7" w:rsidRPr="00631A33">
        <w:rPr>
          <w:rFonts w:ascii="Arial" w:hAnsi="Arial" w:cs="Arial"/>
          <w:color w:val="000000"/>
          <w:shd w:val="clear" w:color="auto" w:fill="FFFFFF"/>
        </w:rPr>
        <w:t>London: Verso, 1994</w:t>
      </w:r>
      <w:r w:rsidR="005635CE" w:rsidRPr="00631A33">
        <w:rPr>
          <w:rFonts w:ascii="Arial" w:hAnsi="Arial" w:cs="Arial"/>
          <w:color w:val="000000"/>
          <w:shd w:val="clear" w:color="auto" w:fill="FFFFFF"/>
        </w:rPr>
        <w:t>)</w:t>
      </w:r>
    </w:p>
  </w:footnote>
  <w:footnote w:id="58">
    <w:p w14:paraId="0FE13CC8" w14:textId="6081A6B4" w:rsidR="00DC74AB" w:rsidRPr="00631A33" w:rsidRDefault="00DC74AB">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w:t>
      </w:r>
      <w:proofErr w:type="gramStart"/>
      <w:r w:rsidR="00B7782C" w:rsidRPr="00631A33">
        <w:rPr>
          <w:rFonts w:ascii="Arial" w:hAnsi="Arial" w:cs="Arial"/>
        </w:rPr>
        <w:t>n(</w:t>
      </w:r>
      <w:proofErr w:type="gramEnd"/>
      <w:r w:rsidR="00B7782C" w:rsidRPr="00631A33">
        <w:rPr>
          <w:rFonts w:ascii="Arial" w:hAnsi="Arial" w:cs="Arial"/>
        </w:rPr>
        <w:t>20)</w:t>
      </w:r>
    </w:p>
  </w:footnote>
  <w:footnote w:id="59">
    <w:p w14:paraId="5398B61D" w14:textId="24D318EC" w:rsidR="00AD7950" w:rsidRPr="00631A33" w:rsidRDefault="00AD7950">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w:t>
      </w:r>
      <w:r w:rsidR="00DC6913" w:rsidRPr="00631A33">
        <w:rPr>
          <w:rFonts w:ascii="Arial" w:hAnsi="Arial" w:cs="Arial"/>
        </w:rPr>
        <w:t xml:space="preserve">Foucault. Michel “The Archaeology of </w:t>
      </w:r>
      <w:proofErr w:type="gramStart"/>
      <w:r w:rsidR="00DC6913" w:rsidRPr="00631A33">
        <w:rPr>
          <w:rFonts w:ascii="Arial" w:hAnsi="Arial" w:cs="Arial"/>
        </w:rPr>
        <w:t>Knowledge</w:t>
      </w:r>
      <w:r w:rsidR="00B3025B" w:rsidRPr="00631A33">
        <w:rPr>
          <w:rFonts w:ascii="Arial" w:hAnsi="Arial" w:cs="Arial"/>
        </w:rPr>
        <w:t>”(</w:t>
      </w:r>
      <w:proofErr w:type="gramEnd"/>
      <w:r w:rsidR="00B3025B" w:rsidRPr="00631A33">
        <w:rPr>
          <w:rFonts w:ascii="Arial" w:hAnsi="Arial" w:cs="Arial"/>
        </w:rPr>
        <w:t>Editions Gallimard, 1969) pg.9</w:t>
      </w:r>
    </w:p>
  </w:footnote>
  <w:footnote w:id="60">
    <w:p w14:paraId="1781EA3B" w14:textId="7988CFB2" w:rsidR="005E5D76" w:rsidRPr="00631A33" w:rsidRDefault="005E5D76">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w:t>
      </w:r>
      <w:r w:rsidR="0000306B" w:rsidRPr="00631A33">
        <w:rPr>
          <w:rFonts w:ascii="Arial" w:hAnsi="Arial" w:cs="Arial"/>
        </w:rPr>
        <w:t>Williams, Patrick &amp; Chrisman, Laura “Colonial Discourse and Post-colonial Theory” (</w:t>
      </w:r>
      <w:r w:rsidR="00F30E2D" w:rsidRPr="00631A33">
        <w:rPr>
          <w:rFonts w:ascii="Arial" w:hAnsi="Arial" w:cs="Arial"/>
        </w:rPr>
        <w:t>1994, Routledge</w:t>
      </w:r>
      <w:r w:rsidR="00F03DEC" w:rsidRPr="00631A33">
        <w:rPr>
          <w:rFonts w:ascii="Arial" w:hAnsi="Arial" w:cs="Arial"/>
        </w:rPr>
        <w:t>) pg. 6</w:t>
      </w:r>
    </w:p>
  </w:footnote>
  <w:footnote w:id="61">
    <w:p w14:paraId="6B47E333" w14:textId="053382F9" w:rsidR="003425E8" w:rsidRPr="00631A33" w:rsidRDefault="003425E8">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w:t>
      </w:r>
      <w:proofErr w:type="gramStart"/>
      <w:r w:rsidR="00866B5A" w:rsidRPr="00631A33">
        <w:rPr>
          <w:rFonts w:ascii="Arial" w:hAnsi="Arial" w:cs="Arial"/>
        </w:rPr>
        <w:t>n(</w:t>
      </w:r>
      <w:proofErr w:type="gramEnd"/>
      <w:r w:rsidR="00866B5A" w:rsidRPr="00631A33">
        <w:rPr>
          <w:rFonts w:ascii="Arial" w:hAnsi="Arial" w:cs="Arial"/>
        </w:rPr>
        <w:t>6)</w:t>
      </w:r>
      <w:r w:rsidRPr="00631A33">
        <w:rPr>
          <w:rFonts w:ascii="Arial" w:hAnsi="Arial" w:cs="Arial"/>
        </w:rPr>
        <w:t>pg.23</w:t>
      </w:r>
    </w:p>
  </w:footnote>
  <w:footnote w:id="62">
    <w:p w14:paraId="25D42DB5" w14:textId="1C6DE467" w:rsidR="007E749E" w:rsidRPr="00631A33" w:rsidRDefault="007E749E">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w:t>
      </w:r>
      <w:proofErr w:type="spellStart"/>
      <w:r w:rsidR="00866B5A" w:rsidRPr="00631A33">
        <w:rPr>
          <w:rFonts w:ascii="Arial" w:hAnsi="Arial" w:cs="Arial"/>
        </w:rPr>
        <w:t>Ghazoul</w:t>
      </w:r>
      <w:proofErr w:type="spellEnd"/>
      <w:r w:rsidR="00866B5A" w:rsidRPr="00631A33">
        <w:rPr>
          <w:rFonts w:ascii="Arial" w:hAnsi="Arial" w:cs="Arial"/>
        </w:rPr>
        <w:t>, Ferial “Edward Said and Critical Decolonization” (The American University in Cairo Press, 2007)</w:t>
      </w:r>
      <w:r w:rsidR="00256102" w:rsidRPr="00631A33">
        <w:rPr>
          <w:rFonts w:ascii="Arial" w:hAnsi="Arial" w:cs="Arial"/>
        </w:rPr>
        <w:t xml:space="preserve"> </w:t>
      </w:r>
      <w:r w:rsidR="00866B5A" w:rsidRPr="00631A33">
        <w:rPr>
          <w:rFonts w:ascii="Arial" w:hAnsi="Arial" w:cs="Arial"/>
        </w:rPr>
        <w:t>pg.</w:t>
      </w:r>
      <w:r w:rsidR="00637164" w:rsidRPr="00631A33">
        <w:rPr>
          <w:rFonts w:ascii="Arial" w:hAnsi="Arial" w:cs="Arial"/>
        </w:rPr>
        <w:t>100</w:t>
      </w:r>
    </w:p>
  </w:footnote>
  <w:footnote w:id="63">
    <w:p w14:paraId="113E2A84" w14:textId="751A04D4" w:rsidR="00E4671A" w:rsidRPr="00631A33" w:rsidRDefault="00E4671A">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w:t>
      </w:r>
      <w:proofErr w:type="gramStart"/>
      <w:r w:rsidR="00B3025B" w:rsidRPr="00631A33">
        <w:rPr>
          <w:rFonts w:ascii="Arial" w:hAnsi="Arial" w:cs="Arial"/>
        </w:rPr>
        <w:t>n(</w:t>
      </w:r>
      <w:proofErr w:type="gramEnd"/>
      <w:r w:rsidR="00B3025B" w:rsidRPr="00631A33">
        <w:rPr>
          <w:rFonts w:ascii="Arial" w:hAnsi="Arial" w:cs="Arial"/>
        </w:rPr>
        <w:t>53)</w:t>
      </w:r>
    </w:p>
  </w:footnote>
  <w:footnote w:id="64">
    <w:p w14:paraId="5EA74B25" w14:textId="4BB370FB" w:rsidR="00964939" w:rsidRPr="00631A33" w:rsidRDefault="00964939">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w:t>
      </w:r>
      <w:proofErr w:type="gramStart"/>
      <w:r w:rsidR="00866B5A" w:rsidRPr="00631A33">
        <w:rPr>
          <w:rFonts w:ascii="Arial" w:hAnsi="Arial" w:cs="Arial"/>
        </w:rPr>
        <w:t>n</w:t>
      </w:r>
      <w:r w:rsidRPr="00631A33">
        <w:rPr>
          <w:rFonts w:ascii="Arial" w:hAnsi="Arial" w:cs="Arial"/>
        </w:rPr>
        <w:t>(</w:t>
      </w:r>
      <w:proofErr w:type="gramEnd"/>
      <w:r w:rsidR="00866B5A" w:rsidRPr="00631A33">
        <w:rPr>
          <w:rFonts w:ascii="Arial" w:hAnsi="Arial" w:cs="Arial"/>
        </w:rPr>
        <w:t>62)pg.98</w:t>
      </w:r>
    </w:p>
  </w:footnote>
  <w:footnote w:id="65">
    <w:p w14:paraId="4D2F8099" w14:textId="2BD1B8E1" w:rsidR="00EF42CD" w:rsidRPr="00631A33" w:rsidRDefault="00EF42CD" w:rsidP="00D733B1">
      <w:pPr>
        <w:pStyle w:val="FootnoteText"/>
        <w:tabs>
          <w:tab w:val="left" w:pos="1965"/>
        </w:tabs>
        <w:rPr>
          <w:rFonts w:ascii="Arial" w:hAnsi="Arial" w:cs="Arial"/>
        </w:rPr>
      </w:pPr>
      <w:r w:rsidRPr="00631A33">
        <w:rPr>
          <w:rStyle w:val="FootnoteReference"/>
          <w:rFonts w:ascii="Arial" w:hAnsi="Arial" w:cs="Arial"/>
        </w:rPr>
        <w:footnoteRef/>
      </w:r>
      <w:r w:rsidRPr="00631A33">
        <w:rPr>
          <w:rFonts w:ascii="Arial" w:hAnsi="Arial" w:cs="Arial"/>
        </w:rPr>
        <w:t xml:space="preserve"> </w:t>
      </w:r>
      <w:r w:rsidR="00D733B1" w:rsidRPr="00631A33">
        <w:rPr>
          <w:rFonts w:ascii="Arial" w:hAnsi="Arial" w:cs="Arial"/>
        </w:rPr>
        <w:t>Kennedy, Valerie “Edward Said: A Critical Introduction” (2000</w:t>
      </w:r>
      <w:r w:rsidR="00211218" w:rsidRPr="00631A33">
        <w:rPr>
          <w:rFonts w:ascii="Arial" w:hAnsi="Arial" w:cs="Arial"/>
        </w:rPr>
        <w:t xml:space="preserve">, Polity Press) pg.6 </w:t>
      </w:r>
    </w:p>
  </w:footnote>
  <w:footnote w:id="66">
    <w:p w14:paraId="63EC660B" w14:textId="3C0D3379" w:rsidR="001103EE" w:rsidRPr="00631A33" w:rsidRDefault="001103EE">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Herath, </w:t>
      </w:r>
      <w:proofErr w:type="spellStart"/>
      <w:r w:rsidRPr="00631A33">
        <w:rPr>
          <w:rFonts w:ascii="Arial" w:hAnsi="Arial" w:cs="Arial"/>
        </w:rPr>
        <w:t>Thisaranie</w:t>
      </w:r>
      <w:proofErr w:type="spellEnd"/>
      <w:r w:rsidRPr="00631A33">
        <w:rPr>
          <w:rFonts w:ascii="Arial" w:hAnsi="Arial" w:cs="Arial"/>
        </w:rPr>
        <w:t xml:space="preserve"> “Women and Orientalism: 19</w:t>
      </w:r>
      <w:r w:rsidRPr="00631A33">
        <w:rPr>
          <w:rFonts w:ascii="Arial" w:hAnsi="Arial" w:cs="Arial"/>
          <w:vertAlign w:val="superscript"/>
        </w:rPr>
        <w:t>th</w:t>
      </w:r>
      <w:r w:rsidRPr="00631A33">
        <w:rPr>
          <w:rFonts w:ascii="Arial" w:hAnsi="Arial" w:cs="Arial"/>
        </w:rPr>
        <w:t xml:space="preserve"> Century Representations by European </w:t>
      </w:r>
      <w:r w:rsidR="002A209E" w:rsidRPr="00631A33">
        <w:rPr>
          <w:rFonts w:ascii="Arial" w:hAnsi="Arial" w:cs="Arial"/>
        </w:rPr>
        <w:t>Fe</w:t>
      </w:r>
      <w:r w:rsidRPr="00631A33">
        <w:rPr>
          <w:rFonts w:ascii="Arial" w:hAnsi="Arial" w:cs="Arial"/>
        </w:rPr>
        <w:t xml:space="preserve">male </w:t>
      </w:r>
      <w:r w:rsidR="002A209E" w:rsidRPr="00631A33">
        <w:rPr>
          <w:rFonts w:ascii="Arial" w:hAnsi="Arial" w:cs="Arial"/>
        </w:rPr>
        <w:t>Tra</w:t>
      </w:r>
      <w:r w:rsidRPr="00631A33">
        <w:rPr>
          <w:rFonts w:ascii="Arial" w:hAnsi="Arial" w:cs="Arial"/>
        </w:rPr>
        <w:t>vellers and Ottoman women”</w:t>
      </w:r>
      <w:r w:rsidR="005913F0" w:rsidRPr="00631A33">
        <w:rPr>
          <w:rFonts w:ascii="Arial" w:hAnsi="Arial" w:cs="Arial"/>
        </w:rPr>
        <w:t xml:space="preserve"> (10/01/2016)</w:t>
      </w:r>
      <w:r w:rsidRPr="00631A33">
        <w:rPr>
          <w:rFonts w:ascii="Arial" w:hAnsi="Arial" w:cs="Arial"/>
        </w:rPr>
        <w:t xml:space="preserve"> </w:t>
      </w:r>
      <w:r w:rsidR="006655A9" w:rsidRPr="00631A33">
        <w:rPr>
          <w:rFonts w:ascii="Arial" w:hAnsi="Arial" w:cs="Arial"/>
        </w:rPr>
        <w:t>p.32</w:t>
      </w:r>
      <w:r w:rsidR="003C3BA7" w:rsidRPr="00631A33">
        <w:rPr>
          <w:rFonts w:ascii="Arial" w:hAnsi="Arial" w:cs="Arial"/>
        </w:rPr>
        <w:t xml:space="preserve"> </w:t>
      </w:r>
      <w:r w:rsidR="000E2811">
        <w:rPr>
          <w:rFonts w:ascii="Arial" w:hAnsi="Arial" w:cs="Arial"/>
        </w:rPr>
        <w:t>&lt;</w:t>
      </w:r>
      <w:hyperlink r:id="rId22" w:history="1">
        <w:r w:rsidR="000233C7" w:rsidRPr="00631A33">
          <w:rPr>
            <w:rStyle w:val="Hyperlink"/>
            <w:rFonts w:ascii="Arial" w:hAnsi="Arial" w:cs="Arial"/>
          </w:rPr>
          <w:t>https://doi.org/10.29173/cons27054</w:t>
        </w:r>
      </w:hyperlink>
      <w:r w:rsidR="000E2811">
        <w:rPr>
          <w:rFonts w:ascii="Arial" w:hAnsi="Arial" w:cs="Arial"/>
        </w:rPr>
        <w:t>&gt;</w:t>
      </w:r>
      <w:r w:rsidR="000233C7" w:rsidRPr="00631A33">
        <w:rPr>
          <w:rFonts w:ascii="Arial" w:hAnsi="Arial" w:cs="Arial"/>
        </w:rPr>
        <w:t xml:space="preserve"> (accessed 27/04/2021)</w:t>
      </w:r>
    </w:p>
  </w:footnote>
  <w:footnote w:id="67">
    <w:p w14:paraId="67D0530D" w14:textId="7183B40B" w:rsidR="00211218" w:rsidRPr="00631A33" w:rsidRDefault="00211218">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w:t>
      </w:r>
      <w:proofErr w:type="gramStart"/>
      <w:r w:rsidRPr="00631A33">
        <w:rPr>
          <w:rFonts w:ascii="Arial" w:hAnsi="Arial" w:cs="Arial"/>
        </w:rPr>
        <w:t>n(</w:t>
      </w:r>
      <w:proofErr w:type="gramEnd"/>
      <w:r w:rsidR="00DF4D33" w:rsidRPr="00631A33">
        <w:rPr>
          <w:rFonts w:ascii="Arial" w:hAnsi="Arial" w:cs="Arial"/>
        </w:rPr>
        <w:t>65</w:t>
      </w:r>
      <w:r w:rsidRPr="00631A33">
        <w:rPr>
          <w:rFonts w:ascii="Arial" w:hAnsi="Arial" w:cs="Arial"/>
        </w:rPr>
        <w:t>) pg. 7</w:t>
      </w:r>
    </w:p>
  </w:footnote>
  <w:footnote w:id="68">
    <w:p w14:paraId="10BB556E" w14:textId="7B2D66F1" w:rsidR="00D911E0" w:rsidRPr="00631A33" w:rsidRDefault="00D911E0">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w:t>
      </w:r>
      <w:proofErr w:type="gramStart"/>
      <w:r w:rsidR="00B96B34" w:rsidRPr="00631A33">
        <w:rPr>
          <w:rFonts w:ascii="Arial" w:hAnsi="Arial" w:cs="Arial"/>
        </w:rPr>
        <w:t>N(</w:t>
      </w:r>
      <w:proofErr w:type="gramEnd"/>
      <w:r w:rsidR="00B96B34" w:rsidRPr="00631A33">
        <w:rPr>
          <w:rFonts w:ascii="Arial" w:hAnsi="Arial" w:cs="Arial"/>
        </w:rPr>
        <w:t>60)</w:t>
      </w:r>
      <w:r w:rsidR="008B116C" w:rsidRPr="00631A33">
        <w:rPr>
          <w:rFonts w:ascii="Arial" w:hAnsi="Arial" w:cs="Arial"/>
        </w:rPr>
        <w:t>p.5</w:t>
      </w:r>
    </w:p>
  </w:footnote>
  <w:footnote w:id="69">
    <w:p w14:paraId="26DB4447" w14:textId="39D2E781" w:rsidR="005B58D8" w:rsidRPr="00631A33" w:rsidRDefault="005B58D8">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w:t>
      </w:r>
      <w:r w:rsidR="000E0B9E" w:rsidRPr="00631A33">
        <w:rPr>
          <w:rFonts w:ascii="Arial" w:hAnsi="Arial" w:cs="Arial"/>
        </w:rPr>
        <w:t>Moore-Gilbert, Bart “Postcolonial Theory” (1</w:t>
      </w:r>
      <w:r w:rsidR="000E0B9E" w:rsidRPr="00631A33">
        <w:rPr>
          <w:rFonts w:ascii="Arial" w:hAnsi="Arial" w:cs="Arial"/>
          <w:vertAlign w:val="superscript"/>
        </w:rPr>
        <w:t>st</w:t>
      </w:r>
      <w:r w:rsidR="000E0B9E" w:rsidRPr="00631A33">
        <w:rPr>
          <w:rFonts w:ascii="Arial" w:hAnsi="Arial" w:cs="Arial"/>
        </w:rPr>
        <w:t xml:space="preserve"> </w:t>
      </w:r>
      <w:proofErr w:type="spellStart"/>
      <w:r w:rsidR="000E0B9E" w:rsidRPr="00631A33">
        <w:rPr>
          <w:rFonts w:ascii="Arial" w:hAnsi="Arial" w:cs="Arial"/>
        </w:rPr>
        <w:t>Edn</w:t>
      </w:r>
      <w:proofErr w:type="spellEnd"/>
      <w:r w:rsidR="000E0B9E" w:rsidRPr="00631A33">
        <w:rPr>
          <w:rFonts w:ascii="Arial" w:hAnsi="Arial" w:cs="Arial"/>
        </w:rPr>
        <w:t>, Verso, 1997) pg.1</w:t>
      </w:r>
    </w:p>
  </w:footnote>
  <w:footnote w:id="70">
    <w:p w14:paraId="5CAAEE9E" w14:textId="6B2245D6" w:rsidR="004340C4" w:rsidRPr="00631A33" w:rsidRDefault="004340C4">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w:t>
      </w:r>
      <w:r w:rsidR="00B96B34" w:rsidRPr="00631A33">
        <w:rPr>
          <w:rFonts w:ascii="Arial" w:hAnsi="Arial" w:cs="Arial"/>
        </w:rPr>
        <w:t xml:space="preserve">Ibid </w:t>
      </w:r>
      <w:r w:rsidR="0023366C" w:rsidRPr="00631A33">
        <w:rPr>
          <w:rFonts w:ascii="Arial" w:hAnsi="Arial" w:cs="Arial"/>
        </w:rPr>
        <w:t>p.34</w:t>
      </w:r>
    </w:p>
  </w:footnote>
  <w:footnote w:id="71">
    <w:p w14:paraId="3E956E31" w14:textId="66C0F929" w:rsidR="004340C4" w:rsidRPr="00631A33" w:rsidRDefault="004340C4">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Easthope, Anthony “Bhabha, hybridity and identity” in Textual Practice Vol 12 No 2 (1998) pg.341 </w:t>
      </w:r>
      <w:r w:rsidR="000E2811">
        <w:rPr>
          <w:rFonts w:ascii="Arial" w:hAnsi="Arial" w:cs="Arial"/>
        </w:rPr>
        <w:t>&lt;</w:t>
      </w:r>
      <w:hyperlink r:id="rId23" w:history="1">
        <w:r w:rsidRPr="00631A33">
          <w:rPr>
            <w:rStyle w:val="Hyperlink"/>
            <w:rFonts w:ascii="Arial" w:hAnsi="Arial" w:cs="Arial"/>
            <w:color w:val="006DB4"/>
          </w:rPr>
          <w:t>https://doi.org/10.1080/09502369808582312</w:t>
        </w:r>
      </w:hyperlink>
      <w:r w:rsidRPr="00631A33">
        <w:rPr>
          <w:rFonts w:ascii="Arial" w:hAnsi="Arial" w:cs="Arial"/>
        </w:rPr>
        <w:t xml:space="preserve">&gt; (accessed 01/05/2021) </w:t>
      </w:r>
    </w:p>
  </w:footnote>
  <w:footnote w:id="72">
    <w:p w14:paraId="1E361CEE" w14:textId="539020EC" w:rsidR="00327D0C" w:rsidRPr="00631A33" w:rsidRDefault="00327D0C">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w:t>
      </w:r>
      <w:proofErr w:type="gramStart"/>
      <w:r w:rsidR="00F0229B" w:rsidRPr="00631A33">
        <w:rPr>
          <w:rFonts w:ascii="Arial" w:hAnsi="Arial" w:cs="Arial"/>
        </w:rPr>
        <w:t>n</w:t>
      </w:r>
      <w:r w:rsidRPr="00631A33">
        <w:rPr>
          <w:rFonts w:ascii="Arial" w:hAnsi="Arial" w:cs="Arial"/>
        </w:rPr>
        <w:t>(</w:t>
      </w:r>
      <w:proofErr w:type="gramEnd"/>
      <w:r w:rsidR="00B96B34" w:rsidRPr="00631A33">
        <w:rPr>
          <w:rFonts w:ascii="Arial" w:hAnsi="Arial" w:cs="Arial"/>
        </w:rPr>
        <w:t>65</w:t>
      </w:r>
      <w:r w:rsidRPr="00631A33">
        <w:rPr>
          <w:rFonts w:ascii="Arial" w:hAnsi="Arial" w:cs="Arial"/>
        </w:rPr>
        <w:t>)pg.118-123</w:t>
      </w:r>
      <w:r w:rsidR="00811AFB" w:rsidRPr="00631A33">
        <w:rPr>
          <w:rFonts w:ascii="Arial" w:hAnsi="Arial" w:cs="Arial"/>
        </w:rPr>
        <w:t xml:space="preserve"> </w:t>
      </w:r>
    </w:p>
  </w:footnote>
  <w:footnote w:id="73">
    <w:p w14:paraId="47976AED" w14:textId="7D600073" w:rsidR="00327D0C" w:rsidRPr="00631A33" w:rsidRDefault="00327D0C">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w:t>
      </w:r>
      <w:proofErr w:type="gramStart"/>
      <w:r w:rsidR="00F0229B" w:rsidRPr="00631A33">
        <w:rPr>
          <w:rFonts w:ascii="Arial" w:hAnsi="Arial" w:cs="Arial"/>
        </w:rPr>
        <w:t>n</w:t>
      </w:r>
      <w:r w:rsidRPr="00631A33">
        <w:rPr>
          <w:rFonts w:ascii="Arial" w:hAnsi="Arial" w:cs="Arial"/>
        </w:rPr>
        <w:t>(</w:t>
      </w:r>
      <w:proofErr w:type="gramEnd"/>
      <w:r w:rsidR="00F0229B" w:rsidRPr="00631A33">
        <w:rPr>
          <w:rFonts w:ascii="Arial" w:hAnsi="Arial" w:cs="Arial"/>
        </w:rPr>
        <w:t>72</w:t>
      </w:r>
    </w:p>
  </w:footnote>
  <w:footnote w:id="74">
    <w:p w14:paraId="01246176" w14:textId="7F6AFAE8" w:rsidR="00811AFB" w:rsidRPr="00631A33" w:rsidRDefault="00811AFB">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Spivak, Gayatri “Can the Subaltern Speak?” (198</w:t>
      </w:r>
      <w:r w:rsidR="007633B7" w:rsidRPr="00631A33">
        <w:rPr>
          <w:rFonts w:ascii="Arial" w:hAnsi="Arial" w:cs="Arial"/>
        </w:rPr>
        <w:t>8</w:t>
      </w:r>
      <w:r w:rsidRPr="00631A33">
        <w:rPr>
          <w:rFonts w:ascii="Arial" w:hAnsi="Arial" w:cs="Arial"/>
        </w:rPr>
        <w:t xml:space="preserve">) </w:t>
      </w:r>
      <w:proofErr w:type="spellStart"/>
      <w:r w:rsidRPr="00631A33">
        <w:rPr>
          <w:rFonts w:ascii="Arial" w:hAnsi="Arial" w:cs="Arial"/>
        </w:rPr>
        <w:t>pg</w:t>
      </w:r>
      <w:proofErr w:type="spellEnd"/>
      <w:r w:rsidRPr="00631A33">
        <w:rPr>
          <w:rFonts w:ascii="Arial" w:hAnsi="Arial" w:cs="Arial"/>
        </w:rPr>
        <w:t xml:space="preserve"> 24-25 &lt;</w:t>
      </w:r>
      <w:hyperlink r:id="rId24" w:history="1">
        <w:r w:rsidRPr="00631A33">
          <w:rPr>
            <w:rStyle w:val="Hyperlink"/>
            <w:rFonts w:ascii="Arial" w:hAnsi="Arial" w:cs="Arial"/>
          </w:rPr>
          <w:t>https://jan.ucc.nau.edu/~sj6/Spivak%20CanTheSubalternSpeak.pdf</w:t>
        </w:r>
      </w:hyperlink>
      <w:r w:rsidR="000E2811">
        <w:rPr>
          <w:rFonts w:ascii="Arial" w:hAnsi="Arial" w:cs="Arial"/>
        </w:rPr>
        <w:t>&gt;</w:t>
      </w:r>
      <w:r w:rsidRPr="00631A33">
        <w:rPr>
          <w:rFonts w:ascii="Arial" w:hAnsi="Arial" w:cs="Arial"/>
        </w:rPr>
        <w:t xml:space="preserve"> (accessed 01/05/2021)</w:t>
      </w:r>
    </w:p>
  </w:footnote>
  <w:footnote w:id="75">
    <w:p w14:paraId="3BE04F82" w14:textId="13160018" w:rsidR="007633B7" w:rsidRPr="00631A33" w:rsidRDefault="007633B7">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Ibid pg.28</w:t>
      </w:r>
    </w:p>
  </w:footnote>
  <w:footnote w:id="76">
    <w:p w14:paraId="1CA2BE25" w14:textId="1C38D341" w:rsidR="008448D2" w:rsidRPr="00631A33" w:rsidRDefault="008448D2">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w:t>
      </w:r>
      <w:proofErr w:type="gramStart"/>
      <w:r w:rsidRPr="00631A33">
        <w:rPr>
          <w:rFonts w:ascii="Arial" w:hAnsi="Arial" w:cs="Arial"/>
        </w:rPr>
        <w:t>N(</w:t>
      </w:r>
      <w:proofErr w:type="gramEnd"/>
      <w:r w:rsidR="00F0229B" w:rsidRPr="00631A33">
        <w:rPr>
          <w:rFonts w:ascii="Arial" w:hAnsi="Arial" w:cs="Arial"/>
        </w:rPr>
        <w:t>6</w:t>
      </w:r>
      <w:r w:rsidR="003E36C3" w:rsidRPr="00631A33">
        <w:rPr>
          <w:rFonts w:ascii="Arial" w:hAnsi="Arial" w:cs="Arial"/>
        </w:rPr>
        <w:t>5</w:t>
      </w:r>
      <w:r w:rsidRPr="00631A33">
        <w:rPr>
          <w:rFonts w:ascii="Arial" w:hAnsi="Arial" w:cs="Arial"/>
        </w:rPr>
        <w:t>) pg. 125</w:t>
      </w:r>
    </w:p>
  </w:footnote>
  <w:footnote w:id="77">
    <w:p w14:paraId="1240C0A0" w14:textId="1EC2DD8E" w:rsidR="005B5607" w:rsidRPr="00631A33" w:rsidRDefault="005B5607">
      <w:pPr>
        <w:pStyle w:val="FootnoteText"/>
        <w:rPr>
          <w:rFonts w:ascii="Arial" w:hAnsi="Arial" w:cs="Arial"/>
        </w:rPr>
      </w:pPr>
      <w:r w:rsidRPr="00631A33">
        <w:rPr>
          <w:rStyle w:val="FootnoteReference"/>
          <w:rFonts w:ascii="Arial" w:hAnsi="Arial" w:cs="Arial"/>
        </w:rPr>
        <w:footnoteRef/>
      </w:r>
      <w:r w:rsidRPr="00631A33">
        <w:rPr>
          <w:rFonts w:ascii="Arial" w:hAnsi="Arial" w:cs="Arial"/>
        </w:rPr>
        <w:t xml:space="preserve"> </w:t>
      </w:r>
      <w:r w:rsidRPr="00631A33">
        <w:rPr>
          <w:rFonts w:ascii="Arial" w:hAnsi="Arial" w:cs="Arial"/>
          <w:color w:val="000000"/>
          <w:spacing w:val="-5"/>
          <w:shd w:val="clear" w:color="auto" w:fill="FFFFFF"/>
        </w:rPr>
        <w:t xml:space="preserve">Nishihara, Daisuke, and </w:t>
      </w:r>
      <w:proofErr w:type="spellStart"/>
      <w:r w:rsidRPr="00631A33">
        <w:rPr>
          <w:rFonts w:ascii="Arial" w:hAnsi="Arial" w:cs="Arial"/>
          <w:color w:val="000000"/>
          <w:spacing w:val="-5"/>
          <w:shd w:val="clear" w:color="auto" w:fill="FFFFFF"/>
        </w:rPr>
        <w:t>ﻧﻴﺸﻴﻬﺎﺭﺍ</w:t>
      </w:r>
      <w:proofErr w:type="spellEnd"/>
      <w:r w:rsidRPr="00631A33">
        <w:rPr>
          <w:rFonts w:ascii="Arial" w:hAnsi="Arial" w:cs="Arial"/>
          <w:color w:val="000000"/>
          <w:spacing w:val="-5"/>
          <w:shd w:val="clear" w:color="auto" w:fill="FFFFFF"/>
        </w:rPr>
        <w:t xml:space="preserve"> </w:t>
      </w:r>
      <w:proofErr w:type="spellStart"/>
      <w:r w:rsidRPr="00631A33">
        <w:rPr>
          <w:rFonts w:ascii="Arial" w:hAnsi="Arial" w:cs="Arial"/>
          <w:color w:val="000000"/>
          <w:spacing w:val="-5"/>
          <w:shd w:val="clear" w:color="auto" w:fill="FFFFFF"/>
        </w:rPr>
        <w:t>ﺩﺍﻳﺴﻮﻛﻲ</w:t>
      </w:r>
      <w:proofErr w:type="spellEnd"/>
      <w:r w:rsidRPr="00631A33">
        <w:rPr>
          <w:rFonts w:ascii="Arial" w:hAnsi="Arial" w:cs="Arial"/>
          <w:color w:val="000000"/>
          <w:spacing w:val="-5"/>
          <w:shd w:val="clear" w:color="auto" w:fill="FFFFFF"/>
        </w:rPr>
        <w:t xml:space="preserve">. “Said, Orientalism, and Japan / </w:t>
      </w:r>
      <w:proofErr w:type="spellStart"/>
      <w:r w:rsidRPr="00631A33">
        <w:rPr>
          <w:rFonts w:ascii="Arial" w:hAnsi="Arial" w:cs="Arial"/>
          <w:color w:val="000000"/>
          <w:spacing w:val="-5"/>
          <w:shd w:val="clear" w:color="auto" w:fill="FFFFFF"/>
        </w:rPr>
        <w:t>ﺳﻌﻴﺪ</w:t>
      </w:r>
      <w:proofErr w:type="spellEnd"/>
      <w:r w:rsidRPr="00631A33">
        <w:rPr>
          <w:rFonts w:ascii="Arial" w:hAnsi="Arial" w:cs="Arial"/>
          <w:color w:val="000000"/>
          <w:spacing w:val="-5"/>
          <w:shd w:val="clear" w:color="auto" w:fill="FFFFFF"/>
        </w:rPr>
        <w:t xml:space="preserve"> </w:t>
      </w:r>
      <w:proofErr w:type="spellStart"/>
      <w:r w:rsidRPr="00631A33">
        <w:rPr>
          <w:rFonts w:ascii="Arial" w:hAnsi="Arial" w:cs="Arial"/>
          <w:color w:val="000000"/>
          <w:spacing w:val="-5"/>
          <w:shd w:val="clear" w:color="auto" w:fill="FFFFFF"/>
        </w:rPr>
        <w:t>ﻭﺍﻻﺳﺘﺸﺮﺍﻕ</w:t>
      </w:r>
      <w:proofErr w:type="spellEnd"/>
      <w:r w:rsidRPr="00631A33">
        <w:rPr>
          <w:rFonts w:ascii="Arial" w:hAnsi="Arial" w:cs="Arial"/>
          <w:color w:val="000000"/>
          <w:spacing w:val="-5"/>
          <w:shd w:val="clear" w:color="auto" w:fill="FFFFFF"/>
        </w:rPr>
        <w:t xml:space="preserve"> </w:t>
      </w:r>
      <w:proofErr w:type="spellStart"/>
      <w:r w:rsidRPr="00631A33">
        <w:rPr>
          <w:rFonts w:ascii="Arial" w:hAnsi="Arial" w:cs="Arial"/>
          <w:color w:val="000000"/>
          <w:spacing w:val="-5"/>
          <w:shd w:val="clear" w:color="auto" w:fill="FFFFFF"/>
        </w:rPr>
        <w:t>ﻭﺍﻟﻴﺎﺑﺎﻥ</w:t>
      </w:r>
      <w:proofErr w:type="spellEnd"/>
      <w:r w:rsidRPr="00631A33">
        <w:rPr>
          <w:rFonts w:ascii="Arial" w:hAnsi="Arial" w:cs="Arial"/>
          <w:color w:val="000000"/>
          <w:spacing w:val="-5"/>
          <w:shd w:val="clear" w:color="auto" w:fill="FFFFFF"/>
        </w:rPr>
        <w:t>.” </w:t>
      </w:r>
      <w:r w:rsidRPr="00631A33">
        <w:rPr>
          <w:rFonts w:ascii="Arial" w:hAnsi="Arial" w:cs="Arial"/>
          <w:i/>
          <w:iCs/>
          <w:color w:val="000000"/>
          <w:spacing w:val="-5"/>
          <w:shd w:val="clear" w:color="auto" w:fill="FFFFFF"/>
        </w:rPr>
        <w:t>Alif: Journal of Comparative Poetics</w:t>
      </w:r>
      <w:r w:rsidRPr="00631A33">
        <w:rPr>
          <w:rFonts w:ascii="Arial" w:hAnsi="Arial" w:cs="Arial"/>
          <w:color w:val="000000"/>
          <w:spacing w:val="-5"/>
          <w:shd w:val="clear" w:color="auto" w:fill="FFFFFF"/>
        </w:rPr>
        <w:t xml:space="preserve">, no. 25, 2005, pg. 244 </w:t>
      </w:r>
      <w:r w:rsidR="000E2811">
        <w:rPr>
          <w:rFonts w:ascii="Arial" w:hAnsi="Arial" w:cs="Arial"/>
          <w:color w:val="000000"/>
          <w:spacing w:val="-5"/>
          <w:shd w:val="clear" w:color="auto" w:fill="FFFFFF"/>
        </w:rPr>
        <w:t>&lt;</w:t>
      </w:r>
      <w:hyperlink r:id="rId25" w:history="1">
        <w:r w:rsidRPr="00631A33">
          <w:rPr>
            <w:rStyle w:val="Hyperlink"/>
            <w:rFonts w:ascii="Arial" w:hAnsi="Arial" w:cs="Arial"/>
            <w:spacing w:val="-5"/>
            <w:shd w:val="clear" w:color="auto" w:fill="FFFFFF"/>
          </w:rPr>
          <w:t>www.jstor.org/stable/4047459</w:t>
        </w:r>
      </w:hyperlink>
      <w:r w:rsidR="000E2811">
        <w:rPr>
          <w:rFonts w:ascii="Arial" w:hAnsi="Arial" w:cs="Arial"/>
          <w:color w:val="000000"/>
          <w:spacing w:val="-5"/>
          <w:shd w:val="clear" w:color="auto" w:fill="FFFFFF"/>
        </w:rPr>
        <w:t>&gt;</w:t>
      </w:r>
      <w:r w:rsidRPr="00631A33">
        <w:rPr>
          <w:rFonts w:ascii="Arial" w:hAnsi="Arial" w:cs="Arial"/>
          <w:color w:val="000000"/>
          <w:spacing w:val="-5"/>
          <w:shd w:val="clear" w:color="auto" w:fill="FFFFFF"/>
        </w:rPr>
        <w:t xml:space="preserve"> (accessed 01/05/2021)</w:t>
      </w:r>
    </w:p>
  </w:footnote>
  <w:footnote w:id="78">
    <w:p w14:paraId="2EBB20C7" w14:textId="413E2C71" w:rsidR="00953DA4" w:rsidRPr="00631A33" w:rsidRDefault="00953DA4">
      <w:pPr>
        <w:pStyle w:val="FootnoteText"/>
        <w:rPr>
          <w:rFonts w:ascii="Arial" w:hAnsi="Arial" w:cs="Arial"/>
        </w:rPr>
      </w:pPr>
      <w:r w:rsidRPr="00631A33">
        <w:rPr>
          <w:rStyle w:val="FootnoteReference"/>
          <w:rFonts w:ascii="Arial" w:hAnsi="Arial" w:cs="Arial"/>
        </w:rPr>
        <w:footnoteRef/>
      </w:r>
      <w:r w:rsidR="005B5607" w:rsidRPr="00631A33">
        <w:rPr>
          <w:rFonts w:ascii="Arial" w:hAnsi="Arial" w:cs="Arial"/>
        </w:rPr>
        <w:t>Ibid</w:t>
      </w:r>
    </w:p>
  </w:footnote>
  <w:footnote w:id="79">
    <w:p w14:paraId="3BBBFBC1" w14:textId="4FD80C6F" w:rsidR="000D7501" w:rsidRDefault="000D7501">
      <w:pPr>
        <w:pStyle w:val="FootnoteText"/>
      </w:pPr>
      <w:r w:rsidRPr="00631A33">
        <w:rPr>
          <w:rStyle w:val="FootnoteReference"/>
          <w:rFonts w:ascii="Arial" w:hAnsi="Arial" w:cs="Arial"/>
        </w:rPr>
        <w:footnoteRef/>
      </w:r>
      <w:r w:rsidRPr="00631A33">
        <w:rPr>
          <w:rFonts w:ascii="Arial" w:hAnsi="Arial" w:cs="Arial"/>
        </w:rPr>
        <w:t xml:space="preserve"> Ibid. pg. 249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02FC"/>
    <w:multiLevelType w:val="hybridMultilevel"/>
    <w:tmpl w:val="6F487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5B530F"/>
    <w:multiLevelType w:val="hybridMultilevel"/>
    <w:tmpl w:val="641E5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DA0D1F"/>
    <w:multiLevelType w:val="hybridMultilevel"/>
    <w:tmpl w:val="41E2D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4738123">
    <w:abstractNumId w:val="2"/>
  </w:num>
  <w:num w:numId="2" w16cid:durableId="1144159995">
    <w:abstractNumId w:val="0"/>
  </w:num>
  <w:num w:numId="3" w16cid:durableId="1792552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3BF"/>
    <w:rsid w:val="00001695"/>
    <w:rsid w:val="0000306B"/>
    <w:rsid w:val="0000363F"/>
    <w:rsid w:val="00005D55"/>
    <w:rsid w:val="00005ED3"/>
    <w:rsid w:val="00007EF6"/>
    <w:rsid w:val="00010F08"/>
    <w:rsid w:val="00013DC7"/>
    <w:rsid w:val="00014DC2"/>
    <w:rsid w:val="00015D95"/>
    <w:rsid w:val="00017376"/>
    <w:rsid w:val="000233C7"/>
    <w:rsid w:val="0002386C"/>
    <w:rsid w:val="00024E45"/>
    <w:rsid w:val="00027FA8"/>
    <w:rsid w:val="000356ED"/>
    <w:rsid w:val="00035AB1"/>
    <w:rsid w:val="000409E3"/>
    <w:rsid w:val="00042B51"/>
    <w:rsid w:val="00043192"/>
    <w:rsid w:val="00045991"/>
    <w:rsid w:val="00045FA7"/>
    <w:rsid w:val="000520CA"/>
    <w:rsid w:val="00052E76"/>
    <w:rsid w:val="00054601"/>
    <w:rsid w:val="000560BE"/>
    <w:rsid w:val="00056C80"/>
    <w:rsid w:val="00057B5D"/>
    <w:rsid w:val="00060CD3"/>
    <w:rsid w:val="00060F07"/>
    <w:rsid w:val="0006185F"/>
    <w:rsid w:val="00062D4F"/>
    <w:rsid w:val="00066314"/>
    <w:rsid w:val="0006641E"/>
    <w:rsid w:val="00082034"/>
    <w:rsid w:val="00082BE8"/>
    <w:rsid w:val="000832C2"/>
    <w:rsid w:val="0008348F"/>
    <w:rsid w:val="00084A2D"/>
    <w:rsid w:val="00084F98"/>
    <w:rsid w:val="00090D31"/>
    <w:rsid w:val="00091C43"/>
    <w:rsid w:val="00096E5F"/>
    <w:rsid w:val="0009730E"/>
    <w:rsid w:val="000A145A"/>
    <w:rsid w:val="000A1D7C"/>
    <w:rsid w:val="000A274B"/>
    <w:rsid w:val="000A6AB5"/>
    <w:rsid w:val="000A70AE"/>
    <w:rsid w:val="000B2EFE"/>
    <w:rsid w:val="000B32DB"/>
    <w:rsid w:val="000B3474"/>
    <w:rsid w:val="000B490F"/>
    <w:rsid w:val="000B4FAB"/>
    <w:rsid w:val="000B5F8A"/>
    <w:rsid w:val="000C00A4"/>
    <w:rsid w:val="000C0636"/>
    <w:rsid w:val="000C161C"/>
    <w:rsid w:val="000C1EF7"/>
    <w:rsid w:val="000C3F43"/>
    <w:rsid w:val="000C4C6D"/>
    <w:rsid w:val="000C4D07"/>
    <w:rsid w:val="000C52E6"/>
    <w:rsid w:val="000C6565"/>
    <w:rsid w:val="000C7C09"/>
    <w:rsid w:val="000D09B3"/>
    <w:rsid w:val="000D2819"/>
    <w:rsid w:val="000D49A7"/>
    <w:rsid w:val="000D4C6C"/>
    <w:rsid w:val="000D5184"/>
    <w:rsid w:val="000D58D9"/>
    <w:rsid w:val="000D7501"/>
    <w:rsid w:val="000E0091"/>
    <w:rsid w:val="000E0317"/>
    <w:rsid w:val="000E0B9E"/>
    <w:rsid w:val="000E0EED"/>
    <w:rsid w:val="000E2811"/>
    <w:rsid w:val="000E3044"/>
    <w:rsid w:val="000E4A3B"/>
    <w:rsid w:val="000E50E3"/>
    <w:rsid w:val="000E5509"/>
    <w:rsid w:val="000E5B79"/>
    <w:rsid w:val="000E5DDC"/>
    <w:rsid w:val="000E631F"/>
    <w:rsid w:val="000F1FAB"/>
    <w:rsid w:val="000F2520"/>
    <w:rsid w:val="000F3F57"/>
    <w:rsid w:val="00101FFC"/>
    <w:rsid w:val="0010260A"/>
    <w:rsid w:val="00103C49"/>
    <w:rsid w:val="00104542"/>
    <w:rsid w:val="00104D62"/>
    <w:rsid w:val="001067E2"/>
    <w:rsid w:val="001068EE"/>
    <w:rsid w:val="00106DEF"/>
    <w:rsid w:val="001103EE"/>
    <w:rsid w:val="0011094D"/>
    <w:rsid w:val="00110950"/>
    <w:rsid w:val="001137BB"/>
    <w:rsid w:val="00113967"/>
    <w:rsid w:val="00115098"/>
    <w:rsid w:val="001150E7"/>
    <w:rsid w:val="00115AB2"/>
    <w:rsid w:val="00115D29"/>
    <w:rsid w:val="001161D5"/>
    <w:rsid w:val="001167FF"/>
    <w:rsid w:val="00117481"/>
    <w:rsid w:val="0012013B"/>
    <w:rsid w:val="001205DC"/>
    <w:rsid w:val="001211A7"/>
    <w:rsid w:val="00121FF3"/>
    <w:rsid w:val="00122B2C"/>
    <w:rsid w:val="001244BE"/>
    <w:rsid w:val="00125083"/>
    <w:rsid w:val="001259C0"/>
    <w:rsid w:val="001264B0"/>
    <w:rsid w:val="001270A5"/>
    <w:rsid w:val="001277D8"/>
    <w:rsid w:val="00132CAD"/>
    <w:rsid w:val="00132FDE"/>
    <w:rsid w:val="0013361A"/>
    <w:rsid w:val="00134955"/>
    <w:rsid w:val="0013518B"/>
    <w:rsid w:val="001361D1"/>
    <w:rsid w:val="00137953"/>
    <w:rsid w:val="00137FA2"/>
    <w:rsid w:val="00143368"/>
    <w:rsid w:val="00146742"/>
    <w:rsid w:val="00146BCF"/>
    <w:rsid w:val="001500B1"/>
    <w:rsid w:val="00152561"/>
    <w:rsid w:val="001531CC"/>
    <w:rsid w:val="001547C4"/>
    <w:rsid w:val="0015538C"/>
    <w:rsid w:val="00157307"/>
    <w:rsid w:val="00160FF1"/>
    <w:rsid w:val="001647A4"/>
    <w:rsid w:val="001673D3"/>
    <w:rsid w:val="00167987"/>
    <w:rsid w:val="00170BEB"/>
    <w:rsid w:val="00170F1E"/>
    <w:rsid w:val="0017183D"/>
    <w:rsid w:val="00171EFC"/>
    <w:rsid w:val="0017208A"/>
    <w:rsid w:val="00173369"/>
    <w:rsid w:val="00175A42"/>
    <w:rsid w:val="00175C9B"/>
    <w:rsid w:val="0017705B"/>
    <w:rsid w:val="00177C7E"/>
    <w:rsid w:val="00182A5C"/>
    <w:rsid w:val="0018482A"/>
    <w:rsid w:val="001860E6"/>
    <w:rsid w:val="001863D7"/>
    <w:rsid w:val="001901DE"/>
    <w:rsid w:val="00190281"/>
    <w:rsid w:val="001915E5"/>
    <w:rsid w:val="001918C7"/>
    <w:rsid w:val="00192AD5"/>
    <w:rsid w:val="00195837"/>
    <w:rsid w:val="00195948"/>
    <w:rsid w:val="00197005"/>
    <w:rsid w:val="001978E8"/>
    <w:rsid w:val="001A067F"/>
    <w:rsid w:val="001A0C54"/>
    <w:rsid w:val="001A3059"/>
    <w:rsid w:val="001A57AC"/>
    <w:rsid w:val="001A5E4E"/>
    <w:rsid w:val="001B140F"/>
    <w:rsid w:val="001B1DD0"/>
    <w:rsid w:val="001B2192"/>
    <w:rsid w:val="001B347A"/>
    <w:rsid w:val="001B3744"/>
    <w:rsid w:val="001B401C"/>
    <w:rsid w:val="001B6713"/>
    <w:rsid w:val="001C16A6"/>
    <w:rsid w:val="001C27C0"/>
    <w:rsid w:val="001C54C2"/>
    <w:rsid w:val="001C7186"/>
    <w:rsid w:val="001D064E"/>
    <w:rsid w:val="001D1DC7"/>
    <w:rsid w:val="001D2376"/>
    <w:rsid w:val="001D368F"/>
    <w:rsid w:val="001D5215"/>
    <w:rsid w:val="001D5A12"/>
    <w:rsid w:val="001D64A8"/>
    <w:rsid w:val="001E2C46"/>
    <w:rsid w:val="001E3B1A"/>
    <w:rsid w:val="001E3B77"/>
    <w:rsid w:val="001E5D43"/>
    <w:rsid w:val="001E6478"/>
    <w:rsid w:val="001F06AA"/>
    <w:rsid w:val="001F3D8D"/>
    <w:rsid w:val="001F4294"/>
    <w:rsid w:val="001F4F4E"/>
    <w:rsid w:val="001F5204"/>
    <w:rsid w:val="001F572B"/>
    <w:rsid w:val="001F58E1"/>
    <w:rsid w:val="001F683A"/>
    <w:rsid w:val="00205CF1"/>
    <w:rsid w:val="00206C59"/>
    <w:rsid w:val="00210129"/>
    <w:rsid w:val="00210F3C"/>
    <w:rsid w:val="00211218"/>
    <w:rsid w:val="00211829"/>
    <w:rsid w:val="00212842"/>
    <w:rsid w:val="0021611E"/>
    <w:rsid w:val="0021669A"/>
    <w:rsid w:val="00221B74"/>
    <w:rsid w:val="002240FF"/>
    <w:rsid w:val="00226061"/>
    <w:rsid w:val="00226A2B"/>
    <w:rsid w:val="00226B8A"/>
    <w:rsid w:val="0023130B"/>
    <w:rsid w:val="00231AE5"/>
    <w:rsid w:val="00232430"/>
    <w:rsid w:val="0023366C"/>
    <w:rsid w:val="00233B42"/>
    <w:rsid w:val="00234507"/>
    <w:rsid w:val="002350EC"/>
    <w:rsid w:val="00235C1D"/>
    <w:rsid w:val="0023657A"/>
    <w:rsid w:val="002369F1"/>
    <w:rsid w:val="002403BB"/>
    <w:rsid w:val="00240D25"/>
    <w:rsid w:val="00241682"/>
    <w:rsid w:val="00242165"/>
    <w:rsid w:val="002447B8"/>
    <w:rsid w:val="00244A90"/>
    <w:rsid w:val="002472EE"/>
    <w:rsid w:val="002502F7"/>
    <w:rsid w:val="00251EB3"/>
    <w:rsid w:val="00252BF2"/>
    <w:rsid w:val="0025338A"/>
    <w:rsid w:val="002542A4"/>
    <w:rsid w:val="00256102"/>
    <w:rsid w:val="00256227"/>
    <w:rsid w:val="00261255"/>
    <w:rsid w:val="00261345"/>
    <w:rsid w:val="00262B2F"/>
    <w:rsid w:val="00263212"/>
    <w:rsid w:val="00264800"/>
    <w:rsid w:val="00264D9A"/>
    <w:rsid w:val="00265312"/>
    <w:rsid w:val="0026604B"/>
    <w:rsid w:val="0026658B"/>
    <w:rsid w:val="002670EF"/>
    <w:rsid w:val="00267459"/>
    <w:rsid w:val="0026747D"/>
    <w:rsid w:val="0026781C"/>
    <w:rsid w:val="00272102"/>
    <w:rsid w:val="0027486F"/>
    <w:rsid w:val="00275351"/>
    <w:rsid w:val="002757C6"/>
    <w:rsid w:val="00280198"/>
    <w:rsid w:val="00281626"/>
    <w:rsid w:val="00283C02"/>
    <w:rsid w:val="00285297"/>
    <w:rsid w:val="00286387"/>
    <w:rsid w:val="00286F98"/>
    <w:rsid w:val="002873C3"/>
    <w:rsid w:val="002927CD"/>
    <w:rsid w:val="00295C56"/>
    <w:rsid w:val="002976DA"/>
    <w:rsid w:val="002A03D6"/>
    <w:rsid w:val="002A0499"/>
    <w:rsid w:val="002A209E"/>
    <w:rsid w:val="002A3110"/>
    <w:rsid w:val="002A47D1"/>
    <w:rsid w:val="002A4E45"/>
    <w:rsid w:val="002A5E35"/>
    <w:rsid w:val="002A7DF5"/>
    <w:rsid w:val="002A7EE1"/>
    <w:rsid w:val="002B00CF"/>
    <w:rsid w:val="002B015B"/>
    <w:rsid w:val="002B187A"/>
    <w:rsid w:val="002B3ECE"/>
    <w:rsid w:val="002B4C4E"/>
    <w:rsid w:val="002B5656"/>
    <w:rsid w:val="002B6AFF"/>
    <w:rsid w:val="002B6DB0"/>
    <w:rsid w:val="002B79AA"/>
    <w:rsid w:val="002C11CF"/>
    <w:rsid w:val="002C137E"/>
    <w:rsid w:val="002C2640"/>
    <w:rsid w:val="002C2FC5"/>
    <w:rsid w:val="002C3CAB"/>
    <w:rsid w:val="002C3D67"/>
    <w:rsid w:val="002C3DCB"/>
    <w:rsid w:val="002C44EE"/>
    <w:rsid w:val="002C5C71"/>
    <w:rsid w:val="002C7415"/>
    <w:rsid w:val="002C7653"/>
    <w:rsid w:val="002D1802"/>
    <w:rsid w:val="002D1A86"/>
    <w:rsid w:val="002D3D74"/>
    <w:rsid w:val="002D42DE"/>
    <w:rsid w:val="002D5078"/>
    <w:rsid w:val="002D64E1"/>
    <w:rsid w:val="002E1A72"/>
    <w:rsid w:val="002E260F"/>
    <w:rsid w:val="002E2AC8"/>
    <w:rsid w:val="002F287F"/>
    <w:rsid w:val="002F2F66"/>
    <w:rsid w:val="002F342E"/>
    <w:rsid w:val="002F3E41"/>
    <w:rsid w:val="002F40B8"/>
    <w:rsid w:val="0030155B"/>
    <w:rsid w:val="00302AA5"/>
    <w:rsid w:val="003046D6"/>
    <w:rsid w:val="0030782F"/>
    <w:rsid w:val="0031278B"/>
    <w:rsid w:val="003138AD"/>
    <w:rsid w:val="003146E8"/>
    <w:rsid w:val="003151AA"/>
    <w:rsid w:val="0031790B"/>
    <w:rsid w:val="003218EC"/>
    <w:rsid w:val="00321CB1"/>
    <w:rsid w:val="003221CF"/>
    <w:rsid w:val="00323FA6"/>
    <w:rsid w:val="003255C6"/>
    <w:rsid w:val="0032575A"/>
    <w:rsid w:val="00327D0C"/>
    <w:rsid w:val="003308F2"/>
    <w:rsid w:val="00332A83"/>
    <w:rsid w:val="0033434A"/>
    <w:rsid w:val="003361E2"/>
    <w:rsid w:val="00337227"/>
    <w:rsid w:val="003377B5"/>
    <w:rsid w:val="003378A4"/>
    <w:rsid w:val="0033794E"/>
    <w:rsid w:val="00337CDE"/>
    <w:rsid w:val="00337FE3"/>
    <w:rsid w:val="00340118"/>
    <w:rsid w:val="00340C28"/>
    <w:rsid w:val="00340C4E"/>
    <w:rsid w:val="003412FF"/>
    <w:rsid w:val="0034135B"/>
    <w:rsid w:val="003425E8"/>
    <w:rsid w:val="00343FCA"/>
    <w:rsid w:val="00344609"/>
    <w:rsid w:val="00346460"/>
    <w:rsid w:val="00347092"/>
    <w:rsid w:val="00347565"/>
    <w:rsid w:val="003528C4"/>
    <w:rsid w:val="00353236"/>
    <w:rsid w:val="00360BD6"/>
    <w:rsid w:val="0036137C"/>
    <w:rsid w:val="00361DAA"/>
    <w:rsid w:val="00364B96"/>
    <w:rsid w:val="00367980"/>
    <w:rsid w:val="00372E39"/>
    <w:rsid w:val="00373B9C"/>
    <w:rsid w:val="00373E19"/>
    <w:rsid w:val="00375235"/>
    <w:rsid w:val="00375254"/>
    <w:rsid w:val="00375FDC"/>
    <w:rsid w:val="003760AD"/>
    <w:rsid w:val="00380730"/>
    <w:rsid w:val="00384D4F"/>
    <w:rsid w:val="0038629A"/>
    <w:rsid w:val="003871F5"/>
    <w:rsid w:val="00387A68"/>
    <w:rsid w:val="00387AE4"/>
    <w:rsid w:val="003A01BD"/>
    <w:rsid w:val="003A5324"/>
    <w:rsid w:val="003A70B9"/>
    <w:rsid w:val="003B7934"/>
    <w:rsid w:val="003C0EC4"/>
    <w:rsid w:val="003C31D2"/>
    <w:rsid w:val="003C3BA7"/>
    <w:rsid w:val="003C5224"/>
    <w:rsid w:val="003C7088"/>
    <w:rsid w:val="003D1283"/>
    <w:rsid w:val="003D2DCE"/>
    <w:rsid w:val="003D4521"/>
    <w:rsid w:val="003D56D9"/>
    <w:rsid w:val="003D6132"/>
    <w:rsid w:val="003D664C"/>
    <w:rsid w:val="003E0019"/>
    <w:rsid w:val="003E18B3"/>
    <w:rsid w:val="003E2E28"/>
    <w:rsid w:val="003E36C3"/>
    <w:rsid w:val="003E3B23"/>
    <w:rsid w:val="003E5803"/>
    <w:rsid w:val="003E6885"/>
    <w:rsid w:val="003F2B66"/>
    <w:rsid w:val="003F54BB"/>
    <w:rsid w:val="003F7CF8"/>
    <w:rsid w:val="00400C37"/>
    <w:rsid w:val="0040474D"/>
    <w:rsid w:val="0040595E"/>
    <w:rsid w:val="0041194D"/>
    <w:rsid w:val="004136AB"/>
    <w:rsid w:val="0041385D"/>
    <w:rsid w:val="00413CE0"/>
    <w:rsid w:val="0041626D"/>
    <w:rsid w:val="00417C84"/>
    <w:rsid w:val="00421315"/>
    <w:rsid w:val="00421F40"/>
    <w:rsid w:val="00422435"/>
    <w:rsid w:val="00424716"/>
    <w:rsid w:val="004247B4"/>
    <w:rsid w:val="00424AC7"/>
    <w:rsid w:val="0042566B"/>
    <w:rsid w:val="00426419"/>
    <w:rsid w:val="00426D72"/>
    <w:rsid w:val="00431A28"/>
    <w:rsid w:val="00433E1D"/>
    <w:rsid w:val="004340C4"/>
    <w:rsid w:val="00435877"/>
    <w:rsid w:val="004370CB"/>
    <w:rsid w:val="0045188E"/>
    <w:rsid w:val="004527C6"/>
    <w:rsid w:val="00452E40"/>
    <w:rsid w:val="004540EA"/>
    <w:rsid w:val="00455765"/>
    <w:rsid w:val="00455A64"/>
    <w:rsid w:val="00457B3C"/>
    <w:rsid w:val="004601EA"/>
    <w:rsid w:val="00461232"/>
    <w:rsid w:val="00461712"/>
    <w:rsid w:val="00461A7F"/>
    <w:rsid w:val="00462CBA"/>
    <w:rsid w:val="00465B11"/>
    <w:rsid w:val="004701A5"/>
    <w:rsid w:val="004715FC"/>
    <w:rsid w:val="00471900"/>
    <w:rsid w:val="00473975"/>
    <w:rsid w:val="004746B9"/>
    <w:rsid w:val="004748C5"/>
    <w:rsid w:val="0047543E"/>
    <w:rsid w:val="00477FE2"/>
    <w:rsid w:val="0048052B"/>
    <w:rsid w:val="004829E3"/>
    <w:rsid w:val="00482C98"/>
    <w:rsid w:val="00485014"/>
    <w:rsid w:val="00493A3E"/>
    <w:rsid w:val="004958F2"/>
    <w:rsid w:val="004A136D"/>
    <w:rsid w:val="004A1BA8"/>
    <w:rsid w:val="004A2D1D"/>
    <w:rsid w:val="004A381B"/>
    <w:rsid w:val="004A71B1"/>
    <w:rsid w:val="004B0DA6"/>
    <w:rsid w:val="004B10B0"/>
    <w:rsid w:val="004B12A6"/>
    <w:rsid w:val="004B13BE"/>
    <w:rsid w:val="004B42DD"/>
    <w:rsid w:val="004B6810"/>
    <w:rsid w:val="004B6BB0"/>
    <w:rsid w:val="004B7C63"/>
    <w:rsid w:val="004C07F7"/>
    <w:rsid w:val="004C1347"/>
    <w:rsid w:val="004C140F"/>
    <w:rsid w:val="004C1CDC"/>
    <w:rsid w:val="004C1DE3"/>
    <w:rsid w:val="004C3367"/>
    <w:rsid w:val="004D1523"/>
    <w:rsid w:val="004D1EBD"/>
    <w:rsid w:val="004D1F8E"/>
    <w:rsid w:val="004D3016"/>
    <w:rsid w:val="004D4719"/>
    <w:rsid w:val="004D5411"/>
    <w:rsid w:val="004D6E9D"/>
    <w:rsid w:val="004D7690"/>
    <w:rsid w:val="004D7DAF"/>
    <w:rsid w:val="004E27EE"/>
    <w:rsid w:val="004E29F6"/>
    <w:rsid w:val="004E2C12"/>
    <w:rsid w:val="004E5D26"/>
    <w:rsid w:val="004F152C"/>
    <w:rsid w:val="004F3A80"/>
    <w:rsid w:val="004F3FED"/>
    <w:rsid w:val="004F431C"/>
    <w:rsid w:val="004F444D"/>
    <w:rsid w:val="004F4CB0"/>
    <w:rsid w:val="004F6134"/>
    <w:rsid w:val="004F7081"/>
    <w:rsid w:val="004F7998"/>
    <w:rsid w:val="005027F8"/>
    <w:rsid w:val="00502BFC"/>
    <w:rsid w:val="005040E8"/>
    <w:rsid w:val="005058A5"/>
    <w:rsid w:val="005102ED"/>
    <w:rsid w:val="00510B38"/>
    <w:rsid w:val="00513279"/>
    <w:rsid w:val="005134E7"/>
    <w:rsid w:val="00513C82"/>
    <w:rsid w:val="005142F7"/>
    <w:rsid w:val="00526CBF"/>
    <w:rsid w:val="00527865"/>
    <w:rsid w:val="00530386"/>
    <w:rsid w:val="005326BC"/>
    <w:rsid w:val="005343AC"/>
    <w:rsid w:val="00536B95"/>
    <w:rsid w:val="0054000E"/>
    <w:rsid w:val="00542BCA"/>
    <w:rsid w:val="00543727"/>
    <w:rsid w:val="00547316"/>
    <w:rsid w:val="0054771B"/>
    <w:rsid w:val="00550B59"/>
    <w:rsid w:val="005513CE"/>
    <w:rsid w:val="00551A68"/>
    <w:rsid w:val="00551AD8"/>
    <w:rsid w:val="00551D63"/>
    <w:rsid w:val="0055231C"/>
    <w:rsid w:val="00552EDE"/>
    <w:rsid w:val="00553F66"/>
    <w:rsid w:val="005544DE"/>
    <w:rsid w:val="00555BF7"/>
    <w:rsid w:val="00555C8D"/>
    <w:rsid w:val="0056250C"/>
    <w:rsid w:val="00562AF3"/>
    <w:rsid w:val="00562B40"/>
    <w:rsid w:val="005635CE"/>
    <w:rsid w:val="00563B6E"/>
    <w:rsid w:val="00565104"/>
    <w:rsid w:val="00565877"/>
    <w:rsid w:val="005674C3"/>
    <w:rsid w:val="00570048"/>
    <w:rsid w:val="00572024"/>
    <w:rsid w:val="00573DC6"/>
    <w:rsid w:val="00573FDA"/>
    <w:rsid w:val="0057573D"/>
    <w:rsid w:val="00575DC8"/>
    <w:rsid w:val="0057647B"/>
    <w:rsid w:val="00577CE9"/>
    <w:rsid w:val="005801A9"/>
    <w:rsid w:val="00580E99"/>
    <w:rsid w:val="00582F25"/>
    <w:rsid w:val="005854B9"/>
    <w:rsid w:val="005873F4"/>
    <w:rsid w:val="005878EF"/>
    <w:rsid w:val="00591242"/>
    <w:rsid w:val="005913E6"/>
    <w:rsid w:val="005913F0"/>
    <w:rsid w:val="0059434F"/>
    <w:rsid w:val="00594AF4"/>
    <w:rsid w:val="005954B3"/>
    <w:rsid w:val="00597CE5"/>
    <w:rsid w:val="005A0380"/>
    <w:rsid w:val="005A0C78"/>
    <w:rsid w:val="005A1FB7"/>
    <w:rsid w:val="005A22D0"/>
    <w:rsid w:val="005A27E6"/>
    <w:rsid w:val="005A3267"/>
    <w:rsid w:val="005A3916"/>
    <w:rsid w:val="005A563C"/>
    <w:rsid w:val="005A5ABE"/>
    <w:rsid w:val="005A6B36"/>
    <w:rsid w:val="005A7811"/>
    <w:rsid w:val="005B5607"/>
    <w:rsid w:val="005B58D8"/>
    <w:rsid w:val="005C5614"/>
    <w:rsid w:val="005D0180"/>
    <w:rsid w:val="005D3281"/>
    <w:rsid w:val="005D547D"/>
    <w:rsid w:val="005D5B53"/>
    <w:rsid w:val="005D68BC"/>
    <w:rsid w:val="005D6C72"/>
    <w:rsid w:val="005D7F79"/>
    <w:rsid w:val="005E2E46"/>
    <w:rsid w:val="005E349F"/>
    <w:rsid w:val="005E51BD"/>
    <w:rsid w:val="005E59A0"/>
    <w:rsid w:val="005E5D76"/>
    <w:rsid w:val="005E674B"/>
    <w:rsid w:val="005E6D6C"/>
    <w:rsid w:val="005F3057"/>
    <w:rsid w:val="005F5190"/>
    <w:rsid w:val="005F6BD2"/>
    <w:rsid w:val="005F78D2"/>
    <w:rsid w:val="006000FE"/>
    <w:rsid w:val="00601E0D"/>
    <w:rsid w:val="00602481"/>
    <w:rsid w:val="00602841"/>
    <w:rsid w:val="00604472"/>
    <w:rsid w:val="00607539"/>
    <w:rsid w:val="006075B6"/>
    <w:rsid w:val="00611EAA"/>
    <w:rsid w:val="006123CE"/>
    <w:rsid w:val="0061361A"/>
    <w:rsid w:val="00613D8A"/>
    <w:rsid w:val="0061751C"/>
    <w:rsid w:val="006212A6"/>
    <w:rsid w:val="006263E7"/>
    <w:rsid w:val="0062717E"/>
    <w:rsid w:val="006301FC"/>
    <w:rsid w:val="006307D2"/>
    <w:rsid w:val="0063093B"/>
    <w:rsid w:val="00631121"/>
    <w:rsid w:val="00631A33"/>
    <w:rsid w:val="00633814"/>
    <w:rsid w:val="00635640"/>
    <w:rsid w:val="0063565E"/>
    <w:rsid w:val="006362E2"/>
    <w:rsid w:val="00637164"/>
    <w:rsid w:val="00641ABF"/>
    <w:rsid w:val="006439EB"/>
    <w:rsid w:val="006448F8"/>
    <w:rsid w:val="00646DAB"/>
    <w:rsid w:val="00651E6C"/>
    <w:rsid w:val="00653857"/>
    <w:rsid w:val="00654A5C"/>
    <w:rsid w:val="00655680"/>
    <w:rsid w:val="00656DFB"/>
    <w:rsid w:val="00657488"/>
    <w:rsid w:val="0065778B"/>
    <w:rsid w:val="00657C13"/>
    <w:rsid w:val="0066099C"/>
    <w:rsid w:val="00663EB5"/>
    <w:rsid w:val="0066484B"/>
    <w:rsid w:val="006655A9"/>
    <w:rsid w:val="006658C9"/>
    <w:rsid w:val="00665C60"/>
    <w:rsid w:val="00665E5D"/>
    <w:rsid w:val="00666B65"/>
    <w:rsid w:val="00670392"/>
    <w:rsid w:val="006708CC"/>
    <w:rsid w:val="00671052"/>
    <w:rsid w:val="00671142"/>
    <w:rsid w:val="00671E63"/>
    <w:rsid w:val="00677B01"/>
    <w:rsid w:val="00677B12"/>
    <w:rsid w:val="00677C8B"/>
    <w:rsid w:val="00681D6C"/>
    <w:rsid w:val="0068421D"/>
    <w:rsid w:val="006868F9"/>
    <w:rsid w:val="006872BE"/>
    <w:rsid w:val="00687352"/>
    <w:rsid w:val="006879E9"/>
    <w:rsid w:val="006912EA"/>
    <w:rsid w:val="00691900"/>
    <w:rsid w:val="006946DC"/>
    <w:rsid w:val="006965E9"/>
    <w:rsid w:val="00697C08"/>
    <w:rsid w:val="006A0E6E"/>
    <w:rsid w:val="006A166F"/>
    <w:rsid w:val="006A2439"/>
    <w:rsid w:val="006A3DC4"/>
    <w:rsid w:val="006A4A7E"/>
    <w:rsid w:val="006A54AC"/>
    <w:rsid w:val="006B1129"/>
    <w:rsid w:val="006B28EA"/>
    <w:rsid w:val="006C3EC7"/>
    <w:rsid w:val="006C6240"/>
    <w:rsid w:val="006C6BA0"/>
    <w:rsid w:val="006C7558"/>
    <w:rsid w:val="006C768C"/>
    <w:rsid w:val="006D0B3D"/>
    <w:rsid w:val="006D12EA"/>
    <w:rsid w:val="006D3FD7"/>
    <w:rsid w:val="006D3FEA"/>
    <w:rsid w:val="006D4602"/>
    <w:rsid w:val="006D4F05"/>
    <w:rsid w:val="006D5547"/>
    <w:rsid w:val="006D6A06"/>
    <w:rsid w:val="006D7794"/>
    <w:rsid w:val="006E010B"/>
    <w:rsid w:val="006E0206"/>
    <w:rsid w:val="006E2CFB"/>
    <w:rsid w:val="006E3629"/>
    <w:rsid w:val="006E6578"/>
    <w:rsid w:val="006E6692"/>
    <w:rsid w:val="006E745E"/>
    <w:rsid w:val="006F0B82"/>
    <w:rsid w:val="006F1049"/>
    <w:rsid w:val="006F1DEE"/>
    <w:rsid w:val="006F2069"/>
    <w:rsid w:val="006F2517"/>
    <w:rsid w:val="006F36BB"/>
    <w:rsid w:val="006F4794"/>
    <w:rsid w:val="006F4974"/>
    <w:rsid w:val="006F5619"/>
    <w:rsid w:val="006F5D71"/>
    <w:rsid w:val="006F5F19"/>
    <w:rsid w:val="006F5FBF"/>
    <w:rsid w:val="006F5FE1"/>
    <w:rsid w:val="006F6968"/>
    <w:rsid w:val="006F75DD"/>
    <w:rsid w:val="006F7F1E"/>
    <w:rsid w:val="007013B9"/>
    <w:rsid w:val="00701955"/>
    <w:rsid w:val="00701E1C"/>
    <w:rsid w:val="00704BFD"/>
    <w:rsid w:val="00705627"/>
    <w:rsid w:val="00706161"/>
    <w:rsid w:val="007076B8"/>
    <w:rsid w:val="00707E37"/>
    <w:rsid w:val="00711378"/>
    <w:rsid w:val="00712347"/>
    <w:rsid w:val="00712DF6"/>
    <w:rsid w:val="00713A68"/>
    <w:rsid w:val="00715A71"/>
    <w:rsid w:val="0071625C"/>
    <w:rsid w:val="00716B06"/>
    <w:rsid w:val="0071753B"/>
    <w:rsid w:val="007178F2"/>
    <w:rsid w:val="00720057"/>
    <w:rsid w:val="00720E2B"/>
    <w:rsid w:val="007220E5"/>
    <w:rsid w:val="007249DA"/>
    <w:rsid w:val="00725BF1"/>
    <w:rsid w:val="007309CE"/>
    <w:rsid w:val="007341D1"/>
    <w:rsid w:val="007349C1"/>
    <w:rsid w:val="0074352D"/>
    <w:rsid w:val="00744200"/>
    <w:rsid w:val="00744981"/>
    <w:rsid w:val="007459C9"/>
    <w:rsid w:val="00745D2F"/>
    <w:rsid w:val="00751D0A"/>
    <w:rsid w:val="007524E0"/>
    <w:rsid w:val="007526A3"/>
    <w:rsid w:val="00755AC5"/>
    <w:rsid w:val="007565C5"/>
    <w:rsid w:val="00757891"/>
    <w:rsid w:val="00757A23"/>
    <w:rsid w:val="00757F7B"/>
    <w:rsid w:val="00760C75"/>
    <w:rsid w:val="00760DAE"/>
    <w:rsid w:val="00761C75"/>
    <w:rsid w:val="007622B9"/>
    <w:rsid w:val="00762736"/>
    <w:rsid w:val="007633B7"/>
    <w:rsid w:val="00763CAF"/>
    <w:rsid w:val="007652E4"/>
    <w:rsid w:val="0076596A"/>
    <w:rsid w:val="007667E0"/>
    <w:rsid w:val="00772BD2"/>
    <w:rsid w:val="00776CE4"/>
    <w:rsid w:val="00777807"/>
    <w:rsid w:val="007811A5"/>
    <w:rsid w:val="00782696"/>
    <w:rsid w:val="00783C57"/>
    <w:rsid w:val="00785CDF"/>
    <w:rsid w:val="00787E19"/>
    <w:rsid w:val="00791131"/>
    <w:rsid w:val="00791CD3"/>
    <w:rsid w:val="007946A1"/>
    <w:rsid w:val="007955C4"/>
    <w:rsid w:val="0079616A"/>
    <w:rsid w:val="007A0966"/>
    <w:rsid w:val="007A46D0"/>
    <w:rsid w:val="007A4C68"/>
    <w:rsid w:val="007B0082"/>
    <w:rsid w:val="007B1BC9"/>
    <w:rsid w:val="007B22D0"/>
    <w:rsid w:val="007B32BA"/>
    <w:rsid w:val="007B55F9"/>
    <w:rsid w:val="007C10AF"/>
    <w:rsid w:val="007C1B3A"/>
    <w:rsid w:val="007C1B88"/>
    <w:rsid w:val="007C2BC9"/>
    <w:rsid w:val="007C7015"/>
    <w:rsid w:val="007D0195"/>
    <w:rsid w:val="007D3A70"/>
    <w:rsid w:val="007D3F40"/>
    <w:rsid w:val="007D5B88"/>
    <w:rsid w:val="007D5BFA"/>
    <w:rsid w:val="007D5E0D"/>
    <w:rsid w:val="007E37CC"/>
    <w:rsid w:val="007E4E69"/>
    <w:rsid w:val="007E6393"/>
    <w:rsid w:val="007E749E"/>
    <w:rsid w:val="007F0327"/>
    <w:rsid w:val="007F0993"/>
    <w:rsid w:val="007F10D2"/>
    <w:rsid w:val="007F1586"/>
    <w:rsid w:val="007F17F8"/>
    <w:rsid w:val="007F34C5"/>
    <w:rsid w:val="007F39C1"/>
    <w:rsid w:val="007F4D84"/>
    <w:rsid w:val="008007CB"/>
    <w:rsid w:val="008025D0"/>
    <w:rsid w:val="008031C6"/>
    <w:rsid w:val="00810C87"/>
    <w:rsid w:val="00811AFB"/>
    <w:rsid w:val="00814634"/>
    <w:rsid w:val="00815063"/>
    <w:rsid w:val="0081543D"/>
    <w:rsid w:val="00815A91"/>
    <w:rsid w:val="00820089"/>
    <w:rsid w:val="0082153C"/>
    <w:rsid w:val="00822A39"/>
    <w:rsid w:val="00823AEB"/>
    <w:rsid w:val="00826BCF"/>
    <w:rsid w:val="008276B4"/>
    <w:rsid w:val="00827D98"/>
    <w:rsid w:val="008300C1"/>
    <w:rsid w:val="00832A83"/>
    <w:rsid w:val="00834793"/>
    <w:rsid w:val="008357BB"/>
    <w:rsid w:val="00835EC0"/>
    <w:rsid w:val="0083782B"/>
    <w:rsid w:val="0084023D"/>
    <w:rsid w:val="00841362"/>
    <w:rsid w:val="008448D2"/>
    <w:rsid w:val="008463DA"/>
    <w:rsid w:val="0085050C"/>
    <w:rsid w:val="0085137B"/>
    <w:rsid w:val="00852C5B"/>
    <w:rsid w:val="008539E8"/>
    <w:rsid w:val="00854A60"/>
    <w:rsid w:val="008569BF"/>
    <w:rsid w:val="00860C94"/>
    <w:rsid w:val="00860FCD"/>
    <w:rsid w:val="0086139D"/>
    <w:rsid w:val="00862B87"/>
    <w:rsid w:val="00865139"/>
    <w:rsid w:val="00866B5A"/>
    <w:rsid w:val="008725EF"/>
    <w:rsid w:val="00872FEB"/>
    <w:rsid w:val="00873E00"/>
    <w:rsid w:val="00874D66"/>
    <w:rsid w:val="00875856"/>
    <w:rsid w:val="00876DB8"/>
    <w:rsid w:val="00877392"/>
    <w:rsid w:val="0087DBED"/>
    <w:rsid w:val="00884DBE"/>
    <w:rsid w:val="00886406"/>
    <w:rsid w:val="00886F29"/>
    <w:rsid w:val="00887183"/>
    <w:rsid w:val="0089059D"/>
    <w:rsid w:val="008917E1"/>
    <w:rsid w:val="008925FD"/>
    <w:rsid w:val="00893ADB"/>
    <w:rsid w:val="00897939"/>
    <w:rsid w:val="008A0EA3"/>
    <w:rsid w:val="008A22AE"/>
    <w:rsid w:val="008A2A35"/>
    <w:rsid w:val="008A5860"/>
    <w:rsid w:val="008A5C29"/>
    <w:rsid w:val="008B04C8"/>
    <w:rsid w:val="008B116C"/>
    <w:rsid w:val="008B1799"/>
    <w:rsid w:val="008B43AA"/>
    <w:rsid w:val="008B4C63"/>
    <w:rsid w:val="008B5F5C"/>
    <w:rsid w:val="008B6FEC"/>
    <w:rsid w:val="008B77FB"/>
    <w:rsid w:val="008B7F01"/>
    <w:rsid w:val="008C0A83"/>
    <w:rsid w:val="008C0E6B"/>
    <w:rsid w:val="008C1272"/>
    <w:rsid w:val="008C23F8"/>
    <w:rsid w:val="008C392E"/>
    <w:rsid w:val="008C530F"/>
    <w:rsid w:val="008D0BA5"/>
    <w:rsid w:val="008D5CA1"/>
    <w:rsid w:val="008D5EC6"/>
    <w:rsid w:val="008D6415"/>
    <w:rsid w:val="008D7399"/>
    <w:rsid w:val="008E4173"/>
    <w:rsid w:val="008E602F"/>
    <w:rsid w:val="008F11CD"/>
    <w:rsid w:val="008F23DD"/>
    <w:rsid w:val="008F3F79"/>
    <w:rsid w:val="008F4290"/>
    <w:rsid w:val="008F4364"/>
    <w:rsid w:val="008F48AD"/>
    <w:rsid w:val="008F70AE"/>
    <w:rsid w:val="0090065D"/>
    <w:rsid w:val="009018D9"/>
    <w:rsid w:val="009024B5"/>
    <w:rsid w:val="009031B9"/>
    <w:rsid w:val="00903D10"/>
    <w:rsid w:val="00904182"/>
    <w:rsid w:val="00906973"/>
    <w:rsid w:val="009102F9"/>
    <w:rsid w:val="00910CE5"/>
    <w:rsid w:val="00910E87"/>
    <w:rsid w:val="00911524"/>
    <w:rsid w:val="0091592A"/>
    <w:rsid w:val="00917401"/>
    <w:rsid w:val="009204A2"/>
    <w:rsid w:val="00920FA2"/>
    <w:rsid w:val="00930725"/>
    <w:rsid w:val="009313FF"/>
    <w:rsid w:val="00931644"/>
    <w:rsid w:val="0093266E"/>
    <w:rsid w:val="00934DFB"/>
    <w:rsid w:val="00936CBD"/>
    <w:rsid w:val="0093736E"/>
    <w:rsid w:val="009400FB"/>
    <w:rsid w:val="00940E1E"/>
    <w:rsid w:val="009412D9"/>
    <w:rsid w:val="0094231F"/>
    <w:rsid w:val="00942352"/>
    <w:rsid w:val="009434BC"/>
    <w:rsid w:val="009436D8"/>
    <w:rsid w:val="00947E76"/>
    <w:rsid w:val="00950C50"/>
    <w:rsid w:val="00950F76"/>
    <w:rsid w:val="00951F9B"/>
    <w:rsid w:val="0095302E"/>
    <w:rsid w:val="00953DA4"/>
    <w:rsid w:val="009614F1"/>
    <w:rsid w:val="00962EA0"/>
    <w:rsid w:val="0096314D"/>
    <w:rsid w:val="00963494"/>
    <w:rsid w:val="009634F7"/>
    <w:rsid w:val="00964939"/>
    <w:rsid w:val="00966C92"/>
    <w:rsid w:val="009670D8"/>
    <w:rsid w:val="009713B1"/>
    <w:rsid w:val="00974BA4"/>
    <w:rsid w:val="0097640F"/>
    <w:rsid w:val="00982C18"/>
    <w:rsid w:val="00983789"/>
    <w:rsid w:val="00983A96"/>
    <w:rsid w:val="009851C3"/>
    <w:rsid w:val="0098582A"/>
    <w:rsid w:val="00990228"/>
    <w:rsid w:val="00993CA8"/>
    <w:rsid w:val="00996546"/>
    <w:rsid w:val="00996660"/>
    <w:rsid w:val="009A0E2E"/>
    <w:rsid w:val="009A2357"/>
    <w:rsid w:val="009A263F"/>
    <w:rsid w:val="009A3817"/>
    <w:rsid w:val="009A4930"/>
    <w:rsid w:val="009A4A48"/>
    <w:rsid w:val="009A57AB"/>
    <w:rsid w:val="009A60F9"/>
    <w:rsid w:val="009A7442"/>
    <w:rsid w:val="009B030A"/>
    <w:rsid w:val="009B0720"/>
    <w:rsid w:val="009B076E"/>
    <w:rsid w:val="009B34F0"/>
    <w:rsid w:val="009B4CC2"/>
    <w:rsid w:val="009B6075"/>
    <w:rsid w:val="009C06DB"/>
    <w:rsid w:val="009C3EDA"/>
    <w:rsid w:val="009D0463"/>
    <w:rsid w:val="009D077B"/>
    <w:rsid w:val="009D2638"/>
    <w:rsid w:val="009D2B5A"/>
    <w:rsid w:val="009D4A33"/>
    <w:rsid w:val="009D768A"/>
    <w:rsid w:val="009E0511"/>
    <w:rsid w:val="009E1D01"/>
    <w:rsid w:val="009E211B"/>
    <w:rsid w:val="009E23C4"/>
    <w:rsid w:val="009E3A9E"/>
    <w:rsid w:val="009E4411"/>
    <w:rsid w:val="009E6403"/>
    <w:rsid w:val="009E7D0B"/>
    <w:rsid w:val="009F03B0"/>
    <w:rsid w:val="009F0410"/>
    <w:rsid w:val="009F0508"/>
    <w:rsid w:val="009F0C4C"/>
    <w:rsid w:val="009F1086"/>
    <w:rsid w:val="009F2793"/>
    <w:rsid w:val="009F307C"/>
    <w:rsid w:val="009F343A"/>
    <w:rsid w:val="009F59AC"/>
    <w:rsid w:val="009F59BA"/>
    <w:rsid w:val="009F65E9"/>
    <w:rsid w:val="00A01944"/>
    <w:rsid w:val="00A02543"/>
    <w:rsid w:val="00A04B1C"/>
    <w:rsid w:val="00A06BEB"/>
    <w:rsid w:val="00A07A49"/>
    <w:rsid w:val="00A108EF"/>
    <w:rsid w:val="00A10AA0"/>
    <w:rsid w:val="00A14206"/>
    <w:rsid w:val="00A16A15"/>
    <w:rsid w:val="00A23ADC"/>
    <w:rsid w:val="00A2465C"/>
    <w:rsid w:val="00A26991"/>
    <w:rsid w:val="00A304BE"/>
    <w:rsid w:val="00A30733"/>
    <w:rsid w:val="00A33DDE"/>
    <w:rsid w:val="00A346F2"/>
    <w:rsid w:val="00A3593E"/>
    <w:rsid w:val="00A35DE0"/>
    <w:rsid w:val="00A43C47"/>
    <w:rsid w:val="00A446BC"/>
    <w:rsid w:val="00A4642C"/>
    <w:rsid w:val="00A471AC"/>
    <w:rsid w:val="00A47E7A"/>
    <w:rsid w:val="00A508D8"/>
    <w:rsid w:val="00A52E55"/>
    <w:rsid w:val="00A55F38"/>
    <w:rsid w:val="00A5700C"/>
    <w:rsid w:val="00A60123"/>
    <w:rsid w:val="00A6079A"/>
    <w:rsid w:val="00A6252B"/>
    <w:rsid w:val="00A63C7D"/>
    <w:rsid w:val="00A640A2"/>
    <w:rsid w:val="00A640F3"/>
    <w:rsid w:val="00A6567B"/>
    <w:rsid w:val="00A65BAC"/>
    <w:rsid w:val="00A70FC0"/>
    <w:rsid w:val="00A71B89"/>
    <w:rsid w:val="00A737FF"/>
    <w:rsid w:val="00A73E31"/>
    <w:rsid w:val="00A7408F"/>
    <w:rsid w:val="00A74DE9"/>
    <w:rsid w:val="00A752BA"/>
    <w:rsid w:val="00A76E94"/>
    <w:rsid w:val="00A77D27"/>
    <w:rsid w:val="00A80846"/>
    <w:rsid w:val="00A831F1"/>
    <w:rsid w:val="00A87298"/>
    <w:rsid w:val="00A87B49"/>
    <w:rsid w:val="00A9286B"/>
    <w:rsid w:val="00A92B98"/>
    <w:rsid w:val="00A9479E"/>
    <w:rsid w:val="00A959FD"/>
    <w:rsid w:val="00A95ACF"/>
    <w:rsid w:val="00A966AE"/>
    <w:rsid w:val="00AA1EB8"/>
    <w:rsid w:val="00AA357B"/>
    <w:rsid w:val="00AA4559"/>
    <w:rsid w:val="00AA6085"/>
    <w:rsid w:val="00AA73EF"/>
    <w:rsid w:val="00AB0907"/>
    <w:rsid w:val="00AB1C72"/>
    <w:rsid w:val="00AB33A0"/>
    <w:rsid w:val="00AB3653"/>
    <w:rsid w:val="00AB47E5"/>
    <w:rsid w:val="00AB483D"/>
    <w:rsid w:val="00AB5313"/>
    <w:rsid w:val="00AB5C93"/>
    <w:rsid w:val="00AC103B"/>
    <w:rsid w:val="00AC57A4"/>
    <w:rsid w:val="00AD055E"/>
    <w:rsid w:val="00AD1F51"/>
    <w:rsid w:val="00AD2B48"/>
    <w:rsid w:val="00AD3983"/>
    <w:rsid w:val="00AD44D9"/>
    <w:rsid w:val="00AD53D9"/>
    <w:rsid w:val="00AD611E"/>
    <w:rsid w:val="00AD6938"/>
    <w:rsid w:val="00AD7950"/>
    <w:rsid w:val="00AE271B"/>
    <w:rsid w:val="00AE7006"/>
    <w:rsid w:val="00AE7864"/>
    <w:rsid w:val="00AF0841"/>
    <w:rsid w:val="00AF15AE"/>
    <w:rsid w:val="00AF4AA2"/>
    <w:rsid w:val="00AF615A"/>
    <w:rsid w:val="00B019A0"/>
    <w:rsid w:val="00B043DA"/>
    <w:rsid w:val="00B05918"/>
    <w:rsid w:val="00B06239"/>
    <w:rsid w:val="00B06A34"/>
    <w:rsid w:val="00B06FE9"/>
    <w:rsid w:val="00B07B3B"/>
    <w:rsid w:val="00B11CD6"/>
    <w:rsid w:val="00B13955"/>
    <w:rsid w:val="00B13DD4"/>
    <w:rsid w:val="00B1512A"/>
    <w:rsid w:val="00B16D2B"/>
    <w:rsid w:val="00B17A56"/>
    <w:rsid w:val="00B20CDC"/>
    <w:rsid w:val="00B2280F"/>
    <w:rsid w:val="00B2604F"/>
    <w:rsid w:val="00B26F3B"/>
    <w:rsid w:val="00B27949"/>
    <w:rsid w:val="00B3025B"/>
    <w:rsid w:val="00B30484"/>
    <w:rsid w:val="00B31379"/>
    <w:rsid w:val="00B327EE"/>
    <w:rsid w:val="00B3418D"/>
    <w:rsid w:val="00B35445"/>
    <w:rsid w:val="00B35870"/>
    <w:rsid w:val="00B37EED"/>
    <w:rsid w:val="00B40EF8"/>
    <w:rsid w:val="00B44CCA"/>
    <w:rsid w:val="00B506CF"/>
    <w:rsid w:val="00B53DB3"/>
    <w:rsid w:val="00B5558F"/>
    <w:rsid w:val="00B568C5"/>
    <w:rsid w:val="00B579FD"/>
    <w:rsid w:val="00B60A1C"/>
    <w:rsid w:val="00B616AE"/>
    <w:rsid w:val="00B62FB0"/>
    <w:rsid w:val="00B63BBA"/>
    <w:rsid w:val="00B64AE8"/>
    <w:rsid w:val="00B65526"/>
    <w:rsid w:val="00B671DC"/>
    <w:rsid w:val="00B71EFF"/>
    <w:rsid w:val="00B72BBF"/>
    <w:rsid w:val="00B72C73"/>
    <w:rsid w:val="00B72F2D"/>
    <w:rsid w:val="00B7375F"/>
    <w:rsid w:val="00B73F7F"/>
    <w:rsid w:val="00B73F9A"/>
    <w:rsid w:val="00B744FE"/>
    <w:rsid w:val="00B74D2A"/>
    <w:rsid w:val="00B75683"/>
    <w:rsid w:val="00B758C6"/>
    <w:rsid w:val="00B77365"/>
    <w:rsid w:val="00B7782C"/>
    <w:rsid w:val="00B81D70"/>
    <w:rsid w:val="00B82413"/>
    <w:rsid w:val="00B913CC"/>
    <w:rsid w:val="00B91954"/>
    <w:rsid w:val="00B93A34"/>
    <w:rsid w:val="00B96B34"/>
    <w:rsid w:val="00BA01CD"/>
    <w:rsid w:val="00BA18C6"/>
    <w:rsid w:val="00BA1B10"/>
    <w:rsid w:val="00BA36E6"/>
    <w:rsid w:val="00BA47BA"/>
    <w:rsid w:val="00BA5427"/>
    <w:rsid w:val="00BA5564"/>
    <w:rsid w:val="00BA5B23"/>
    <w:rsid w:val="00BA5B6C"/>
    <w:rsid w:val="00BA697B"/>
    <w:rsid w:val="00BB199F"/>
    <w:rsid w:val="00BB1C32"/>
    <w:rsid w:val="00BB2E3B"/>
    <w:rsid w:val="00BB3FBB"/>
    <w:rsid w:val="00BB67AB"/>
    <w:rsid w:val="00BC1725"/>
    <w:rsid w:val="00BC3327"/>
    <w:rsid w:val="00BC4952"/>
    <w:rsid w:val="00BD3F5D"/>
    <w:rsid w:val="00BD6420"/>
    <w:rsid w:val="00BD6E28"/>
    <w:rsid w:val="00BE078A"/>
    <w:rsid w:val="00BE19FE"/>
    <w:rsid w:val="00BE1A64"/>
    <w:rsid w:val="00BE3C4E"/>
    <w:rsid w:val="00BE4D40"/>
    <w:rsid w:val="00BE4D63"/>
    <w:rsid w:val="00BE5036"/>
    <w:rsid w:val="00BE572E"/>
    <w:rsid w:val="00BE6654"/>
    <w:rsid w:val="00BF0656"/>
    <w:rsid w:val="00BF0FF1"/>
    <w:rsid w:val="00BF1727"/>
    <w:rsid w:val="00BF3A4F"/>
    <w:rsid w:val="00BF3CE8"/>
    <w:rsid w:val="00BF7064"/>
    <w:rsid w:val="00C02BFE"/>
    <w:rsid w:val="00C02DF6"/>
    <w:rsid w:val="00C05ECC"/>
    <w:rsid w:val="00C07646"/>
    <w:rsid w:val="00C10416"/>
    <w:rsid w:val="00C11332"/>
    <w:rsid w:val="00C126CD"/>
    <w:rsid w:val="00C1323B"/>
    <w:rsid w:val="00C14475"/>
    <w:rsid w:val="00C14E87"/>
    <w:rsid w:val="00C1530D"/>
    <w:rsid w:val="00C16E9F"/>
    <w:rsid w:val="00C171BC"/>
    <w:rsid w:val="00C173E6"/>
    <w:rsid w:val="00C17497"/>
    <w:rsid w:val="00C202B5"/>
    <w:rsid w:val="00C219EA"/>
    <w:rsid w:val="00C23036"/>
    <w:rsid w:val="00C2582B"/>
    <w:rsid w:val="00C27C1B"/>
    <w:rsid w:val="00C31603"/>
    <w:rsid w:val="00C32CA8"/>
    <w:rsid w:val="00C33A98"/>
    <w:rsid w:val="00C33BC4"/>
    <w:rsid w:val="00C40073"/>
    <w:rsid w:val="00C412C4"/>
    <w:rsid w:val="00C42C7B"/>
    <w:rsid w:val="00C42CC0"/>
    <w:rsid w:val="00C43B2C"/>
    <w:rsid w:val="00C44353"/>
    <w:rsid w:val="00C465AF"/>
    <w:rsid w:val="00C46814"/>
    <w:rsid w:val="00C47EA0"/>
    <w:rsid w:val="00C50C0C"/>
    <w:rsid w:val="00C523B1"/>
    <w:rsid w:val="00C5469B"/>
    <w:rsid w:val="00C54B57"/>
    <w:rsid w:val="00C55A8B"/>
    <w:rsid w:val="00C572E5"/>
    <w:rsid w:val="00C60E9B"/>
    <w:rsid w:val="00C62C0A"/>
    <w:rsid w:val="00C64027"/>
    <w:rsid w:val="00C653CC"/>
    <w:rsid w:val="00C65D57"/>
    <w:rsid w:val="00C66182"/>
    <w:rsid w:val="00C66699"/>
    <w:rsid w:val="00C70A14"/>
    <w:rsid w:val="00C71FB5"/>
    <w:rsid w:val="00C73183"/>
    <w:rsid w:val="00C744F2"/>
    <w:rsid w:val="00C75E76"/>
    <w:rsid w:val="00C75F52"/>
    <w:rsid w:val="00C75F61"/>
    <w:rsid w:val="00C80485"/>
    <w:rsid w:val="00C83050"/>
    <w:rsid w:val="00C8342F"/>
    <w:rsid w:val="00C838E8"/>
    <w:rsid w:val="00C83B92"/>
    <w:rsid w:val="00C83EDE"/>
    <w:rsid w:val="00C86B3E"/>
    <w:rsid w:val="00C90041"/>
    <w:rsid w:val="00C91099"/>
    <w:rsid w:val="00C921F4"/>
    <w:rsid w:val="00C93D7D"/>
    <w:rsid w:val="00C94E0B"/>
    <w:rsid w:val="00C96163"/>
    <w:rsid w:val="00C967A7"/>
    <w:rsid w:val="00C976C7"/>
    <w:rsid w:val="00C97F21"/>
    <w:rsid w:val="00CA3ACE"/>
    <w:rsid w:val="00CA7077"/>
    <w:rsid w:val="00CB3252"/>
    <w:rsid w:val="00CB339D"/>
    <w:rsid w:val="00CB3423"/>
    <w:rsid w:val="00CB3E6C"/>
    <w:rsid w:val="00CB48C8"/>
    <w:rsid w:val="00CB5DED"/>
    <w:rsid w:val="00CB7B6F"/>
    <w:rsid w:val="00CC1641"/>
    <w:rsid w:val="00CC18DA"/>
    <w:rsid w:val="00CC1ED5"/>
    <w:rsid w:val="00CC5500"/>
    <w:rsid w:val="00CD02A2"/>
    <w:rsid w:val="00CD0967"/>
    <w:rsid w:val="00CD0E0A"/>
    <w:rsid w:val="00CD27AF"/>
    <w:rsid w:val="00CD2AF8"/>
    <w:rsid w:val="00CD4134"/>
    <w:rsid w:val="00CD4AB5"/>
    <w:rsid w:val="00CD5A2C"/>
    <w:rsid w:val="00CD6403"/>
    <w:rsid w:val="00CD6AC9"/>
    <w:rsid w:val="00CE2BA3"/>
    <w:rsid w:val="00CE4F6D"/>
    <w:rsid w:val="00CE58C0"/>
    <w:rsid w:val="00CF1638"/>
    <w:rsid w:val="00CF5252"/>
    <w:rsid w:val="00CF525E"/>
    <w:rsid w:val="00CF630A"/>
    <w:rsid w:val="00D00A3F"/>
    <w:rsid w:val="00D011B7"/>
    <w:rsid w:val="00D05CE3"/>
    <w:rsid w:val="00D06834"/>
    <w:rsid w:val="00D0739B"/>
    <w:rsid w:val="00D131CC"/>
    <w:rsid w:val="00D17E94"/>
    <w:rsid w:val="00D20AC0"/>
    <w:rsid w:val="00D20B99"/>
    <w:rsid w:val="00D247E7"/>
    <w:rsid w:val="00D24E41"/>
    <w:rsid w:val="00D24E73"/>
    <w:rsid w:val="00D268B4"/>
    <w:rsid w:val="00D27894"/>
    <w:rsid w:val="00D3148E"/>
    <w:rsid w:val="00D32164"/>
    <w:rsid w:val="00D32D98"/>
    <w:rsid w:val="00D32F09"/>
    <w:rsid w:val="00D345B7"/>
    <w:rsid w:val="00D3477C"/>
    <w:rsid w:val="00D34874"/>
    <w:rsid w:val="00D367DD"/>
    <w:rsid w:val="00D36955"/>
    <w:rsid w:val="00D36DE7"/>
    <w:rsid w:val="00D37159"/>
    <w:rsid w:val="00D406C6"/>
    <w:rsid w:val="00D4454F"/>
    <w:rsid w:val="00D520E2"/>
    <w:rsid w:val="00D52A7C"/>
    <w:rsid w:val="00D53341"/>
    <w:rsid w:val="00D535C6"/>
    <w:rsid w:val="00D540DE"/>
    <w:rsid w:val="00D56049"/>
    <w:rsid w:val="00D61181"/>
    <w:rsid w:val="00D626EA"/>
    <w:rsid w:val="00D63192"/>
    <w:rsid w:val="00D63EFE"/>
    <w:rsid w:val="00D67FDF"/>
    <w:rsid w:val="00D71397"/>
    <w:rsid w:val="00D71424"/>
    <w:rsid w:val="00D71A6B"/>
    <w:rsid w:val="00D7330F"/>
    <w:rsid w:val="00D733B1"/>
    <w:rsid w:val="00D73E66"/>
    <w:rsid w:val="00D73EE5"/>
    <w:rsid w:val="00D74B16"/>
    <w:rsid w:val="00D752B4"/>
    <w:rsid w:val="00D7633D"/>
    <w:rsid w:val="00D80025"/>
    <w:rsid w:val="00D8109F"/>
    <w:rsid w:val="00D81412"/>
    <w:rsid w:val="00D84EE6"/>
    <w:rsid w:val="00D86183"/>
    <w:rsid w:val="00D86861"/>
    <w:rsid w:val="00D86D39"/>
    <w:rsid w:val="00D871A6"/>
    <w:rsid w:val="00D9048B"/>
    <w:rsid w:val="00D911E0"/>
    <w:rsid w:val="00D916CC"/>
    <w:rsid w:val="00D92B89"/>
    <w:rsid w:val="00D931CB"/>
    <w:rsid w:val="00D93920"/>
    <w:rsid w:val="00D968F5"/>
    <w:rsid w:val="00D96E63"/>
    <w:rsid w:val="00D97361"/>
    <w:rsid w:val="00D97BEC"/>
    <w:rsid w:val="00D97CCF"/>
    <w:rsid w:val="00DA062E"/>
    <w:rsid w:val="00DA0EFA"/>
    <w:rsid w:val="00DA2426"/>
    <w:rsid w:val="00DA3FCC"/>
    <w:rsid w:val="00DA45A8"/>
    <w:rsid w:val="00DA698F"/>
    <w:rsid w:val="00DA734F"/>
    <w:rsid w:val="00DB02BE"/>
    <w:rsid w:val="00DB17C8"/>
    <w:rsid w:val="00DB20DE"/>
    <w:rsid w:val="00DB2A4A"/>
    <w:rsid w:val="00DB5138"/>
    <w:rsid w:val="00DB5460"/>
    <w:rsid w:val="00DC03D8"/>
    <w:rsid w:val="00DC0D79"/>
    <w:rsid w:val="00DC18F0"/>
    <w:rsid w:val="00DC23F0"/>
    <w:rsid w:val="00DC2E2B"/>
    <w:rsid w:val="00DC3947"/>
    <w:rsid w:val="00DC4932"/>
    <w:rsid w:val="00DC4F69"/>
    <w:rsid w:val="00DC5E71"/>
    <w:rsid w:val="00DC6913"/>
    <w:rsid w:val="00DC6C77"/>
    <w:rsid w:val="00DC74AB"/>
    <w:rsid w:val="00DC7833"/>
    <w:rsid w:val="00DD1C49"/>
    <w:rsid w:val="00DD22A5"/>
    <w:rsid w:val="00DD63E0"/>
    <w:rsid w:val="00DE01B5"/>
    <w:rsid w:val="00DE11E4"/>
    <w:rsid w:val="00DE21E5"/>
    <w:rsid w:val="00DE407C"/>
    <w:rsid w:val="00DE46F5"/>
    <w:rsid w:val="00DE4B16"/>
    <w:rsid w:val="00DE4BBA"/>
    <w:rsid w:val="00DF0663"/>
    <w:rsid w:val="00DF09D3"/>
    <w:rsid w:val="00DF0F8A"/>
    <w:rsid w:val="00DF1E41"/>
    <w:rsid w:val="00DF2112"/>
    <w:rsid w:val="00DF4915"/>
    <w:rsid w:val="00DF4D33"/>
    <w:rsid w:val="00DF50F0"/>
    <w:rsid w:val="00E0145A"/>
    <w:rsid w:val="00E02724"/>
    <w:rsid w:val="00E04781"/>
    <w:rsid w:val="00E05380"/>
    <w:rsid w:val="00E07632"/>
    <w:rsid w:val="00E07EDB"/>
    <w:rsid w:val="00E10583"/>
    <w:rsid w:val="00E10E8D"/>
    <w:rsid w:val="00E12308"/>
    <w:rsid w:val="00E12493"/>
    <w:rsid w:val="00E143BF"/>
    <w:rsid w:val="00E14A1D"/>
    <w:rsid w:val="00E151B0"/>
    <w:rsid w:val="00E216BF"/>
    <w:rsid w:val="00E25476"/>
    <w:rsid w:val="00E2594E"/>
    <w:rsid w:val="00E273FE"/>
    <w:rsid w:val="00E30D41"/>
    <w:rsid w:val="00E3198D"/>
    <w:rsid w:val="00E32658"/>
    <w:rsid w:val="00E327DD"/>
    <w:rsid w:val="00E32E32"/>
    <w:rsid w:val="00E32EC9"/>
    <w:rsid w:val="00E359FF"/>
    <w:rsid w:val="00E41463"/>
    <w:rsid w:val="00E41B2E"/>
    <w:rsid w:val="00E41C54"/>
    <w:rsid w:val="00E43002"/>
    <w:rsid w:val="00E43042"/>
    <w:rsid w:val="00E440B2"/>
    <w:rsid w:val="00E4671A"/>
    <w:rsid w:val="00E510AE"/>
    <w:rsid w:val="00E52662"/>
    <w:rsid w:val="00E5364F"/>
    <w:rsid w:val="00E53C83"/>
    <w:rsid w:val="00E54E4A"/>
    <w:rsid w:val="00E5748E"/>
    <w:rsid w:val="00E57D7F"/>
    <w:rsid w:val="00E60A04"/>
    <w:rsid w:val="00E61C89"/>
    <w:rsid w:val="00E62429"/>
    <w:rsid w:val="00E64407"/>
    <w:rsid w:val="00E648A3"/>
    <w:rsid w:val="00E64F53"/>
    <w:rsid w:val="00E6503B"/>
    <w:rsid w:val="00E65B95"/>
    <w:rsid w:val="00E67CAB"/>
    <w:rsid w:val="00E67D49"/>
    <w:rsid w:val="00E708D0"/>
    <w:rsid w:val="00E737F0"/>
    <w:rsid w:val="00E8324C"/>
    <w:rsid w:val="00E83A6D"/>
    <w:rsid w:val="00E840E2"/>
    <w:rsid w:val="00E85ADE"/>
    <w:rsid w:val="00E861F7"/>
    <w:rsid w:val="00E91AD1"/>
    <w:rsid w:val="00E91CA9"/>
    <w:rsid w:val="00E92576"/>
    <w:rsid w:val="00E92B72"/>
    <w:rsid w:val="00E95430"/>
    <w:rsid w:val="00E96CC2"/>
    <w:rsid w:val="00EA09B8"/>
    <w:rsid w:val="00EA225C"/>
    <w:rsid w:val="00EA4608"/>
    <w:rsid w:val="00EA4FE5"/>
    <w:rsid w:val="00EA6A7E"/>
    <w:rsid w:val="00EA6D66"/>
    <w:rsid w:val="00EB0439"/>
    <w:rsid w:val="00EB0B02"/>
    <w:rsid w:val="00EB0D06"/>
    <w:rsid w:val="00EB17F1"/>
    <w:rsid w:val="00EB20CE"/>
    <w:rsid w:val="00EB350D"/>
    <w:rsid w:val="00EB502E"/>
    <w:rsid w:val="00EC2C39"/>
    <w:rsid w:val="00EC3252"/>
    <w:rsid w:val="00EC596E"/>
    <w:rsid w:val="00ED00B6"/>
    <w:rsid w:val="00ED1E7E"/>
    <w:rsid w:val="00ED23D5"/>
    <w:rsid w:val="00ED3F49"/>
    <w:rsid w:val="00ED4C83"/>
    <w:rsid w:val="00ED768C"/>
    <w:rsid w:val="00ED7ACB"/>
    <w:rsid w:val="00EE08B2"/>
    <w:rsid w:val="00EE7389"/>
    <w:rsid w:val="00EF13BC"/>
    <w:rsid w:val="00EF2758"/>
    <w:rsid w:val="00EF42CD"/>
    <w:rsid w:val="00EF47F5"/>
    <w:rsid w:val="00EF67F2"/>
    <w:rsid w:val="00F00A1C"/>
    <w:rsid w:val="00F00B8C"/>
    <w:rsid w:val="00F012D1"/>
    <w:rsid w:val="00F0229B"/>
    <w:rsid w:val="00F024B0"/>
    <w:rsid w:val="00F03DEC"/>
    <w:rsid w:val="00F04B8C"/>
    <w:rsid w:val="00F05DED"/>
    <w:rsid w:val="00F0635B"/>
    <w:rsid w:val="00F0781A"/>
    <w:rsid w:val="00F07CF1"/>
    <w:rsid w:val="00F1168F"/>
    <w:rsid w:val="00F12B5E"/>
    <w:rsid w:val="00F15FDB"/>
    <w:rsid w:val="00F16869"/>
    <w:rsid w:val="00F175BB"/>
    <w:rsid w:val="00F211D2"/>
    <w:rsid w:val="00F2325F"/>
    <w:rsid w:val="00F249F7"/>
    <w:rsid w:val="00F25250"/>
    <w:rsid w:val="00F25358"/>
    <w:rsid w:val="00F26997"/>
    <w:rsid w:val="00F277D8"/>
    <w:rsid w:val="00F27E02"/>
    <w:rsid w:val="00F30B04"/>
    <w:rsid w:val="00F30E2D"/>
    <w:rsid w:val="00F31831"/>
    <w:rsid w:val="00F37048"/>
    <w:rsid w:val="00F37209"/>
    <w:rsid w:val="00F45555"/>
    <w:rsid w:val="00F471E6"/>
    <w:rsid w:val="00F476B9"/>
    <w:rsid w:val="00F47794"/>
    <w:rsid w:val="00F47C03"/>
    <w:rsid w:val="00F52976"/>
    <w:rsid w:val="00F54356"/>
    <w:rsid w:val="00F56094"/>
    <w:rsid w:val="00F56C1D"/>
    <w:rsid w:val="00F612B9"/>
    <w:rsid w:val="00F613CD"/>
    <w:rsid w:val="00F62553"/>
    <w:rsid w:val="00F63561"/>
    <w:rsid w:val="00F65FC2"/>
    <w:rsid w:val="00F66B97"/>
    <w:rsid w:val="00F67319"/>
    <w:rsid w:val="00F67422"/>
    <w:rsid w:val="00F67738"/>
    <w:rsid w:val="00F73203"/>
    <w:rsid w:val="00F76F5C"/>
    <w:rsid w:val="00F80568"/>
    <w:rsid w:val="00F808AE"/>
    <w:rsid w:val="00F80C75"/>
    <w:rsid w:val="00F80DB0"/>
    <w:rsid w:val="00F81CD6"/>
    <w:rsid w:val="00F82470"/>
    <w:rsid w:val="00F82E88"/>
    <w:rsid w:val="00F82FA6"/>
    <w:rsid w:val="00F866F6"/>
    <w:rsid w:val="00F86C1F"/>
    <w:rsid w:val="00F877E7"/>
    <w:rsid w:val="00F94DF0"/>
    <w:rsid w:val="00F95836"/>
    <w:rsid w:val="00F96D52"/>
    <w:rsid w:val="00F96F0B"/>
    <w:rsid w:val="00F97024"/>
    <w:rsid w:val="00FA1083"/>
    <w:rsid w:val="00FA2C73"/>
    <w:rsid w:val="00FA3165"/>
    <w:rsid w:val="00FA4538"/>
    <w:rsid w:val="00FA51E8"/>
    <w:rsid w:val="00FA7B11"/>
    <w:rsid w:val="00FB2F7E"/>
    <w:rsid w:val="00FB33EB"/>
    <w:rsid w:val="00FB3417"/>
    <w:rsid w:val="00FB578E"/>
    <w:rsid w:val="00FB6302"/>
    <w:rsid w:val="00FB6B2B"/>
    <w:rsid w:val="00FC0663"/>
    <w:rsid w:val="00FC0936"/>
    <w:rsid w:val="00FC0F7A"/>
    <w:rsid w:val="00FC254B"/>
    <w:rsid w:val="00FC27CA"/>
    <w:rsid w:val="00FC2E11"/>
    <w:rsid w:val="00FC2EB9"/>
    <w:rsid w:val="00FC3800"/>
    <w:rsid w:val="00FC5B17"/>
    <w:rsid w:val="00FC73DB"/>
    <w:rsid w:val="00FC7B22"/>
    <w:rsid w:val="00FD3997"/>
    <w:rsid w:val="00FD577B"/>
    <w:rsid w:val="00FD5871"/>
    <w:rsid w:val="00FD5A46"/>
    <w:rsid w:val="00FD6727"/>
    <w:rsid w:val="00FD73F4"/>
    <w:rsid w:val="00FE0B4F"/>
    <w:rsid w:val="00FE19F8"/>
    <w:rsid w:val="00FE2606"/>
    <w:rsid w:val="00FE386A"/>
    <w:rsid w:val="00FE4A51"/>
    <w:rsid w:val="00FE6996"/>
    <w:rsid w:val="00FE6E98"/>
    <w:rsid w:val="00FF0EAF"/>
    <w:rsid w:val="00FF41C8"/>
    <w:rsid w:val="00FF438A"/>
    <w:rsid w:val="00FF4F5C"/>
    <w:rsid w:val="00FF5435"/>
    <w:rsid w:val="00FF68FE"/>
    <w:rsid w:val="00FF6F53"/>
    <w:rsid w:val="03F9F585"/>
    <w:rsid w:val="0423A578"/>
    <w:rsid w:val="067D4535"/>
    <w:rsid w:val="071500EF"/>
    <w:rsid w:val="079A5374"/>
    <w:rsid w:val="0A64E0EB"/>
    <w:rsid w:val="0AC25F04"/>
    <w:rsid w:val="0C00B14C"/>
    <w:rsid w:val="0C5E2F65"/>
    <w:rsid w:val="0F7CE28A"/>
    <w:rsid w:val="1163F69F"/>
    <w:rsid w:val="11FED4B2"/>
    <w:rsid w:val="139ED7EF"/>
    <w:rsid w:val="16B96B3B"/>
    <w:rsid w:val="1777705F"/>
    <w:rsid w:val="1A9E9EEF"/>
    <w:rsid w:val="1CFADC76"/>
    <w:rsid w:val="1DEA9048"/>
    <w:rsid w:val="2074C14F"/>
    <w:rsid w:val="21053553"/>
    <w:rsid w:val="2114E5DB"/>
    <w:rsid w:val="21C83ACE"/>
    <w:rsid w:val="286FE088"/>
    <w:rsid w:val="32762D4E"/>
    <w:rsid w:val="338C4B21"/>
    <w:rsid w:val="34FC3E38"/>
    <w:rsid w:val="35D81676"/>
    <w:rsid w:val="36F58DFF"/>
    <w:rsid w:val="375E3DDF"/>
    <w:rsid w:val="3B1E2F2D"/>
    <w:rsid w:val="3D163134"/>
    <w:rsid w:val="3EE230DD"/>
    <w:rsid w:val="3FBFFE34"/>
    <w:rsid w:val="4464BD7B"/>
    <w:rsid w:val="45D52E89"/>
    <w:rsid w:val="471F1562"/>
    <w:rsid w:val="48A70384"/>
    <w:rsid w:val="4BE893E2"/>
    <w:rsid w:val="4D6B495C"/>
    <w:rsid w:val="4E446937"/>
    <w:rsid w:val="4E8967C6"/>
    <w:rsid w:val="4F0D99E8"/>
    <w:rsid w:val="4FF8EDEE"/>
    <w:rsid w:val="506FB71C"/>
    <w:rsid w:val="520B877D"/>
    <w:rsid w:val="53E44C17"/>
    <w:rsid w:val="54365995"/>
    <w:rsid w:val="54BAF35E"/>
    <w:rsid w:val="54EBC789"/>
    <w:rsid w:val="55801C78"/>
    <w:rsid w:val="55C7DEAE"/>
    <w:rsid w:val="55EA5203"/>
    <w:rsid w:val="59600564"/>
    <w:rsid w:val="5977C795"/>
    <w:rsid w:val="5C32D684"/>
    <w:rsid w:val="5D8F0F11"/>
    <w:rsid w:val="5EC7AFA5"/>
    <w:rsid w:val="600CAD0D"/>
    <w:rsid w:val="60982E82"/>
    <w:rsid w:val="61FAFA49"/>
    <w:rsid w:val="62457723"/>
    <w:rsid w:val="63A46FF1"/>
    <w:rsid w:val="63AFC036"/>
    <w:rsid w:val="654DD142"/>
    <w:rsid w:val="67CCA2C9"/>
    <w:rsid w:val="6CCEA41C"/>
    <w:rsid w:val="6F3F0683"/>
    <w:rsid w:val="6F888896"/>
    <w:rsid w:val="701BCE5D"/>
    <w:rsid w:val="78C9BA36"/>
    <w:rsid w:val="7916427F"/>
    <w:rsid w:val="79F00306"/>
    <w:rsid w:val="7A95EB8E"/>
    <w:rsid w:val="7AA44DB3"/>
    <w:rsid w:val="7B0FC01A"/>
    <w:rsid w:val="7C31358A"/>
    <w:rsid w:val="7D39C170"/>
    <w:rsid w:val="7D3D0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3C486"/>
  <w15:chartTrackingRefBased/>
  <w15:docId w15:val="{B2384006-A166-4FBF-AEED-A5167D19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43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3BF"/>
    <w:rPr>
      <w:lang w:val="en-GB"/>
    </w:rPr>
  </w:style>
  <w:style w:type="paragraph" w:styleId="Footer">
    <w:name w:val="footer"/>
    <w:basedOn w:val="Normal"/>
    <w:link w:val="FooterChar"/>
    <w:uiPriority w:val="99"/>
    <w:unhideWhenUsed/>
    <w:rsid w:val="00E143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3BF"/>
    <w:rPr>
      <w:lang w:val="en-GB"/>
    </w:rPr>
  </w:style>
  <w:style w:type="paragraph" w:styleId="FootnoteText">
    <w:name w:val="footnote text"/>
    <w:basedOn w:val="Normal"/>
    <w:link w:val="FootnoteTextChar"/>
    <w:uiPriority w:val="99"/>
    <w:unhideWhenUsed/>
    <w:rsid w:val="0076596A"/>
    <w:pPr>
      <w:spacing w:after="0" w:line="240" w:lineRule="auto"/>
    </w:pPr>
    <w:rPr>
      <w:sz w:val="20"/>
      <w:szCs w:val="20"/>
    </w:rPr>
  </w:style>
  <w:style w:type="character" w:customStyle="1" w:styleId="FootnoteTextChar">
    <w:name w:val="Footnote Text Char"/>
    <w:basedOn w:val="DefaultParagraphFont"/>
    <w:link w:val="FootnoteText"/>
    <w:uiPriority w:val="99"/>
    <w:rsid w:val="0076596A"/>
    <w:rPr>
      <w:sz w:val="20"/>
      <w:szCs w:val="20"/>
      <w:lang w:val="en-GB"/>
    </w:rPr>
  </w:style>
  <w:style w:type="character" w:styleId="FootnoteReference">
    <w:name w:val="footnote reference"/>
    <w:basedOn w:val="DefaultParagraphFont"/>
    <w:uiPriority w:val="99"/>
    <w:semiHidden/>
    <w:unhideWhenUsed/>
    <w:rsid w:val="0076596A"/>
    <w:rPr>
      <w:vertAlign w:val="superscript"/>
    </w:rPr>
  </w:style>
  <w:style w:type="character" w:styleId="Hyperlink">
    <w:name w:val="Hyperlink"/>
    <w:basedOn w:val="DefaultParagraphFont"/>
    <w:uiPriority w:val="99"/>
    <w:unhideWhenUsed/>
    <w:rsid w:val="0076596A"/>
    <w:rPr>
      <w:color w:val="0563C1" w:themeColor="hyperlink"/>
      <w:u w:val="single"/>
    </w:rPr>
  </w:style>
  <w:style w:type="character" w:styleId="FollowedHyperlink">
    <w:name w:val="FollowedHyperlink"/>
    <w:basedOn w:val="DefaultParagraphFont"/>
    <w:uiPriority w:val="99"/>
    <w:semiHidden/>
    <w:unhideWhenUsed/>
    <w:rsid w:val="0076596A"/>
    <w:rPr>
      <w:color w:val="954F72" w:themeColor="followedHyperlink"/>
      <w:u w:val="single"/>
    </w:rPr>
  </w:style>
  <w:style w:type="character" w:styleId="UnresolvedMention">
    <w:name w:val="Unresolved Mention"/>
    <w:basedOn w:val="DefaultParagraphFont"/>
    <w:uiPriority w:val="99"/>
    <w:semiHidden/>
    <w:unhideWhenUsed/>
    <w:rsid w:val="00AD6938"/>
    <w:rPr>
      <w:color w:val="605E5C"/>
      <w:shd w:val="clear" w:color="auto" w:fill="E1DFDD"/>
    </w:rPr>
  </w:style>
  <w:style w:type="character" w:customStyle="1" w:styleId="normaltextrun">
    <w:name w:val="normaltextrun"/>
    <w:basedOn w:val="DefaultParagraphFont"/>
    <w:rsid w:val="00D71A6B"/>
  </w:style>
  <w:style w:type="character" w:customStyle="1" w:styleId="eop">
    <w:name w:val="eop"/>
    <w:basedOn w:val="DefaultParagraphFont"/>
    <w:rsid w:val="001167FF"/>
  </w:style>
  <w:style w:type="paragraph" w:styleId="ListParagraph">
    <w:name w:val="List Paragraph"/>
    <w:basedOn w:val="Normal"/>
    <w:uiPriority w:val="34"/>
    <w:qFormat/>
    <w:rsid w:val="00631A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423144">
      <w:bodyDiv w:val="1"/>
      <w:marLeft w:val="0"/>
      <w:marRight w:val="0"/>
      <w:marTop w:val="0"/>
      <w:marBottom w:val="0"/>
      <w:divBdr>
        <w:top w:val="none" w:sz="0" w:space="0" w:color="auto"/>
        <w:left w:val="none" w:sz="0" w:space="0" w:color="auto"/>
        <w:bottom w:val="none" w:sz="0" w:space="0" w:color="auto"/>
        <w:right w:val="none" w:sz="0" w:space="0" w:color="auto"/>
      </w:divBdr>
    </w:div>
    <w:div w:id="1269849164">
      <w:bodyDiv w:val="1"/>
      <w:marLeft w:val="0"/>
      <w:marRight w:val="0"/>
      <w:marTop w:val="0"/>
      <w:marBottom w:val="0"/>
      <w:divBdr>
        <w:top w:val="none" w:sz="0" w:space="0" w:color="auto"/>
        <w:left w:val="none" w:sz="0" w:space="0" w:color="auto"/>
        <w:bottom w:val="none" w:sz="0" w:space="0" w:color="auto"/>
        <w:right w:val="none" w:sz="0" w:space="0" w:color="auto"/>
      </w:divBdr>
    </w:div>
    <w:div w:id="187657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cademypublication.com/issues/past/jltr/vol05/01/12.pdf" TargetMode="External"/><Relationship Id="rId18" Type="http://schemas.openxmlformats.org/officeDocument/2006/relationships/hyperlink" Target="https://core.ac.uk/download/pdf/236302859.pdf" TargetMode="External"/><Relationship Id="rId26" Type="http://schemas.openxmlformats.org/officeDocument/2006/relationships/hyperlink" Target="https://dictionary.cambridge.org/dictionary/english/inaugurate" TargetMode="External"/><Relationship Id="rId3" Type="http://schemas.openxmlformats.org/officeDocument/2006/relationships/customXml" Target="../customXml/item3.xml"/><Relationship Id="rId21" Type="http://schemas.openxmlformats.org/officeDocument/2006/relationships/hyperlink" Target="http://www.jstor.org/stable/1354282" TargetMode="External"/><Relationship Id="rId7" Type="http://schemas.openxmlformats.org/officeDocument/2006/relationships/styles" Target="styles.xml"/><Relationship Id="rId12" Type="http://schemas.openxmlformats.org/officeDocument/2006/relationships/hyperlink" Target="https://www.researchgate.net/publication/330711707_Edward_Said_Post-colonial_Discourse_and_Its_Impact_on_Literature" TargetMode="External"/><Relationship Id="rId17" Type="http://schemas.openxmlformats.org/officeDocument/2006/relationships/hyperlink" Target="https://thecompanion.in/orientalism-paving-the-way-for-post-colonial-studies/" TargetMode="External"/><Relationship Id="rId25" Type="http://schemas.openxmlformats.org/officeDocument/2006/relationships/hyperlink" Target="http://www.kiplingsociety.co.uk/poems_burden.htm" TargetMode="External"/><Relationship Id="rId2" Type="http://schemas.openxmlformats.org/officeDocument/2006/relationships/customXml" Target="../customXml/item2.xml"/><Relationship Id="rId16" Type="http://schemas.openxmlformats.org/officeDocument/2006/relationships/hyperlink" Target="https://doi.org/10.29173/cons27054" TargetMode="External"/><Relationship Id="rId20" Type="http://schemas.openxmlformats.org/officeDocument/2006/relationships/hyperlink" Target="https://doi.org/10.1080/19436140903237061" TargetMode="External"/><Relationship Id="rId29" Type="http://schemas.openxmlformats.org/officeDocument/2006/relationships/hyperlink" Target="https://www.kent.ac.uk/courses/postgraduate/236/postcolonial-studi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oxfordbibliographies.com/view/document/obo-9780199846719/obo-9780199846719-0119.xml"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researchgate.net/publication/288839786_Colonialism" TargetMode="External"/><Relationship Id="rId23" Type="http://schemas.openxmlformats.org/officeDocument/2006/relationships/hyperlink" Target="https://www.youtube.com/watch?v=CoeymZ6-LnY" TargetMode="External"/><Relationship Id="rId28" Type="http://schemas.openxmlformats.org/officeDocument/2006/relationships/hyperlink" Target="https://www.theguardian.com/news/2003/sep/26/guardianobituaries.highereducation" TargetMode="External"/><Relationship Id="rId10" Type="http://schemas.openxmlformats.org/officeDocument/2006/relationships/footnotes" Target="footnotes.xml"/><Relationship Id="rId19" Type="http://schemas.openxmlformats.org/officeDocument/2006/relationships/hyperlink" Target="http://www.jstor.org/stable/4047459"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inghamton.edu/history/docs/bing-journal-history-vol13.pdf" TargetMode="External"/><Relationship Id="rId22" Type="http://schemas.openxmlformats.org/officeDocument/2006/relationships/hyperlink" Target="https://www.researchgate.net/publication/271633479_Perspectives_on_Post-colonial_Theory_Said_Spivak_and_Bhabha" TargetMode="External"/><Relationship Id="rId27" Type="http://schemas.openxmlformats.org/officeDocument/2006/relationships/hyperlink" Target="https://theconversation.com/explainer-the-myth-of-the-noble-savage-55316" TargetMode="External"/><Relationship Id="rId30" Type="http://schemas.openxmlformats.org/officeDocument/2006/relationships/hyperlink" Target="https://www.soas.ac.uk/languages-cultures-linguistics/programmes/mapostcolstud/"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theconversation.com/explainer-the-myth-of-the-noble-savage-55316" TargetMode="External"/><Relationship Id="rId13" Type="http://schemas.openxmlformats.org/officeDocument/2006/relationships/hyperlink" Target="https://www.oxfordbibliographies.com/view/document/obo-9780199846719/obo-9780199846719-0119.xml" TargetMode="External"/><Relationship Id="rId18" Type="http://schemas.openxmlformats.org/officeDocument/2006/relationships/hyperlink" Target="https://dictionary.cambridge.org/dictionary/english/inaugurate" TargetMode="External"/><Relationship Id="rId3" Type="http://schemas.openxmlformats.org/officeDocument/2006/relationships/hyperlink" Target="https://www.youtube.com/watch?v=CoeymZ6-LnY" TargetMode="External"/><Relationship Id="rId21" Type="http://schemas.openxmlformats.org/officeDocument/2006/relationships/hyperlink" Target="https://www.theguardian.com/news/2003/sep/26/guardianobituaries.highereducation" TargetMode="External"/><Relationship Id="rId7" Type="http://schemas.openxmlformats.org/officeDocument/2006/relationships/hyperlink" Target="https://www.binghamton.edu/history/docs/bing-journal-history-vol13.pdf" TargetMode="External"/><Relationship Id="rId12" Type="http://schemas.openxmlformats.org/officeDocument/2006/relationships/hyperlink" Target="http://www.jstor.org/stable/40339554" TargetMode="External"/><Relationship Id="rId17" Type="http://schemas.openxmlformats.org/officeDocument/2006/relationships/hyperlink" Target="https://www.academypublication.com/issues/past/jltr/vol05/01/12.pdf" TargetMode="External"/><Relationship Id="rId25" Type="http://schemas.openxmlformats.org/officeDocument/2006/relationships/hyperlink" Target="http://www.jstor.org/stable/4047459" TargetMode="External"/><Relationship Id="rId2" Type="http://schemas.openxmlformats.org/officeDocument/2006/relationships/hyperlink" Target="https://www.researchgate.net/publication/271633479_Perspectives_on_Post-colonial_Theory_Said_Spivak_and_Bhabha" TargetMode="External"/><Relationship Id="rId16" Type="http://schemas.openxmlformats.org/officeDocument/2006/relationships/hyperlink" Target="https://doi.org/10.1080/19436140903237061" TargetMode="External"/><Relationship Id="rId20" Type="http://schemas.openxmlformats.org/officeDocument/2006/relationships/hyperlink" Target="http://www.jstor.org/stable/42981698" TargetMode="External"/><Relationship Id="rId1" Type="http://schemas.openxmlformats.org/officeDocument/2006/relationships/hyperlink" Target="https://www.researchgate.net/publication/288839786_Colonialism" TargetMode="External"/><Relationship Id="rId6" Type="http://schemas.openxmlformats.org/officeDocument/2006/relationships/hyperlink" Target="https://history.sfsu.edu/sites/default/files/images/2001_Bonar%20Ludwig%20Hernandez.pdf" TargetMode="External"/><Relationship Id="rId11" Type="http://schemas.openxmlformats.org/officeDocument/2006/relationships/hyperlink" Target="https://www.kent.ac.uk/courses/postgraduate/236/postcolonial-studies" TargetMode="External"/><Relationship Id="rId24" Type="http://schemas.openxmlformats.org/officeDocument/2006/relationships/hyperlink" Target="https://jan.ucc.nau.edu/~sj6/Spivak%20CanTheSubalternSpeak.pdf" TargetMode="External"/><Relationship Id="rId5" Type="http://schemas.openxmlformats.org/officeDocument/2006/relationships/hyperlink" Target="http://www.kiplingsociety.co.uk/poems_burden.htm" TargetMode="External"/><Relationship Id="rId15" Type="http://schemas.openxmlformats.org/officeDocument/2006/relationships/hyperlink" Target="https://www.soas.ac.uk/languages-cultures-linguistics/programmes/mapostcolstud/" TargetMode="External"/><Relationship Id="rId23" Type="http://schemas.openxmlformats.org/officeDocument/2006/relationships/hyperlink" Target="https://doi.org/10.1080/09502369808582312" TargetMode="External"/><Relationship Id="rId10" Type="http://schemas.openxmlformats.org/officeDocument/2006/relationships/hyperlink" Target="https://www.researchgate.net/publication/330711707_Edward_Said_Post-colonial_Discourse_and_Its_Impact_on_Literature" TargetMode="External"/><Relationship Id="rId19" Type="http://schemas.openxmlformats.org/officeDocument/2006/relationships/hyperlink" Target="http://www.jstor.org/stable/1354282" TargetMode="External"/><Relationship Id="rId4" Type="http://schemas.openxmlformats.org/officeDocument/2006/relationships/hyperlink" Target="https://thecompanion.in/orientalism-paving-the-way-for-post-colonial-studies/" TargetMode="External"/><Relationship Id="rId9" Type="http://schemas.openxmlformats.org/officeDocument/2006/relationships/hyperlink" Target="https://criticallegalthinking.com/2017/11/17/michel-foucault-discourse/" TargetMode="External"/><Relationship Id="rId14" Type="http://schemas.openxmlformats.org/officeDocument/2006/relationships/hyperlink" Target="https://core.ac.uk/download/pdf/96774764.pdf%20" TargetMode="External"/><Relationship Id="rId22" Type="http://schemas.openxmlformats.org/officeDocument/2006/relationships/hyperlink" Target="https://doi.org/10.29173/cons270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LW653 ESSAY ON ORIENTALISM</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F3C2076B8F4264B8D81B87047E2FA18" ma:contentTypeVersion="12" ma:contentTypeDescription="Create a new document." ma:contentTypeScope="" ma:versionID="72abe8114feb75272597cab150ac200d">
  <xsd:schema xmlns:xsd="http://www.w3.org/2001/XMLSchema" xmlns:xs="http://www.w3.org/2001/XMLSchema" xmlns:p="http://schemas.microsoft.com/office/2006/metadata/properties" xmlns:ns3="fe6ac463-7d16-4f7e-a9c7-d94014c384ed" xmlns:ns4="0f061cf8-965b-41d1-b73f-08c05eb051be" targetNamespace="http://schemas.microsoft.com/office/2006/metadata/properties" ma:root="true" ma:fieldsID="898b29018f8a589bd8d0f2363679823e" ns3:_="" ns4:_="">
    <xsd:import namespace="fe6ac463-7d16-4f7e-a9c7-d94014c384ed"/>
    <xsd:import namespace="0f061cf8-965b-41d1-b73f-08c05eb051b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ac463-7d16-4f7e-a9c7-d94014c38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061cf8-965b-41d1-b73f-08c05eb051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B20FC3-5EC2-4B33-AE21-5299E0FCAB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523A5D-BDB3-4FAD-8EDA-03E5178FAF34}">
  <ds:schemaRefs>
    <ds:schemaRef ds:uri="http://schemas.microsoft.com/sharepoint/v3/contenttype/forms"/>
  </ds:schemaRefs>
</ds:datastoreItem>
</file>

<file path=customXml/itemProps4.xml><?xml version="1.0" encoding="utf-8"?>
<ds:datastoreItem xmlns:ds="http://schemas.openxmlformats.org/officeDocument/2006/customXml" ds:itemID="{1FEE8F44-EED4-458D-813A-05FE2D686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ac463-7d16-4f7e-a9c7-d94014c384ed"/>
    <ds:schemaRef ds:uri="0f061cf8-965b-41d1-b73f-08c05eb05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AE607B-826E-40B5-BD72-8945BC690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5182</Words>
  <Characters>29541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LEAH ARTHUR STUDENT ID: 18883332</vt:lpstr>
    </vt:vector>
  </TitlesOfParts>
  <Company/>
  <LinksUpToDate>false</LinksUpToDate>
  <CharactersWithSpaces>34654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LEAH ARTHUR STUDENT ID: 18883332</dc:title>
  <dc:subject/>
  <dc:creator>Leah Arthur</dc:creator>
  <cp:keywords/>
  <dc:description/>
  <cp:lastModifiedBy>Ida Petretta</cp:lastModifiedBy>
  <cp:revision>2</cp:revision>
  <dcterms:created xsi:type="dcterms:W3CDTF">2022-09-08T18:02:00Z</dcterms:created>
  <dcterms:modified xsi:type="dcterms:W3CDTF">2022-09-08T18:02:00Z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0x0101004F3C2076B8F4264B8D81B87047E2FA18</vt:lpwstr>
  </property>
</Properties>
</file>